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A411" w14:textId="0AAAD222" w:rsidR="00ED4062" w:rsidRDefault="00ED4062" w:rsidP="001140AC">
      <w:pPr>
        <w:pStyle w:val="Title"/>
        <w:rPr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5CBC8" wp14:editId="438EA240">
            <wp:simplePos x="0" y="0"/>
            <wp:positionH relativeFrom="margin">
              <wp:align>left</wp:align>
            </wp:positionH>
            <wp:positionV relativeFrom="paragraph">
              <wp:posOffset>-624840</wp:posOffset>
            </wp:positionV>
            <wp:extent cx="2590311" cy="129266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11" cy="12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392E1" w14:textId="420348D8" w:rsidR="00A07568" w:rsidRDefault="00ED4062" w:rsidP="001140AC">
      <w:pPr>
        <w:pStyle w:val="Title"/>
        <w:rPr>
          <w:sz w:val="72"/>
        </w:rPr>
      </w:pPr>
      <w:r>
        <w:rPr>
          <w:sz w:val="72"/>
        </w:rPr>
        <w:t>Childcare Providers</w:t>
      </w:r>
    </w:p>
    <w:p w14:paraId="7016A038" w14:textId="6F798781" w:rsidR="00FE5671" w:rsidRPr="00FE5671" w:rsidRDefault="00ED4062" w:rsidP="00FE5671">
      <w:pPr>
        <w:pStyle w:val="Subtitle"/>
        <w:rPr>
          <w:smallCaps/>
        </w:rPr>
      </w:pPr>
      <w:r>
        <w:rPr>
          <w:smallCaps/>
        </w:rPr>
        <w:t>Decision-Making Guide regarding COVID-19 exposures and Program Closure</w:t>
      </w:r>
    </w:p>
    <w:p w14:paraId="2F0D866C" w14:textId="77777777" w:rsidR="001140AC" w:rsidRDefault="00FE5671" w:rsidP="001140AC">
      <w:pPr>
        <w:pStyle w:val="Heading1"/>
      </w:pPr>
      <w:r>
        <w:t>Introduction</w:t>
      </w:r>
    </w:p>
    <w:p w14:paraId="11B20E59" w14:textId="1B91691F" w:rsidR="00922BC4" w:rsidRDefault="00ED4062" w:rsidP="00ED4062">
      <w:r>
        <w:t xml:space="preserve">The following </w:t>
      </w:r>
      <w:r w:rsidR="008021D5">
        <w:t>guide</w:t>
      </w:r>
      <w:r>
        <w:t xml:space="preserve"> is derived from the most up-to-date information </w:t>
      </w:r>
      <w:r w:rsidR="0091602D">
        <w:t xml:space="preserve">relevant to childcare providers </w:t>
      </w:r>
      <w:r>
        <w:t>available on the CDC’s website</w:t>
      </w:r>
      <w:r w:rsidR="008021D5">
        <w:t xml:space="preserve"> </w:t>
      </w:r>
      <w:r w:rsidR="00556083">
        <w:t>and the website of the Georgia’s Department of Public Health</w:t>
      </w:r>
      <w:r w:rsidR="008021D5">
        <w:t xml:space="preserve">. </w:t>
      </w:r>
      <w:r w:rsidR="00AE391E">
        <w:t>T</w:t>
      </w:r>
      <w:r w:rsidR="008021D5">
        <w:t xml:space="preserve">his guide was adapted for better relevancy to the specific needs and capabilities of the childcare programs </w:t>
      </w:r>
      <w:r w:rsidR="00F17493">
        <w:t>in Athens</w:t>
      </w:r>
      <w:r w:rsidR="0091602D">
        <w:t xml:space="preserve">. </w:t>
      </w:r>
      <w:r w:rsidR="008021D5">
        <w:t>Citations and</w:t>
      </w:r>
      <w:r w:rsidR="00F17493">
        <w:t xml:space="preserve"> additional</w:t>
      </w:r>
      <w:r w:rsidR="008021D5">
        <w:t xml:space="preserve"> resources are provided. </w:t>
      </w:r>
    </w:p>
    <w:p w14:paraId="3D302E8C" w14:textId="44B8A05F" w:rsidR="00922BC4" w:rsidRDefault="00922BC4" w:rsidP="00922BC4">
      <w:pPr>
        <w:pStyle w:val="Heading2"/>
      </w:pPr>
      <w:r>
        <w:t>Definitions</w:t>
      </w:r>
    </w:p>
    <w:p w14:paraId="79ED2770" w14:textId="40B03C42" w:rsidR="00922BC4" w:rsidRDefault="00922BC4" w:rsidP="00922BC4">
      <w:pPr>
        <w:ind w:left="432"/>
      </w:pPr>
      <w:r>
        <w:rPr>
          <w:b/>
          <w:bCs/>
        </w:rPr>
        <w:t>Close contact</w:t>
      </w:r>
      <w:r>
        <w:t xml:space="preserve"> – Is defined by the  CDC as </w:t>
      </w:r>
      <w:r>
        <w:rPr>
          <w:i/>
          <w:iCs/>
        </w:rPr>
        <w:t>“</w:t>
      </w:r>
      <w:r w:rsidRPr="00922BC4">
        <w:t>someone who was within 6 feet of an infected person for at least 15 minutes starting from 2 days before illness onset (or, for asymptomatic persons, 2 days prior to specimen collection) until the time the person is isolate</w:t>
      </w:r>
      <w:r w:rsidR="001624A5">
        <w:t>d”</w:t>
      </w:r>
      <w:r w:rsidR="00C842DA">
        <w:rPr>
          <w:rStyle w:val="EndnoteReference"/>
        </w:rPr>
        <w:endnoteReference w:id="1"/>
      </w:r>
    </w:p>
    <w:p w14:paraId="115B9E8F" w14:textId="4311E6E8" w:rsidR="00922BC4" w:rsidRDefault="00922BC4" w:rsidP="00922BC4">
      <w:pPr>
        <w:ind w:left="432"/>
      </w:pPr>
      <w:r>
        <w:rPr>
          <w:b/>
          <w:bCs/>
        </w:rPr>
        <w:t xml:space="preserve">Potential exposure </w:t>
      </w:r>
      <w:r>
        <w:t xml:space="preserve">– Is defined by the CDC as “a household contact or having close contact within 6 feet of an individual with confirmed or suspected COVID-19. The timeframe for having contact with an individual includes the </w:t>
      </w:r>
      <w:proofErr w:type="gramStart"/>
      <w:r>
        <w:t>period of time</w:t>
      </w:r>
      <w:proofErr w:type="gramEnd"/>
      <w:r>
        <w:t xml:space="preserve"> of 48 hours before the individual became symptomatic”</w:t>
      </w:r>
      <w:r w:rsidR="00BA57DE">
        <w:rPr>
          <w:rStyle w:val="EndnoteReference"/>
        </w:rPr>
        <w:endnoteReference w:id="2"/>
      </w:r>
      <w:r>
        <w:t xml:space="preserve"> or an asymptomatic person tested positive.</w:t>
      </w:r>
    </w:p>
    <w:p w14:paraId="159E54BF" w14:textId="65AD7743" w:rsidR="00B63AF2" w:rsidRDefault="00B63AF2" w:rsidP="00B63AF2">
      <w:pPr>
        <w:pStyle w:val="ListParagraph"/>
        <w:numPr>
          <w:ilvl w:val="0"/>
          <w:numId w:val="6"/>
        </w:numPr>
      </w:pPr>
      <w:r>
        <w:t>A potentially exposed person (whether a close contact or household contact) should operate as though they are positive for COVID-19 until they</w:t>
      </w:r>
      <w:r w:rsidR="006C5B55">
        <w:t xml:space="preserve"> can</w:t>
      </w:r>
      <w:r>
        <w:t xml:space="preserve"> get tested for the virus and receive their test results back</w:t>
      </w:r>
      <w:r w:rsidR="006C5B55">
        <w:t>.</w:t>
      </w:r>
    </w:p>
    <w:p w14:paraId="54174AF1" w14:textId="3F2456F3" w:rsidR="00B34B4A" w:rsidRDefault="00B34B4A" w:rsidP="00B34B4A">
      <w:pPr>
        <w:ind w:left="432"/>
      </w:pPr>
      <w:r w:rsidRPr="00B34B4A">
        <w:rPr>
          <w:b/>
          <w:bCs/>
        </w:rPr>
        <w:t>Isolation</w:t>
      </w:r>
      <w:r>
        <w:t xml:space="preserve"> – The separation of those who are sick with a contagious disease from those who are not to avoid transmission</w:t>
      </w:r>
      <w:r w:rsidR="001756D7">
        <w:rPr>
          <w:rStyle w:val="EndnoteReference"/>
        </w:rPr>
        <w:endnoteReference w:id="3"/>
      </w:r>
    </w:p>
    <w:p w14:paraId="793895B1" w14:textId="3B62F5D1" w:rsidR="00061FDC" w:rsidRDefault="00B34B4A" w:rsidP="00B63AF2">
      <w:pPr>
        <w:ind w:left="432"/>
      </w:pPr>
      <w:r w:rsidRPr="00B34B4A">
        <w:rPr>
          <w:b/>
          <w:bCs/>
        </w:rPr>
        <w:t xml:space="preserve">Quarantine </w:t>
      </w:r>
      <w:r>
        <w:t>– To separate and restrict movement of people who may have been exposed to a contagious disease, but do not show symptoms</w:t>
      </w:r>
      <w:r w:rsidR="00FF6C05">
        <w:rPr>
          <w:rStyle w:val="EndnoteReference"/>
        </w:rPr>
        <w:endnoteReference w:id="4"/>
      </w:r>
    </w:p>
    <w:p w14:paraId="09E51E94" w14:textId="6AE95441" w:rsidR="001D495D" w:rsidRDefault="001D495D" w:rsidP="001D495D">
      <w:pPr>
        <w:spacing w:after="0"/>
        <w:rPr>
          <w:rFonts w:ascii="Palatino Linotype" w:hAnsi="Palatino Linotype"/>
          <w:color w:val="000000"/>
          <w:shd w:val="clear" w:color="auto" w:fill="FFFFFF"/>
        </w:rPr>
      </w:pPr>
      <w:r>
        <w:t xml:space="preserve">If you have a question about a COVID-19 exposure in or related to your program, </w:t>
      </w:r>
      <w:r w:rsidR="00A7579C">
        <w:t xml:space="preserve">please contact </w:t>
      </w:r>
      <w:r w:rsidR="00715958" w:rsidRPr="00715958">
        <w:rPr>
          <w:rFonts w:ascii="Palatino Linotype" w:hAnsi="Palatino Linotype"/>
          <w:color w:val="000000"/>
          <w:shd w:val="clear" w:color="auto" w:fill="FFFFFF"/>
        </w:rPr>
        <w:t xml:space="preserve">the Epidemiology Unit of </w:t>
      </w:r>
      <w:r>
        <w:rPr>
          <w:rFonts w:ascii="Palatino Linotype" w:hAnsi="Palatino Linotype"/>
          <w:color w:val="000000"/>
          <w:shd w:val="clear" w:color="auto" w:fill="FFFFFF"/>
        </w:rPr>
        <w:t>Georgia’s</w:t>
      </w:r>
      <w:r w:rsidR="00715958" w:rsidRPr="00715958">
        <w:rPr>
          <w:rFonts w:ascii="Palatino Linotype" w:hAnsi="Palatino Linotype"/>
          <w:color w:val="000000"/>
          <w:shd w:val="clear" w:color="auto" w:fill="FFFFFF"/>
        </w:rPr>
        <w:t xml:space="preserve"> Northeast Health District</w:t>
      </w:r>
      <w:r>
        <w:rPr>
          <w:rFonts w:ascii="Palatino Linotype" w:hAnsi="Palatino Linotype"/>
          <w:color w:val="000000"/>
          <w:shd w:val="clear" w:color="auto" w:fill="FFFFFF"/>
        </w:rPr>
        <w:t xml:space="preserve"> (District 10) at: </w:t>
      </w:r>
      <w:r w:rsidR="002C33A7" w:rsidRPr="00CF42BF">
        <w:rPr>
          <w:rFonts w:ascii="Palatino Linotype" w:hAnsi="Palatino Linotype"/>
          <w:b/>
          <w:bCs/>
          <w:color w:val="000000"/>
          <w:shd w:val="clear" w:color="auto" w:fill="FFFFFF"/>
        </w:rPr>
        <w:t>(</w:t>
      </w:r>
      <w:r w:rsidR="00715958" w:rsidRPr="00CF42B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706</w:t>
      </w:r>
      <w:r w:rsidR="002C33A7" w:rsidRPr="00CF42B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715958" w:rsidRPr="00CF42B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583-2868</w:t>
      </w:r>
      <w:r w:rsidR="00715958" w:rsidRPr="00CF42BF">
        <w:rPr>
          <w:rFonts w:ascii="Palatino Linotype" w:hAnsi="Palatino Linotype"/>
          <w:b/>
          <w:bCs/>
          <w:color w:val="000000"/>
          <w:shd w:val="clear" w:color="auto" w:fill="FFFFFF"/>
        </w:rPr>
        <w:t> </w:t>
      </w:r>
    </w:p>
    <w:p w14:paraId="61EFC009" w14:textId="35A2BE90" w:rsidR="00A7579C" w:rsidRPr="001D495D" w:rsidRDefault="001D495D" w:rsidP="00334FFE">
      <w:pPr>
        <w:rPr>
          <w:highlight w:val="yellow"/>
        </w:rPr>
      </w:pPr>
      <w:r>
        <w:rPr>
          <w:rFonts w:ascii="Palatino Linotype" w:hAnsi="Palatino Linotype"/>
          <w:color w:val="000000"/>
          <w:shd w:val="clear" w:color="auto" w:fill="FFFFFF"/>
        </w:rPr>
        <w:t>If you cannot stay on the line until speaking to someone, be sure to leave a message and they will call you back.</w:t>
      </w:r>
    </w:p>
    <w:p w14:paraId="49E6AC58" w14:textId="18292554" w:rsidR="00A458B8" w:rsidRPr="001D495D" w:rsidRDefault="002C33A7" w:rsidP="00334FFE">
      <w:pPr>
        <w:rPr>
          <w:rFonts w:ascii="Georgia" w:hAnsi="Georgia"/>
          <w:sz w:val="24"/>
          <w:szCs w:val="24"/>
        </w:rPr>
      </w:pPr>
      <w:r>
        <w:t xml:space="preserve">For </w:t>
      </w:r>
      <w:r w:rsidR="001D495D">
        <w:t>general</w:t>
      </w:r>
      <w:r>
        <w:t xml:space="preserve"> questions regarding level of exposure, reporting to parents and staff, and proceeding or halting childcare programming,</w:t>
      </w:r>
      <w:r w:rsidR="001D495D">
        <w:t xml:space="preserve"> </w:t>
      </w:r>
      <w:r w:rsidR="00334FFE">
        <w:t xml:space="preserve">you </w:t>
      </w:r>
      <w:r w:rsidR="001D495D">
        <w:t>may</w:t>
      </w:r>
      <w:r w:rsidR="00334FFE">
        <w:t xml:space="preserve"> contact the </w:t>
      </w:r>
      <w:r w:rsidR="00F84B81">
        <w:t xml:space="preserve">Georgia Department of Public Health </w:t>
      </w:r>
      <w:r w:rsidR="00317F0C">
        <w:t xml:space="preserve">(DPH) </w:t>
      </w:r>
      <w:r w:rsidR="00334FFE">
        <w:t>for assistance</w:t>
      </w:r>
      <w:r w:rsidR="00F84B81">
        <w:t>:</w:t>
      </w:r>
      <w:r w:rsidR="002F5990">
        <w:t xml:space="preserve"> </w:t>
      </w:r>
      <w:r w:rsidR="002F5990" w:rsidRPr="00CF42BF">
        <w:rPr>
          <w:rFonts w:ascii="Georgia" w:hAnsi="Georgia"/>
          <w:b/>
          <w:bCs/>
          <w:sz w:val="24"/>
          <w:szCs w:val="24"/>
        </w:rPr>
        <w:t>(866) 782-</w:t>
      </w:r>
      <w:r w:rsidR="00B44FB5" w:rsidRPr="00CF42BF">
        <w:rPr>
          <w:rFonts w:ascii="Georgia" w:hAnsi="Georgia"/>
          <w:b/>
          <w:bCs/>
          <w:sz w:val="24"/>
          <w:szCs w:val="24"/>
        </w:rPr>
        <w:t>4584</w:t>
      </w:r>
      <w:r w:rsidR="00A458B8">
        <w:br w:type="page"/>
      </w:r>
    </w:p>
    <w:p w14:paraId="17E6E139" w14:textId="7954B781" w:rsidR="001140AC" w:rsidRDefault="00DE0AEE" w:rsidP="00DE0AEE">
      <w:pPr>
        <w:pStyle w:val="Heading1"/>
      </w:pPr>
      <w:r>
        <w:lastRenderedPageBreak/>
        <w:t>Confirmed person with COVID-19 in the building</w:t>
      </w:r>
    </w:p>
    <w:p w14:paraId="3F198DB6" w14:textId="025C52C9" w:rsidR="00E00D01" w:rsidRDefault="00E00D01" w:rsidP="00E00D01">
      <w:r>
        <w:t>If you learn about the positive case while the individual is in the building</w:t>
      </w:r>
      <w:r w:rsidR="00620F49">
        <w:t>:</w:t>
      </w:r>
      <w:r w:rsidR="00AA3544">
        <w:rPr>
          <w:rStyle w:val="EndnoteReference"/>
        </w:rPr>
        <w:endnoteReference w:id="5"/>
      </w:r>
    </w:p>
    <w:p w14:paraId="6B5E3461" w14:textId="0DDF0042" w:rsidR="008021D5" w:rsidRDefault="008021D5" w:rsidP="008021D5">
      <w:pPr>
        <w:pStyle w:val="ListParagraph"/>
        <w:numPr>
          <w:ilvl w:val="0"/>
          <w:numId w:val="3"/>
        </w:numPr>
      </w:pPr>
      <w:r>
        <w:t>Isolate the child in a designated room or zone until a caregiver can pick them up</w:t>
      </w:r>
    </w:p>
    <w:p w14:paraId="375E5B3A" w14:textId="65FEE5BB" w:rsidR="00435E49" w:rsidRDefault="00435E49" w:rsidP="00435E49">
      <w:pPr>
        <w:pStyle w:val="ListParagraph"/>
        <w:numPr>
          <w:ilvl w:val="0"/>
          <w:numId w:val="3"/>
        </w:numPr>
      </w:pPr>
      <w:r>
        <w:t>Isolate the teacher or staff member until their replacement can arrive</w:t>
      </w:r>
    </w:p>
    <w:p w14:paraId="47E46645" w14:textId="6B9998B4" w:rsidR="00AA20E8" w:rsidRDefault="00AA20E8" w:rsidP="00AA20E8">
      <w:r>
        <w:t>If an employee or parent calls you from hom</w:t>
      </w:r>
      <w:r w:rsidR="00673426">
        <w:t>e</w:t>
      </w:r>
      <w:r>
        <w:t>:</w:t>
      </w:r>
    </w:p>
    <w:p w14:paraId="15A47BB3" w14:textId="795E0AC4" w:rsidR="00673426" w:rsidRDefault="00F7707B" w:rsidP="00673426">
      <w:pPr>
        <w:pStyle w:val="ListParagraph"/>
        <w:numPr>
          <w:ilvl w:val="0"/>
          <w:numId w:val="10"/>
        </w:numPr>
      </w:pPr>
      <w:r>
        <w:t>Immediately determine the last day the employee worked or the last day the child or other COVID-positive person was at the center</w:t>
      </w:r>
    </w:p>
    <w:p w14:paraId="27CFFA5D" w14:textId="30472012" w:rsidR="00C461AB" w:rsidRDefault="00C461AB" w:rsidP="00C461AB">
      <w:r>
        <w:t>If the Department of Public Health calls you:</w:t>
      </w:r>
      <w:r w:rsidR="001561AF">
        <w:rPr>
          <w:rStyle w:val="EndnoteReference"/>
        </w:rPr>
        <w:endnoteReference w:id="6"/>
      </w:r>
    </w:p>
    <w:p w14:paraId="6578683D" w14:textId="06EF3AC8" w:rsidR="008F240C" w:rsidRDefault="008F240C" w:rsidP="008F240C">
      <w:pPr>
        <w:pStyle w:val="ListParagraph"/>
        <w:numPr>
          <w:ilvl w:val="0"/>
          <w:numId w:val="10"/>
        </w:numPr>
      </w:pPr>
      <w:r>
        <w:t xml:space="preserve">When an individual tests positive </w:t>
      </w:r>
      <w:r w:rsidR="007926ED">
        <w:t xml:space="preserve">for COVID-19 at </w:t>
      </w:r>
      <w:r w:rsidR="00E41D0C">
        <w:t>a</w:t>
      </w:r>
      <w:r w:rsidR="007926ED">
        <w:t xml:space="preserve"> doctor’s office or a testing site</w:t>
      </w:r>
      <w:r>
        <w:t xml:space="preserve">, </w:t>
      </w:r>
      <w:r w:rsidR="00AE597D">
        <w:t>DPH is notified. DPH may call you as part of the contact-tracing process to inform you that an employee or an individual who attends your program has tested positive</w:t>
      </w:r>
      <w:r w:rsidR="00F41F0E">
        <w:t xml:space="preserve">, allowing you to then inform </w:t>
      </w:r>
      <w:r w:rsidR="007926ED">
        <w:t>parents and staff about the COVID-positive case</w:t>
      </w:r>
      <w:r w:rsidR="00AE597D">
        <w:t xml:space="preserve">. </w:t>
      </w:r>
      <w:r w:rsidR="007926ED">
        <w:t>However, i</w:t>
      </w:r>
      <w:r w:rsidR="00AE597D">
        <w:t xml:space="preserve">t </w:t>
      </w:r>
      <w:r w:rsidR="007926ED">
        <w:t>may</w:t>
      </w:r>
      <w:r w:rsidR="00AE597D">
        <w:t xml:space="preserve"> take </w:t>
      </w:r>
      <w:r w:rsidR="007926ED">
        <w:t>a few</w:t>
      </w:r>
      <w:r w:rsidR="00AE597D">
        <w:t xml:space="preserve"> days for DPH</w:t>
      </w:r>
      <w:r w:rsidR="007926ED">
        <w:t xml:space="preserve"> to contact you.</w:t>
      </w:r>
    </w:p>
    <w:p w14:paraId="010FA973" w14:textId="71A28DE5" w:rsidR="001140AC" w:rsidRDefault="00435E49" w:rsidP="001130A7">
      <w:pPr>
        <w:pStyle w:val="Heading2"/>
      </w:pPr>
      <w:r>
        <w:t>Assess Risk</w:t>
      </w:r>
    </w:p>
    <w:p w14:paraId="729E5F67" w14:textId="221E715A" w:rsidR="00435E49" w:rsidRDefault="00435E49" w:rsidP="00435E49">
      <w:pPr>
        <w:pStyle w:val="ListParagraph"/>
        <w:numPr>
          <w:ilvl w:val="0"/>
          <w:numId w:val="5"/>
        </w:numPr>
      </w:pPr>
      <w:r>
        <w:t xml:space="preserve">Determine which areas and rooms the person who is sick has </w:t>
      </w:r>
      <w:r w:rsidR="00B63AF2">
        <w:t xml:space="preserve">had contact with </w:t>
      </w:r>
      <w:r w:rsidR="00750437">
        <w:t>during the</w:t>
      </w:r>
      <w:r w:rsidR="00B63AF2">
        <w:t xml:space="preserve"> 48 hours</w:t>
      </w:r>
      <w:r w:rsidR="00750437">
        <w:t xml:space="preserve"> prior to them showing symptoms or </w:t>
      </w:r>
      <w:r w:rsidR="0097258C">
        <w:t>testing positive</w:t>
      </w:r>
    </w:p>
    <w:p w14:paraId="5F733D13" w14:textId="29F598EB" w:rsidR="00B63AF2" w:rsidRDefault="00435E49" w:rsidP="00435E49">
      <w:pPr>
        <w:pStyle w:val="ListParagraph"/>
        <w:numPr>
          <w:ilvl w:val="0"/>
          <w:numId w:val="5"/>
        </w:numPr>
      </w:pPr>
      <w:r>
        <w:t xml:space="preserve">Determine which children and staff </w:t>
      </w:r>
      <w:r w:rsidR="0097258C">
        <w:t>the COVID-positive person may</w:t>
      </w:r>
      <w:r>
        <w:t xml:space="preserve"> had </w:t>
      </w:r>
      <w:r w:rsidR="00922BC4">
        <w:rPr>
          <w:b/>
          <w:bCs/>
        </w:rPr>
        <w:t>close</w:t>
      </w:r>
      <w:r>
        <w:rPr>
          <w:b/>
          <w:bCs/>
        </w:rPr>
        <w:t xml:space="preserve"> contact</w:t>
      </w:r>
      <w:r w:rsidR="00C8039C" w:rsidRPr="00556F48">
        <w:rPr>
          <w:rStyle w:val="EndnoteReference"/>
        </w:rPr>
        <w:endnoteReference w:id="7"/>
      </w:r>
      <w:r>
        <w:t xml:space="preserve"> </w:t>
      </w:r>
      <w:r w:rsidR="00264D62">
        <w:t xml:space="preserve">with </w:t>
      </w:r>
      <w:r>
        <w:t xml:space="preserve">(e.g., within 6 feet of distance for ≥ 15 minutes) </w:t>
      </w:r>
      <w:r w:rsidR="00B63AF2">
        <w:t xml:space="preserve">over the last 48 hours. </w:t>
      </w:r>
    </w:p>
    <w:p w14:paraId="44323D19" w14:textId="138E68BA" w:rsidR="00435E49" w:rsidRDefault="00B63AF2" w:rsidP="00B63AF2">
      <w:pPr>
        <w:pStyle w:val="ListParagraph"/>
        <w:numPr>
          <w:ilvl w:val="1"/>
          <w:numId w:val="5"/>
        </w:numPr>
      </w:pPr>
      <w:r>
        <w:t xml:space="preserve">These individuals should </w:t>
      </w:r>
      <w:r w:rsidR="0097258C">
        <w:t>quarantine</w:t>
      </w:r>
      <w:r>
        <w:t xml:space="preserve"> (stay home and </w:t>
      </w:r>
      <w:r w:rsidR="005F5D55">
        <w:t>practice social</w:t>
      </w:r>
      <w:r>
        <w:t xml:space="preserve"> </w:t>
      </w:r>
      <w:r w:rsidR="005F5D55">
        <w:t xml:space="preserve">distancing </w:t>
      </w:r>
      <w:r>
        <w:t xml:space="preserve">of at least 6 feet) for </w:t>
      </w:r>
      <w:r w:rsidR="00556F48">
        <w:t xml:space="preserve">at least </w:t>
      </w:r>
      <w:r>
        <w:t>14 days, self-monitor for symptoms</w:t>
      </w:r>
      <w:r w:rsidR="00FE01B5">
        <w:rPr>
          <w:rStyle w:val="EndnoteReference"/>
        </w:rPr>
        <w:endnoteReference w:id="8"/>
      </w:r>
      <w:r>
        <w:t xml:space="preserve"> (check temperature twice a day and watch for other symptoms), avoid any contact with people at higher risk for severe illness, and follow CDC guidance</w:t>
      </w:r>
      <w:r w:rsidR="00FE01B5">
        <w:rPr>
          <w:rStyle w:val="EndnoteReference"/>
        </w:rPr>
        <w:endnoteReference w:id="9"/>
      </w:r>
      <w:r>
        <w:t xml:space="preserve"> if symptoms develop.  </w:t>
      </w:r>
    </w:p>
    <w:p w14:paraId="68D2C772" w14:textId="7A0A1F82" w:rsidR="00C140B3" w:rsidRDefault="00D242C4" w:rsidP="00B63AF2">
      <w:pPr>
        <w:pStyle w:val="ListParagraph"/>
        <w:numPr>
          <w:ilvl w:val="1"/>
          <w:numId w:val="5"/>
        </w:numPr>
      </w:pPr>
      <w:r>
        <w:t xml:space="preserve">Please see the additional resources provided below </w:t>
      </w:r>
    </w:p>
    <w:p w14:paraId="3DE96C0D" w14:textId="7A9E3B83" w:rsidR="00435E49" w:rsidRDefault="00435E49" w:rsidP="00435E49">
      <w:r>
        <w:t>The following are cited directly from the CDC guidance</w:t>
      </w:r>
      <w:r w:rsidR="00F319DC">
        <w:t xml:space="preserve"> for schools and </w:t>
      </w:r>
      <w:r w:rsidR="002B4FC7">
        <w:t>childcare</w:t>
      </w:r>
      <w:r w:rsidR="00F319DC">
        <w:t xml:space="preserve"> providers</w:t>
      </w:r>
      <w:r w:rsidR="00DA76D6">
        <w:rPr>
          <w:rStyle w:val="EndnoteReference"/>
        </w:rPr>
        <w:endnoteReference w:id="10"/>
      </w:r>
    </w:p>
    <w:p w14:paraId="042A7FFC" w14:textId="397613BC" w:rsidR="00435E49" w:rsidRDefault="00435E49" w:rsidP="00435E49">
      <w:pPr>
        <w:pStyle w:val="ListParagraph"/>
        <w:numPr>
          <w:ilvl w:val="0"/>
          <w:numId w:val="4"/>
        </w:numPr>
      </w:pPr>
      <w:r>
        <w:t>Close off areas used by the person who is sick</w:t>
      </w:r>
    </w:p>
    <w:p w14:paraId="01DFDD7B" w14:textId="7EE18FB9" w:rsidR="00435E49" w:rsidRDefault="00435E49" w:rsidP="00435E49">
      <w:pPr>
        <w:pStyle w:val="ListParagraph"/>
        <w:numPr>
          <w:ilvl w:val="0"/>
          <w:numId w:val="4"/>
        </w:numPr>
      </w:pPr>
      <w:r>
        <w:t>Open outside doors and windows to increase air circulation in the areas</w:t>
      </w:r>
    </w:p>
    <w:p w14:paraId="2E539781" w14:textId="59F4A920" w:rsidR="00435E49" w:rsidRDefault="00435E49" w:rsidP="00435E49">
      <w:pPr>
        <w:pStyle w:val="ListParagraph"/>
        <w:numPr>
          <w:ilvl w:val="0"/>
          <w:numId w:val="4"/>
        </w:numPr>
      </w:pPr>
      <w:r>
        <w:t xml:space="preserve">Wait up to 24 hours or </w:t>
      </w:r>
      <w:proofErr w:type="gramStart"/>
      <w:r>
        <w:t>as long as</w:t>
      </w:r>
      <w:proofErr w:type="gramEnd"/>
      <w:r>
        <w:t xml:space="preserve"> possible before you clean or disinfect to allow respiratory droplets to settle before cleaning and disinfecting</w:t>
      </w:r>
    </w:p>
    <w:p w14:paraId="1A0920CC" w14:textId="10E72B9D" w:rsidR="00435E49" w:rsidRDefault="00435E49" w:rsidP="00435E49">
      <w:pPr>
        <w:pStyle w:val="ListParagraph"/>
        <w:numPr>
          <w:ilvl w:val="0"/>
          <w:numId w:val="4"/>
        </w:numPr>
      </w:pPr>
      <w:r>
        <w:t>Clean and disinfect all areas used by the person who is sick, such as offices, bathrooms, and common areas</w:t>
      </w:r>
    </w:p>
    <w:p w14:paraId="454922AB" w14:textId="5FFE75DD" w:rsidR="00435E49" w:rsidRPr="00ED220C" w:rsidRDefault="00435E49" w:rsidP="00DE0AEE">
      <w:pPr>
        <w:pStyle w:val="ListParagraph"/>
        <w:numPr>
          <w:ilvl w:val="0"/>
          <w:numId w:val="4"/>
        </w:numPr>
      </w:pPr>
      <w:r>
        <w:t xml:space="preserve">If more than 7 days have passed since the person who is sick visited or used the facility, additional cleaning and disinfection is not necessary – continue routine cleaning and </w:t>
      </w:r>
      <w:r w:rsidRPr="00ED220C">
        <w:t>scheduled “deep cleans/ disinfection”</w:t>
      </w:r>
    </w:p>
    <w:p w14:paraId="46D689A5" w14:textId="4C2A2E46" w:rsidR="001140AC" w:rsidRPr="00ED220C" w:rsidRDefault="00DE0AEE" w:rsidP="001130A7">
      <w:pPr>
        <w:pStyle w:val="Heading2"/>
      </w:pPr>
      <w:r w:rsidRPr="00ED220C">
        <w:t>Short</w:t>
      </w:r>
      <w:r w:rsidR="005F4681" w:rsidRPr="00ED220C">
        <w:t xml:space="preserve"> </w:t>
      </w:r>
      <w:r w:rsidRPr="00ED220C">
        <w:t>Building or Classroom Dismissal</w:t>
      </w:r>
      <w:r w:rsidR="001561AF" w:rsidRPr="00ED220C">
        <w:rPr>
          <w:rStyle w:val="EndnoteReference"/>
        </w:rPr>
        <w:endnoteReference w:id="11"/>
      </w:r>
    </w:p>
    <w:p w14:paraId="38EBC7D1" w14:textId="77C23F1C" w:rsidR="00B557BB" w:rsidRPr="00ED220C" w:rsidRDefault="009406D1" w:rsidP="00130197">
      <w:pPr>
        <w:pStyle w:val="ListParagraph"/>
        <w:numPr>
          <w:ilvl w:val="0"/>
          <w:numId w:val="7"/>
        </w:numPr>
      </w:pPr>
      <w:r w:rsidRPr="00ED220C">
        <w:t>Call</w:t>
      </w:r>
      <w:r w:rsidR="00673426" w:rsidRPr="00ED220C">
        <w:t xml:space="preserve"> the </w:t>
      </w:r>
      <w:r w:rsidR="00B557BB" w:rsidRPr="00ED220C">
        <w:rPr>
          <w:rFonts w:ascii="Palatino Linotype" w:hAnsi="Palatino Linotype"/>
          <w:color w:val="000000"/>
          <w:shd w:val="clear" w:color="auto" w:fill="FFFFFF"/>
        </w:rPr>
        <w:t xml:space="preserve">Epidemiology Unit of </w:t>
      </w:r>
      <w:r w:rsidR="00ED220C" w:rsidRPr="00ED220C">
        <w:rPr>
          <w:rFonts w:ascii="Palatino Linotype" w:hAnsi="Palatino Linotype"/>
          <w:color w:val="000000"/>
          <w:shd w:val="clear" w:color="auto" w:fill="FFFFFF"/>
        </w:rPr>
        <w:t>Georgia’s</w:t>
      </w:r>
      <w:r w:rsidR="00B557BB" w:rsidRPr="00ED220C">
        <w:rPr>
          <w:rFonts w:ascii="Palatino Linotype" w:hAnsi="Palatino Linotype"/>
          <w:color w:val="000000"/>
          <w:shd w:val="clear" w:color="auto" w:fill="FFFFFF"/>
        </w:rPr>
        <w:t xml:space="preserve"> Northeast Health District </w:t>
      </w:r>
      <w:r w:rsidR="00ED220C" w:rsidRPr="00ED220C">
        <w:rPr>
          <w:rFonts w:ascii="Palatino Linotype" w:hAnsi="Palatino Linotype"/>
          <w:color w:val="000000"/>
          <w:shd w:val="clear" w:color="auto" w:fill="FFFFFF"/>
        </w:rPr>
        <w:t>at</w:t>
      </w:r>
      <w:r w:rsidR="00B557BB" w:rsidRPr="00ED220C">
        <w:rPr>
          <w:rFonts w:ascii="Palatino Linotype" w:hAnsi="Palatino Linotype"/>
          <w:color w:val="000000"/>
          <w:shd w:val="clear" w:color="auto" w:fill="FFFFFF"/>
        </w:rPr>
        <w:t xml:space="preserve"> 706-583-2868</w:t>
      </w:r>
      <w:r w:rsidR="00ED220C">
        <w:rPr>
          <w:rFonts w:ascii="Palatino Linotype" w:hAnsi="Palatino Linotype"/>
          <w:color w:val="000000"/>
          <w:shd w:val="clear" w:color="auto" w:fill="FFFFFF"/>
        </w:rPr>
        <w:t xml:space="preserve"> for more information and guidance. You may need to call several times or wait for a call back.</w:t>
      </w:r>
    </w:p>
    <w:p w14:paraId="2B790E1D" w14:textId="3ECEAA05" w:rsidR="008021D5" w:rsidRDefault="00666F06" w:rsidP="008021D5">
      <w:pPr>
        <w:pStyle w:val="Heading1"/>
      </w:pPr>
      <w:r>
        <w:lastRenderedPageBreak/>
        <w:t>Additional Resources</w:t>
      </w:r>
    </w:p>
    <w:p w14:paraId="0B681BCD" w14:textId="6058A905" w:rsidR="00052BC0" w:rsidRPr="00CA4E7E" w:rsidRDefault="00E133A7" w:rsidP="00052BC0">
      <w:pPr>
        <w:rPr>
          <w:rFonts w:asciiTheme="majorHAnsi" w:hAnsiTheme="majorHAnsi"/>
          <w:b/>
          <w:bCs/>
        </w:rPr>
      </w:pPr>
      <w:r w:rsidRPr="00CA4E7E">
        <w:rPr>
          <w:b/>
          <w:bCs/>
        </w:rPr>
        <w:t>Isolating</w:t>
      </w:r>
      <w:r w:rsidR="00112129" w:rsidRPr="00CA4E7E">
        <w:rPr>
          <w:b/>
          <w:bCs/>
        </w:rPr>
        <w:t xml:space="preserve"> with </w:t>
      </w:r>
      <w:r w:rsidR="003E43D7" w:rsidRPr="00CA4E7E">
        <w:rPr>
          <w:b/>
          <w:bCs/>
        </w:rPr>
        <w:t>COVID-19</w:t>
      </w:r>
      <w:r w:rsidR="00112129" w:rsidRPr="00CA4E7E">
        <w:rPr>
          <w:b/>
          <w:bCs/>
        </w:rPr>
        <w:t xml:space="preserve">, quarantining due to exposure, </w:t>
      </w:r>
      <w:r w:rsidRPr="00CA4E7E">
        <w:rPr>
          <w:b/>
          <w:bCs/>
        </w:rPr>
        <w:t xml:space="preserve">finding testing, </w:t>
      </w:r>
      <w:r w:rsidR="00112129" w:rsidRPr="00CA4E7E">
        <w:rPr>
          <w:b/>
          <w:bCs/>
        </w:rPr>
        <w:t>and returning to work:</w:t>
      </w:r>
    </w:p>
    <w:p w14:paraId="05CFD375" w14:textId="7F5E1DC0" w:rsidR="00267568" w:rsidRPr="00CA4E7E" w:rsidRDefault="003C2EFE" w:rsidP="0026756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>Guidance from the</w:t>
      </w:r>
      <w:r w:rsidR="00045F9E" w:rsidRPr="00CA4E7E">
        <w:rPr>
          <w:rFonts w:asciiTheme="majorHAnsi" w:hAnsiTheme="majorHAnsi"/>
        </w:rPr>
        <w:t xml:space="preserve"> Department of Public Health </w:t>
      </w:r>
      <w:r w:rsidR="008E0D46" w:rsidRPr="00CA4E7E">
        <w:rPr>
          <w:rFonts w:asciiTheme="majorHAnsi" w:hAnsiTheme="majorHAnsi"/>
        </w:rPr>
        <w:t>for</w:t>
      </w:r>
      <w:r w:rsidR="00052BC0" w:rsidRPr="00CA4E7E">
        <w:rPr>
          <w:rFonts w:asciiTheme="majorHAnsi" w:hAnsiTheme="majorHAnsi"/>
        </w:rPr>
        <w:t xml:space="preserve"> individuals</w:t>
      </w:r>
      <w:r w:rsidR="00045F9E" w:rsidRPr="00CA4E7E">
        <w:rPr>
          <w:rFonts w:asciiTheme="majorHAnsi" w:hAnsiTheme="majorHAnsi"/>
        </w:rPr>
        <w:t xml:space="preserve"> who have tested positive for COVID-19: </w:t>
      </w:r>
      <w:hyperlink r:id="rId9" w:history="1">
        <w:r w:rsidR="00267568" w:rsidRPr="00CA4E7E">
          <w:rPr>
            <w:rStyle w:val="Hyperlink"/>
            <w:rFonts w:asciiTheme="majorHAnsi" w:hAnsiTheme="majorHAnsi"/>
          </w:rPr>
          <w:t>https://dph.georgia.gov/isolation-contact</w:t>
        </w:r>
      </w:hyperlink>
    </w:p>
    <w:p w14:paraId="02B3452F" w14:textId="31BD1D1B" w:rsidR="00D8290D" w:rsidRPr="00CA4E7E" w:rsidRDefault="00052BC0" w:rsidP="00437056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 xml:space="preserve">Includes </w:t>
      </w:r>
      <w:r w:rsidR="003E43D7" w:rsidRPr="00CA4E7E">
        <w:rPr>
          <w:rFonts w:asciiTheme="majorHAnsi" w:hAnsiTheme="majorHAnsi"/>
        </w:rPr>
        <w:t>information on when to discontinue home isolation if the individual had symptoms versus if they were asymptomatic</w:t>
      </w:r>
      <w:r w:rsidR="00437056" w:rsidRPr="00CA4E7E">
        <w:rPr>
          <w:rFonts w:asciiTheme="majorHAnsi" w:hAnsiTheme="majorHAnsi"/>
        </w:rPr>
        <w:t xml:space="preserve">. </w:t>
      </w:r>
      <w:r w:rsidR="001C3A7D">
        <w:rPr>
          <w:rFonts w:asciiTheme="majorHAnsi" w:hAnsiTheme="majorHAnsi"/>
        </w:rPr>
        <w:t xml:space="preserve">(See also the </w:t>
      </w:r>
      <w:r w:rsidR="00CA4E7E" w:rsidRPr="00CA4E7E">
        <w:rPr>
          <w:rFonts w:asciiTheme="majorHAnsi" w:hAnsiTheme="majorHAnsi"/>
        </w:rPr>
        <w:t>CDC</w:t>
      </w:r>
      <w:r w:rsidR="001C3A7D">
        <w:rPr>
          <w:rFonts w:asciiTheme="majorHAnsi" w:hAnsiTheme="majorHAnsi"/>
        </w:rPr>
        <w:t>’s</w:t>
      </w:r>
      <w:r w:rsidR="00CA4E7E" w:rsidRPr="00CA4E7E">
        <w:rPr>
          <w:rFonts w:asciiTheme="majorHAnsi" w:hAnsiTheme="majorHAnsi"/>
        </w:rPr>
        <w:t xml:space="preserve"> guidance</w:t>
      </w:r>
      <w:r w:rsidR="00D8290D" w:rsidRPr="00CA4E7E">
        <w:rPr>
          <w:rFonts w:asciiTheme="majorHAnsi" w:hAnsiTheme="majorHAnsi"/>
        </w:rPr>
        <w:t xml:space="preserve"> on discontinuing home isolation: </w:t>
      </w:r>
      <w:hyperlink r:id="rId10" w:history="1">
        <w:r w:rsidR="00CE08F4" w:rsidRPr="00CA4E7E">
          <w:rPr>
            <w:rStyle w:val="Hyperlink"/>
          </w:rPr>
          <w:t>https://www.cdc.gov/coronavirus/2019-ncov/if-you-are-sick/end-home-isolation.html</w:t>
        </w:r>
      </w:hyperlink>
      <w:r w:rsidR="001C3A7D">
        <w:t>)</w:t>
      </w:r>
    </w:p>
    <w:p w14:paraId="57AAD98C" w14:textId="4B64D8D9" w:rsidR="00D242C4" w:rsidRPr="00CA4E7E" w:rsidRDefault="003C2EFE" w:rsidP="0026756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 xml:space="preserve">Quarantine guidance from the Department of Public Health </w:t>
      </w:r>
      <w:r w:rsidR="00D242C4" w:rsidRPr="00CA4E7E">
        <w:rPr>
          <w:rFonts w:asciiTheme="majorHAnsi" w:hAnsiTheme="majorHAnsi"/>
        </w:rPr>
        <w:t xml:space="preserve">for those who have been exposed to someone with COVID-19: </w:t>
      </w:r>
      <w:hyperlink r:id="rId11" w:history="1">
        <w:r w:rsidR="00D242C4" w:rsidRPr="00CA4E7E">
          <w:rPr>
            <w:rStyle w:val="Hyperlink"/>
            <w:rFonts w:asciiTheme="majorHAnsi" w:hAnsiTheme="majorHAnsi"/>
          </w:rPr>
          <w:t>https://dph.georgia.gov/contact</w:t>
        </w:r>
      </w:hyperlink>
    </w:p>
    <w:p w14:paraId="49A93279" w14:textId="3DBEAA64" w:rsidR="00B05732" w:rsidRPr="00CA4E7E" w:rsidRDefault="00B05732" w:rsidP="00B0573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t xml:space="preserve">Information on free testing provided by the Department of Public Health: </w:t>
      </w:r>
      <w:hyperlink r:id="rId12" w:history="1">
        <w:r w:rsidRPr="00CA4E7E">
          <w:rPr>
            <w:rStyle w:val="Hyperlink"/>
          </w:rPr>
          <w:t>https://dph.georgia.gov/covidtesting</w:t>
        </w:r>
      </w:hyperlink>
    </w:p>
    <w:p w14:paraId="6D438156" w14:textId="77285F23" w:rsidR="006537B7" w:rsidRPr="00CA4E7E" w:rsidRDefault="003C2EFE" w:rsidP="0026756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 xml:space="preserve">Guidance from </w:t>
      </w:r>
      <w:r w:rsidR="00C65130" w:rsidRPr="00CA4E7E">
        <w:rPr>
          <w:rFonts w:asciiTheme="majorHAnsi" w:hAnsiTheme="majorHAnsi"/>
        </w:rPr>
        <w:t xml:space="preserve">the </w:t>
      </w:r>
      <w:r w:rsidRPr="00CA4E7E">
        <w:rPr>
          <w:rFonts w:asciiTheme="majorHAnsi" w:hAnsiTheme="majorHAnsi"/>
        </w:rPr>
        <w:t xml:space="preserve">Department of Public Health </w:t>
      </w:r>
      <w:r w:rsidR="006537B7" w:rsidRPr="00CA4E7E">
        <w:rPr>
          <w:rFonts w:asciiTheme="majorHAnsi" w:hAnsiTheme="majorHAnsi"/>
        </w:rPr>
        <w:t>regarding returning to work after a COVID-19 illness or exposure</w:t>
      </w:r>
      <w:r w:rsidR="00C65130" w:rsidRPr="00CA4E7E">
        <w:rPr>
          <w:rFonts w:asciiTheme="majorHAnsi" w:hAnsiTheme="majorHAnsi"/>
        </w:rPr>
        <w:t xml:space="preserve"> (download)</w:t>
      </w:r>
      <w:r w:rsidR="00FC3507" w:rsidRPr="00CA4E7E">
        <w:rPr>
          <w:rFonts w:asciiTheme="majorHAnsi" w:hAnsiTheme="majorHAnsi"/>
        </w:rPr>
        <w:t xml:space="preserve">: </w:t>
      </w:r>
      <w:hyperlink r:id="rId13" w:history="1">
        <w:r w:rsidR="00FC3507" w:rsidRPr="00CA4E7E">
          <w:rPr>
            <w:rStyle w:val="Hyperlink"/>
            <w:rFonts w:asciiTheme="majorHAnsi" w:hAnsiTheme="majorHAnsi" w:cs="Times New Roman"/>
          </w:rPr>
          <w:t>https://dph.georgia.gov/document/document/dph-covid-19-return-work-guidance-after-covid-19-illness-or-exposure-persons-not/download</w:t>
        </w:r>
      </w:hyperlink>
    </w:p>
    <w:p w14:paraId="62D6AA03" w14:textId="6AC8367F" w:rsidR="006B2FAF" w:rsidRPr="00CA4E7E" w:rsidRDefault="006B2FAF" w:rsidP="0026756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 w:cs="Times New Roman"/>
        </w:rPr>
        <w:t xml:space="preserve">For a printable poster from the CDC of COVID-19 symptoms: </w:t>
      </w:r>
      <w:hyperlink r:id="rId14" w:history="1">
        <w:r w:rsidRPr="00CA4E7E">
          <w:rPr>
            <w:rStyle w:val="Hyperlink"/>
          </w:rPr>
          <w:t>https://www.cdc.gov/coronavirus/2019-ncov/downloads/COVID19-symptoms-24x36-en.pdf</w:t>
        </w:r>
      </w:hyperlink>
    </w:p>
    <w:p w14:paraId="6F403F6C" w14:textId="6FADA40A" w:rsidR="00112129" w:rsidRPr="00CA4E7E" w:rsidRDefault="00E133A7" w:rsidP="00112129">
      <w:pPr>
        <w:rPr>
          <w:rFonts w:asciiTheme="majorHAnsi" w:hAnsiTheme="majorHAnsi"/>
          <w:b/>
          <w:bCs/>
        </w:rPr>
      </w:pPr>
      <w:r w:rsidRPr="00CA4E7E">
        <w:rPr>
          <w:b/>
          <w:bCs/>
        </w:rPr>
        <w:t>Contact</w:t>
      </w:r>
      <w:r w:rsidR="00112129" w:rsidRPr="00CA4E7E">
        <w:rPr>
          <w:b/>
          <w:bCs/>
        </w:rPr>
        <w:t xml:space="preserve"> tracing:</w:t>
      </w:r>
    </w:p>
    <w:p w14:paraId="25FF95C8" w14:textId="04CF216A" w:rsidR="003C2EFE" w:rsidRPr="00CA4E7E" w:rsidRDefault="003C2EFE" w:rsidP="0026756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 w:cs="Times New Roman"/>
        </w:rPr>
        <w:t xml:space="preserve">For a brief video about </w:t>
      </w:r>
      <w:r w:rsidR="005E38BA" w:rsidRPr="00CA4E7E">
        <w:rPr>
          <w:rFonts w:asciiTheme="majorHAnsi" w:hAnsiTheme="majorHAnsi" w:cs="Times New Roman"/>
        </w:rPr>
        <w:t xml:space="preserve">the Georgia Department of Public Health’s </w:t>
      </w:r>
      <w:r w:rsidRPr="00CA4E7E">
        <w:rPr>
          <w:rFonts w:asciiTheme="majorHAnsi" w:hAnsiTheme="majorHAnsi" w:cs="Times New Roman"/>
        </w:rPr>
        <w:t>contact tracing</w:t>
      </w:r>
      <w:r w:rsidR="005E38BA" w:rsidRPr="00CA4E7E">
        <w:rPr>
          <w:rFonts w:asciiTheme="majorHAnsi" w:hAnsiTheme="majorHAnsi" w:cs="Times New Roman"/>
        </w:rPr>
        <w:t xml:space="preserve"> protocol</w:t>
      </w:r>
      <w:r w:rsidRPr="00CA4E7E">
        <w:rPr>
          <w:rFonts w:asciiTheme="majorHAnsi" w:hAnsiTheme="majorHAnsi" w:cs="Times New Roman"/>
        </w:rPr>
        <w:t xml:space="preserve"> and how it works, see the</w:t>
      </w:r>
      <w:r w:rsidR="005E38BA" w:rsidRPr="00CA4E7E">
        <w:rPr>
          <w:rFonts w:asciiTheme="majorHAnsi" w:hAnsiTheme="majorHAnsi" w:cs="Times New Roman"/>
        </w:rPr>
        <w:t xml:space="preserve">ir </w:t>
      </w:r>
      <w:r w:rsidRPr="00CA4E7E">
        <w:rPr>
          <w:rFonts w:asciiTheme="majorHAnsi" w:hAnsiTheme="majorHAnsi" w:cs="Times New Roman"/>
        </w:rPr>
        <w:t xml:space="preserve">media campaign: </w:t>
      </w:r>
      <w:hyperlink r:id="rId15" w:history="1">
        <w:r w:rsidRPr="00CA4E7E">
          <w:rPr>
            <w:rStyle w:val="Hyperlink"/>
            <w:rFonts w:asciiTheme="majorHAnsi" w:hAnsiTheme="majorHAnsi"/>
          </w:rPr>
          <w:t>https://dph.georgia.gov/contact-tracing</w:t>
        </w:r>
      </w:hyperlink>
    </w:p>
    <w:p w14:paraId="469B16D1" w14:textId="35883E0C" w:rsidR="00681040" w:rsidRPr="00CA4E7E" w:rsidRDefault="006514C7" w:rsidP="0026756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t xml:space="preserve">For more detailed information from the CDC and a printable </w:t>
      </w:r>
      <w:r w:rsidR="00CC77B7" w:rsidRPr="00CA4E7E">
        <w:t xml:space="preserve">workflow about contact tracing: </w:t>
      </w:r>
      <w:hyperlink r:id="rId16" w:anchor="contact" w:history="1">
        <w:r w:rsidR="005E38BA" w:rsidRPr="00CA4E7E">
          <w:rPr>
            <w:rStyle w:val="Hyperlink"/>
          </w:rPr>
          <w:t>https://www.cdc.gov/coronavirus/2019-ncov/php/contact-tracing/contact-tracing-plan/appendix.html#contact</w:t>
        </w:r>
      </w:hyperlink>
    </w:p>
    <w:p w14:paraId="025E0772" w14:textId="7F4825E9" w:rsidR="00112129" w:rsidRPr="00CA4E7E" w:rsidRDefault="00E133A7" w:rsidP="00112129">
      <w:pPr>
        <w:rPr>
          <w:rFonts w:asciiTheme="majorHAnsi" w:hAnsiTheme="majorHAnsi"/>
          <w:b/>
          <w:bCs/>
        </w:rPr>
      </w:pPr>
      <w:r w:rsidRPr="00CA4E7E">
        <w:rPr>
          <w:b/>
          <w:bCs/>
        </w:rPr>
        <w:t>Information regarding childcare</w:t>
      </w:r>
      <w:r w:rsidR="005E38BA" w:rsidRPr="00CA4E7E">
        <w:rPr>
          <w:b/>
          <w:bCs/>
        </w:rPr>
        <w:t xml:space="preserve"> operations specifically</w:t>
      </w:r>
      <w:r w:rsidR="00112129" w:rsidRPr="00CA4E7E">
        <w:rPr>
          <w:b/>
          <w:bCs/>
        </w:rPr>
        <w:t>:</w:t>
      </w:r>
    </w:p>
    <w:p w14:paraId="73487EF9" w14:textId="3B232EEC" w:rsidR="00C9206B" w:rsidRPr="00CA4E7E" w:rsidRDefault="00C410A7" w:rsidP="00C9206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 xml:space="preserve">For guidance from </w:t>
      </w:r>
      <w:r w:rsidR="00D84EB5" w:rsidRPr="00CA4E7E">
        <w:rPr>
          <w:rFonts w:asciiTheme="majorHAnsi" w:hAnsiTheme="majorHAnsi"/>
        </w:rPr>
        <w:t>Georgia’s</w:t>
      </w:r>
      <w:r w:rsidRPr="00CA4E7E">
        <w:rPr>
          <w:rFonts w:asciiTheme="majorHAnsi" w:hAnsiTheme="majorHAnsi"/>
        </w:rPr>
        <w:t xml:space="preserve"> Department of Early Care and Learning specific</w:t>
      </w:r>
      <w:r w:rsidR="00873DD3" w:rsidRPr="00CA4E7E">
        <w:rPr>
          <w:rFonts w:asciiTheme="majorHAnsi" w:hAnsiTheme="majorHAnsi"/>
        </w:rPr>
        <w:t xml:space="preserve"> to child care settings, see: </w:t>
      </w:r>
      <w:hyperlink r:id="rId17" w:history="1">
        <w:r w:rsidR="00873DD3" w:rsidRPr="00CA4E7E">
          <w:rPr>
            <w:rStyle w:val="Hyperlink"/>
            <w:rFonts w:asciiTheme="majorHAnsi" w:hAnsiTheme="majorHAnsi"/>
          </w:rPr>
          <w:t>http://www.decal.ga.gov/documents/attachments/COVID-19ChildCareProgramsChecklistGuidance6162020.pdf</w:t>
        </w:r>
      </w:hyperlink>
    </w:p>
    <w:p w14:paraId="0E8FCFA1" w14:textId="5C5E04E2" w:rsidR="00C9206B" w:rsidRPr="00CA4E7E" w:rsidRDefault="001F7D7C" w:rsidP="00C9206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 xml:space="preserve">Page </w:t>
      </w:r>
      <w:r w:rsidR="00A26717" w:rsidRPr="00CA4E7E">
        <w:rPr>
          <w:rFonts w:asciiTheme="majorHAnsi" w:hAnsiTheme="majorHAnsi"/>
        </w:rPr>
        <w:t xml:space="preserve">7 includes a </w:t>
      </w:r>
      <w:r w:rsidR="00C9206B" w:rsidRPr="00CA4E7E">
        <w:rPr>
          <w:rFonts w:asciiTheme="majorHAnsi" w:hAnsiTheme="majorHAnsi"/>
        </w:rPr>
        <w:t xml:space="preserve">printable </w:t>
      </w:r>
      <w:r w:rsidR="00A26717" w:rsidRPr="00CA4E7E">
        <w:rPr>
          <w:rFonts w:asciiTheme="majorHAnsi" w:hAnsiTheme="majorHAnsi"/>
        </w:rPr>
        <w:t>daily health screening checklist</w:t>
      </w:r>
    </w:p>
    <w:p w14:paraId="552DCAB9" w14:textId="77777777" w:rsidR="00C9206B" w:rsidRPr="00CA4E7E" w:rsidRDefault="00C9206B" w:rsidP="00C9206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A4E7E">
        <w:rPr>
          <w:rFonts w:asciiTheme="majorHAnsi" w:hAnsiTheme="majorHAnsi"/>
        </w:rPr>
        <w:t xml:space="preserve">Page 8 </w:t>
      </w:r>
      <w:r w:rsidR="00095140" w:rsidRPr="00CA4E7E">
        <w:rPr>
          <w:rFonts w:asciiTheme="majorHAnsi" w:hAnsiTheme="majorHAnsi"/>
        </w:rPr>
        <w:t>includes a</w:t>
      </w:r>
      <w:r w:rsidR="00BC7381" w:rsidRPr="00CA4E7E">
        <w:rPr>
          <w:rFonts w:asciiTheme="majorHAnsi" w:hAnsiTheme="majorHAnsi"/>
        </w:rPr>
        <w:t xml:space="preserve"> </w:t>
      </w:r>
      <w:r w:rsidRPr="00CA4E7E">
        <w:rPr>
          <w:rFonts w:asciiTheme="majorHAnsi" w:hAnsiTheme="majorHAnsi"/>
        </w:rPr>
        <w:t xml:space="preserve">printable </w:t>
      </w:r>
      <w:r w:rsidR="00BC7381" w:rsidRPr="00CA4E7E">
        <w:rPr>
          <w:rFonts w:asciiTheme="majorHAnsi" w:hAnsiTheme="majorHAnsi"/>
        </w:rPr>
        <w:t>sheet of information you can provide to parents</w:t>
      </w:r>
    </w:p>
    <w:p w14:paraId="6F14DC47" w14:textId="4FCBE6C1" w:rsidR="00873DD3" w:rsidRPr="00CA4E7E" w:rsidRDefault="00BC7381" w:rsidP="00C9206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A4E7E">
        <w:t>Page 9 includes an operations checklist for providers</w:t>
      </w:r>
      <w:r w:rsidR="00873DD3" w:rsidRPr="00CA4E7E">
        <w:rPr>
          <w:rFonts w:asciiTheme="majorHAnsi" w:hAnsiTheme="majorHAnsi"/>
        </w:rPr>
        <w:t xml:space="preserve"> </w:t>
      </w:r>
    </w:p>
    <w:p w14:paraId="5C605DD7" w14:textId="6B1101AD" w:rsidR="00D84EB5" w:rsidRPr="00CA4E7E" w:rsidRDefault="00D84EB5" w:rsidP="00D84EB5">
      <w:pPr>
        <w:pStyle w:val="ListParagraph"/>
        <w:numPr>
          <w:ilvl w:val="0"/>
          <w:numId w:val="7"/>
        </w:numPr>
        <w:rPr>
          <w:rStyle w:val="Hyperlink"/>
          <w:rFonts w:asciiTheme="majorHAnsi" w:hAnsiTheme="majorHAnsi"/>
          <w:color w:val="auto"/>
          <w:u w:val="none"/>
        </w:rPr>
      </w:pPr>
      <w:r w:rsidRPr="00CA4E7E">
        <w:rPr>
          <w:rFonts w:asciiTheme="majorHAnsi" w:hAnsiTheme="majorHAnsi"/>
        </w:rPr>
        <w:t xml:space="preserve">For guidance from the CDC specific to child care settings (updated July 23, 2020), see: </w:t>
      </w:r>
      <w:hyperlink r:id="rId18" w:history="1">
        <w:r w:rsidRPr="00CA4E7E">
          <w:rPr>
            <w:rStyle w:val="Hyperlink"/>
          </w:rPr>
          <w:t>https://www.cdc.gov/coronavirus/2019-ncov/community/schools-childcare/guidance-for-childcare.html</w:t>
        </w:r>
      </w:hyperlink>
    </w:p>
    <w:p w14:paraId="067A4722" w14:textId="51382482" w:rsidR="00164901" w:rsidRPr="00CA4E7E" w:rsidRDefault="00164901" w:rsidP="00164901">
      <w:pPr>
        <w:rPr>
          <w:b/>
          <w:bCs/>
        </w:rPr>
      </w:pPr>
      <w:r w:rsidRPr="00CA4E7E">
        <w:rPr>
          <w:b/>
          <w:bCs/>
        </w:rPr>
        <w:t>County-level data in Georgia</w:t>
      </w:r>
      <w:r w:rsidR="000E2196" w:rsidRPr="00CA4E7E">
        <w:rPr>
          <w:b/>
          <w:bCs/>
        </w:rPr>
        <w:t xml:space="preserve"> for cases, deaths, hospitalizations, tests, and more:</w:t>
      </w:r>
    </w:p>
    <w:p w14:paraId="17E1FC93" w14:textId="2AD84A51" w:rsidR="00622C97" w:rsidRDefault="000A282A" w:rsidP="00326B46">
      <w:pPr>
        <w:pStyle w:val="ListParagraph"/>
        <w:numPr>
          <w:ilvl w:val="0"/>
          <w:numId w:val="11"/>
        </w:numPr>
      </w:pPr>
      <w:r w:rsidRPr="00CA4E7E">
        <w:rPr>
          <w:rFonts w:asciiTheme="majorHAnsi" w:hAnsiTheme="majorHAnsi"/>
        </w:rPr>
        <w:t xml:space="preserve">UGA Professor of Public Health, </w:t>
      </w:r>
      <w:r w:rsidR="00E132DF" w:rsidRPr="00CA4E7E">
        <w:rPr>
          <w:rFonts w:asciiTheme="majorHAnsi" w:hAnsiTheme="majorHAnsi"/>
        </w:rPr>
        <w:t xml:space="preserve">Dr. Mark </w:t>
      </w:r>
      <w:proofErr w:type="spellStart"/>
      <w:r w:rsidR="00E132DF" w:rsidRPr="00CA4E7E">
        <w:rPr>
          <w:rFonts w:asciiTheme="majorHAnsi" w:hAnsiTheme="majorHAnsi"/>
        </w:rPr>
        <w:t>Ebell</w:t>
      </w:r>
      <w:r w:rsidR="004554EF" w:rsidRPr="00CA4E7E">
        <w:rPr>
          <w:rFonts w:asciiTheme="majorHAnsi" w:hAnsiTheme="majorHAnsi"/>
        </w:rPr>
        <w:t>’s</w:t>
      </w:r>
      <w:proofErr w:type="spellEnd"/>
      <w:r w:rsidRPr="00CA4E7E">
        <w:rPr>
          <w:rFonts w:asciiTheme="majorHAnsi" w:hAnsiTheme="majorHAnsi"/>
        </w:rPr>
        <w:t xml:space="preserve"> </w:t>
      </w:r>
      <w:r w:rsidR="00A33D5E" w:rsidRPr="00CA4E7E">
        <w:rPr>
          <w:rFonts w:asciiTheme="majorHAnsi" w:hAnsiTheme="majorHAnsi"/>
        </w:rPr>
        <w:t xml:space="preserve">Georgia </w:t>
      </w:r>
      <w:r w:rsidR="004554EF" w:rsidRPr="00CA4E7E">
        <w:rPr>
          <w:rFonts w:asciiTheme="majorHAnsi" w:hAnsiTheme="majorHAnsi"/>
        </w:rPr>
        <w:t>COVID-19 Tracker:</w:t>
      </w:r>
      <w:r w:rsidR="00346FAE" w:rsidRPr="00CA4E7E">
        <w:rPr>
          <w:rFonts w:asciiTheme="majorHAnsi" w:hAnsiTheme="majorHAnsi"/>
        </w:rPr>
        <w:t xml:space="preserve"> </w:t>
      </w:r>
      <w:hyperlink r:id="rId19" w:history="1">
        <w:r w:rsidR="00346FAE" w:rsidRPr="00CA4E7E">
          <w:rPr>
            <w:rStyle w:val="Hyperlink"/>
          </w:rPr>
          <w:t>https://docs.google.com/spreadsheets/d/e/2PACX-1vS701zSLS_VgpMUVSuGWI89Y05Yev3QCCF-l0nbwtSN1tE-hGlMV1T2Tg0GFVuiVD010szZ1ukr7vnM/pubhtml#</w:t>
        </w:r>
      </w:hyperlink>
      <w:r w:rsidR="00622C97">
        <w:br w:type="page"/>
      </w:r>
    </w:p>
    <w:p w14:paraId="13F041B6" w14:textId="538BC162" w:rsidR="00C5242E" w:rsidRDefault="00AC1546" w:rsidP="00ED4062">
      <w:r>
        <w:lastRenderedPageBreak/>
        <w:t>References</w:t>
      </w:r>
    </w:p>
    <w:sectPr w:rsidR="00C5242E" w:rsidSect="009578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9B57" w14:textId="77777777" w:rsidR="00D30940" w:rsidRDefault="00D30940" w:rsidP="009578DB">
      <w:pPr>
        <w:spacing w:after="0" w:line="240" w:lineRule="auto"/>
      </w:pPr>
      <w:r>
        <w:separator/>
      </w:r>
    </w:p>
  </w:endnote>
  <w:endnote w:type="continuationSeparator" w:id="0">
    <w:p w14:paraId="4A4B41E2" w14:textId="77777777" w:rsidR="00D30940" w:rsidRDefault="00D30940" w:rsidP="009578DB">
      <w:pPr>
        <w:spacing w:after="0" w:line="240" w:lineRule="auto"/>
      </w:pPr>
      <w:r>
        <w:continuationSeparator/>
      </w:r>
    </w:p>
  </w:endnote>
  <w:endnote w:id="1">
    <w:p w14:paraId="602BE849" w14:textId="3BB65333" w:rsidR="00C842DA" w:rsidRPr="00E03994" w:rsidRDefault="00C842DA" w:rsidP="00622C97">
      <w:pPr>
        <w:pStyle w:val="FootnoteText"/>
        <w:rPr>
          <w:rFonts w:asciiTheme="majorHAnsi" w:hAnsiTheme="majorHAnsi" w:cs="Times New Roman"/>
          <w:sz w:val="21"/>
          <w:szCs w:val="21"/>
        </w:rPr>
      </w:pPr>
      <w:r w:rsidRPr="00E03994">
        <w:rPr>
          <w:rStyle w:val="EndnoteReference"/>
          <w:rFonts w:asciiTheme="majorHAnsi" w:hAnsiTheme="majorHAnsi" w:cs="Times New Roman"/>
          <w:sz w:val="21"/>
          <w:szCs w:val="21"/>
        </w:rPr>
        <w:endnoteRef/>
      </w:r>
      <w:r w:rsidRPr="00E03994">
        <w:rPr>
          <w:rFonts w:asciiTheme="majorHAnsi" w:hAnsiTheme="majorHAnsi" w:cs="Times New Roman"/>
          <w:sz w:val="21"/>
          <w:szCs w:val="21"/>
        </w:rPr>
        <w:t xml:space="preserve"> </w:t>
      </w:r>
      <w:r w:rsidR="0093794A" w:rsidRPr="00E03994">
        <w:rPr>
          <w:rFonts w:asciiTheme="majorHAnsi" w:hAnsiTheme="majorHAnsi" w:cs="Times New Roman"/>
          <w:sz w:val="21"/>
          <w:szCs w:val="21"/>
        </w:rPr>
        <w:t>The Center for Disease Control (2020, May 29). Case investigation &amp; contact tracing guidance: Appendix A, glossary of key terms.</w:t>
      </w:r>
      <w:r w:rsidR="002F08A0" w:rsidRPr="00E03994">
        <w:rPr>
          <w:rFonts w:asciiTheme="majorHAnsi" w:hAnsiTheme="majorHAnsi" w:cs="Times New Roman"/>
          <w:sz w:val="21"/>
          <w:szCs w:val="21"/>
        </w:rPr>
        <w:t xml:space="preserve"> </w:t>
      </w:r>
      <w:r w:rsidR="00354BCF"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</w:t>
      </w:r>
      <w:r w:rsidR="002F08A0" w:rsidRPr="00E03994">
        <w:rPr>
          <w:rFonts w:asciiTheme="majorHAnsi" w:hAnsiTheme="majorHAnsi" w:cs="Times New Roman"/>
          <w:i/>
          <w:iCs/>
          <w:sz w:val="21"/>
          <w:szCs w:val="21"/>
        </w:rPr>
        <w:t>Health Departments.</w:t>
      </w:r>
      <w:r w:rsidR="0093794A" w:rsidRPr="00E03994">
        <w:rPr>
          <w:rFonts w:asciiTheme="majorHAnsi" w:hAnsiTheme="majorHAnsi" w:cs="Times New Roman"/>
          <w:sz w:val="21"/>
          <w:szCs w:val="21"/>
        </w:rPr>
        <w:t xml:space="preserve"> </w:t>
      </w:r>
      <w:hyperlink r:id="rId1" w:anchor="contact" w:history="1">
        <w:r w:rsidR="0093794A" w:rsidRPr="00E03994">
          <w:rPr>
            <w:rStyle w:val="Hyperlink"/>
            <w:rFonts w:asciiTheme="majorHAnsi" w:hAnsiTheme="majorHAnsi" w:cs="Times New Roman"/>
            <w:sz w:val="21"/>
            <w:szCs w:val="21"/>
          </w:rPr>
          <w:t>https://www.cdc.gov/coronavirus/2019-ncov/php/contact-tracing/contact-tracing-plan/appendix.html#contact</w:t>
        </w:r>
      </w:hyperlink>
    </w:p>
  </w:endnote>
  <w:endnote w:id="2">
    <w:p w14:paraId="20D42D9F" w14:textId="72557B85" w:rsidR="00BA57DE" w:rsidRPr="00E03994" w:rsidRDefault="00BA57DE">
      <w:pPr>
        <w:pStyle w:val="EndnoteText"/>
        <w:rPr>
          <w:rFonts w:asciiTheme="majorHAnsi" w:hAnsiTheme="majorHAnsi"/>
          <w:sz w:val="21"/>
          <w:szCs w:val="21"/>
        </w:rPr>
      </w:pPr>
      <w:r w:rsidRPr="00E03994">
        <w:rPr>
          <w:rStyle w:val="EndnoteReference"/>
          <w:rFonts w:asciiTheme="majorHAnsi" w:hAnsiTheme="majorHAnsi" w:cs="Times New Roman"/>
          <w:sz w:val="21"/>
          <w:szCs w:val="21"/>
        </w:rPr>
        <w:endnoteRef/>
      </w:r>
      <w:r w:rsidRPr="00E03994">
        <w:rPr>
          <w:rFonts w:asciiTheme="majorHAnsi" w:hAnsiTheme="majorHAnsi" w:cs="Times New Roman"/>
          <w:sz w:val="21"/>
          <w:szCs w:val="21"/>
        </w:rPr>
        <w:t xml:space="preserve"> </w:t>
      </w:r>
      <w:r w:rsidR="00622C97" w:rsidRPr="00E03994">
        <w:rPr>
          <w:rFonts w:asciiTheme="majorHAnsi" w:hAnsiTheme="majorHAnsi" w:cs="Times New Roman"/>
          <w:sz w:val="21"/>
          <w:szCs w:val="21"/>
        </w:rPr>
        <w:t xml:space="preserve">The Center for Disease Control (2020, Apr. 20). Implementing safety practices for critical infrastructure workers who may have had exposure to a person with suspected or confirmed COVID-19. </w:t>
      </w:r>
      <w:r w:rsidR="00AB3924"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</w:t>
      </w:r>
      <w:r w:rsidR="008015C7"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Community, Work, &amp; School. </w:t>
      </w:r>
      <w:hyperlink r:id="rId2" w:history="1">
        <w:r w:rsidR="00354BCF" w:rsidRPr="00E03994">
          <w:rPr>
            <w:rStyle w:val="Hyperlink"/>
            <w:rFonts w:asciiTheme="majorHAnsi" w:hAnsiTheme="majorHAnsi" w:cs="Times New Roman"/>
            <w:sz w:val="21"/>
            <w:szCs w:val="21"/>
          </w:rPr>
          <w:t>https://www.cdc.gov/coronavirus/2019-ncov/community/critical-workers/implementing-safety-practices.html</w:t>
        </w:r>
      </w:hyperlink>
    </w:p>
  </w:endnote>
  <w:endnote w:id="3">
    <w:p w14:paraId="70287C1F" w14:textId="23586CFF" w:rsidR="001756D7" w:rsidRPr="00FF6C05" w:rsidRDefault="001756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03994">
        <w:rPr>
          <w:rFonts w:asciiTheme="majorHAnsi" w:hAnsiTheme="majorHAnsi" w:cs="Times New Roman"/>
          <w:sz w:val="21"/>
          <w:szCs w:val="21"/>
        </w:rPr>
        <w:t xml:space="preserve">The Center for Disease Control (2020, </w:t>
      </w:r>
      <w:r w:rsidR="008544E9">
        <w:rPr>
          <w:rFonts w:asciiTheme="majorHAnsi" w:hAnsiTheme="majorHAnsi" w:cs="Times New Roman"/>
          <w:sz w:val="21"/>
          <w:szCs w:val="21"/>
        </w:rPr>
        <w:t>July 26</w:t>
      </w:r>
      <w:r w:rsidRPr="00E03994">
        <w:rPr>
          <w:rFonts w:asciiTheme="majorHAnsi" w:hAnsiTheme="majorHAnsi" w:cs="Times New Roman"/>
          <w:sz w:val="21"/>
          <w:szCs w:val="21"/>
        </w:rPr>
        <w:t xml:space="preserve">). </w:t>
      </w:r>
      <w:r w:rsidR="008544E9">
        <w:rPr>
          <w:rFonts w:asciiTheme="majorHAnsi" w:hAnsiTheme="majorHAnsi" w:cs="Times New Roman"/>
          <w:sz w:val="21"/>
          <w:szCs w:val="21"/>
        </w:rPr>
        <w:t>Isolate if you are sick: Separate yourself from other if you have COVID-19</w:t>
      </w:r>
      <w:r w:rsidRPr="00E03994">
        <w:rPr>
          <w:rFonts w:asciiTheme="majorHAnsi" w:hAnsiTheme="majorHAnsi" w:cs="Times New Roman"/>
          <w:sz w:val="21"/>
          <w:szCs w:val="21"/>
        </w:rPr>
        <w:t xml:space="preserve">. 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</w:t>
      </w:r>
      <w:r w:rsidR="008544E9">
        <w:rPr>
          <w:rFonts w:asciiTheme="majorHAnsi" w:hAnsiTheme="majorHAnsi" w:cs="Times New Roman"/>
          <w:i/>
          <w:iCs/>
          <w:sz w:val="21"/>
          <w:szCs w:val="21"/>
        </w:rPr>
        <w:t>Your Health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>.</w:t>
      </w:r>
      <w:r w:rsidR="00FF6C05">
        <w:rPr>
          <w:rFonts w:asciiTheme="majorHAnsi" w:hAnsiTheme="majorHAnsi" w:cs="Times New Roman"/>
          <w:i/>
          <w:iCs/>
          <w:sz w:val="21"/>
          <w:szCs w:val="21"/>
        </w:rPr>
        <w:t xml:space="preserve"> </w:t>
      </w:r>
      <w:hyperlink r:id="rId3" w:history="1">
        <w:r w:rsidR="00FF6C05">
          <w:rPr>
            <w:rStyle w:val="Hyperlink"/>
          </w:rPr>
          <w:t>https://www.cdc.gov/coronavirus/2019-ncov/if-you-are-sick/isolation.html</w:t>
        </w:r>
      </w:hyperlink>
    </w:p>
  </w:endnote>
  <w:endnote w:id="4">
    <w:p w14:paraId="5E7D3442" w14:textId="6A79D90D" w:rsidR="00FF6C05" w:rsidRDefault="00FF6C0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03994">
        <w:rPr>
          <w:rFonts w:asciiTheme="majorHAnsi" w:hAnsiTheme="majorHAnsi" w:cs="Times New Roman"/>
          <w:sz w:val="21"/>
          <w:szCs w:val="21"/>
        </w:rPr>
        <w:t xml:space="preserve">The Center for Disease Control (2020, </w:t>
      </w:r>
      <w:r>
        <w:rPr>
          <w:rFonts w:asciiTheme="majorHAnsi" w:hAnsiTheme="majorHAnsi" w:cs="Times New Roman"/>
          <w:sz w:val="21"/>
          <w:szCs w:val="21"/>
        </w:rPr>
        <w:t>Aug. 3</w:t>
      </w:r>
      <w:r w:rsidRPr="00E03994">
        <w:rPr>
          <w:rFonts w:asciiTheme="majorHAnsi" w:hAnsiTheme="majorHAnsi" w:cs="Times New Roman"/>
          <w:sz w:val="21"/>
          <w:szCs w:val="21"/>
        </w:rPr>
        <w:t>).</w:t>
      </w:r>
      <w:r>
        <w:rPr>
          <w:rFonts w:asciiTheme="majorHAnsi" w:hAnsiTheme="majorHAnsi" w:cs="Times New Roman"/>
          <w:sz w:val="21"/>
          <w:szCs w:val="21"/>
        </w:rPr>
        <w:t xml:space="preserve"> When to quarantine: Stay home if you might have been exposed to COVID-19</w:t>
      </w:r>
      <w:r w:rsidRPr="00E03994">
        <w:rPr>
          <w:rFonts w:asciiTheme="majorHAnsi" w:hAnsiTheme="majorHAnsi" w:cs="Times New Roman"/>
          <w:sz w:val="21"/>
          <w:szCs w:val="21"/>
        </w:rPr>
        <w:t xml:space="preserve">. 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</w:t>
      </w:r>
      <w:r>
        <w:rPr>
          <w:rFonts w:asciiTheme="majorHAnsi" w:hAnsiTheme="majorHAnsi" w:cs="Times New Roman"/>
          <w:i/>
          <w:iCs/>
          <w:sz w:val="21"/>
          <w:szCs w:val="21"/>
        </w:rPr>
        <w:t>Your Health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>.</w:t>
      </w:r>
      <w:r>
        <w:rPr>
          <w:rFonts w:asciiTheme="majorHAnsi" w:hAnsiTheme="majorHAnsi" w:cs="Times New Roman"/>
          <w:i/>
          <w:iCs/>
          <w:sz w:val="21"/>
          <w:szCs w:val="21"/>
        </w:rPr>
        <w:t xml:space="preserve"> </w:t>
      </w:r>
      <w:hyperlink r:id="rId4" w:history="1">
        <w:r>
          <w:rPr>
            <w:rStyle w:val="Hyperlink"/>
          </w:rPr>
          <w:t>https://www.cdc.gov/coronavirus/2019-ncov/if-you-are-sick/quarantine.html</w:t>
        </w:r>
      </w:hyperlink>
    </w:p>
  </w:endnote>
  <w:endnote w:id="5">
    <w:p w14:paraId="31E59B1E" w14:textId="752F007A" w:rsidR="00AA3544" w:rsidRPr="00E03994" w:rsidRDefault="00AA3544">
      <w:pPr>
        <w:pStyle w:val="EndnoteText"/>
        <w:rPr>
          <w:sz w:val="21"/>
          <w:szCs w:val="21"/>
        </w:rPr>
      </w:pPr>
      <w:r w:rsidRPr="00E03994">
        <w:rPr>
          <w:rStyle w:val="EndnoteReference"/>
          <w:sz w:val="21"/>
          <w:szCs w:val="21"/>
        </w:rPr>
        <w:endnoteRef/>
      </w:r>
      <w:r w:rsidRPr="00E03994">
        <w:rPr>
          <w:sz w:val="21"/>
          <w:szCs w:val="21"/>
        </w:rPr>
        <w:t xml:space="preserve"> </w:t>
      </w:r>
      <w:r w:rsidRPr="00E03994">
        <w:rPr>
          <w:rFonts w:asciiTheme="majorHAnsi" w:hAnsiTheme="majorHAnsi" w:cs="Times New Roman"/>
          <w:sz w:val="21"/>
          <w:szCs w:val="21"/>
        </w:rPr>
        <w:t xml:space="preserve">The Center for Disease Control (2020, July 23). Guidance for </w:t>
      </w:r>
      <w:r w:rsidRPr="00E03994">
        <w:rPr>
          <w:rFonts w:asciiTheme="majorHAnsi" w:hAnsiTheme="majorHAnsi" w:cs="Times New Roman"/>
          <w:sz w:val="21"/>
          <w:szCs w:val="21"/>
        </w:rPr>
        <w:t xml:space="preserve">child care programs that remain open. 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Community, Work, &amp; School. </w:t>
      </w:r>
      <w:hyperlink r:id="rId5" w:anchor="Resources" w:history="1">
        <w:r w:rsidRPr="00E03994">
          <w:rPr>
            <w:rStyle w:val="Hyperlink"/>
            <w:sz w:val="21"/>
            <w:szCs w:val="21"/>
          </w:rPr>
          <w:t>https://www.cdc.gov/coronavirus/2019-ncov/community/schools-childcare/guidance-for-childcare.html#Resources</w:t>
        </w:r>
      </w:hyperlink>
    </w:p>
  </w:endnote>
  <w:endnote w:id="6">
    <w:p w14:paraId="33A630F3" w14:textId="354187FE" w:rsidR="001561AF" w:rsidRPr="00E03994" w:rsidRDefault="001561AF">
      <w:pPr>
        <w:pStyle w:val="EndnoteText"/>
        <w:rPr>
          <w:sz w:val="21"/>
          <w:szCs w:val="21"/>
        </w:rPr>
      </w:pPr>
      <w:r w:rsidRPr="00E03994">
        <w:rPr>
          <w:rStyle w:val="EndnoteReference"/>
          <w:sz w:val="21"/>
          <w:szCs w:val="21"/>
        </w:rPr>
        <w:endnoteRef/>
      </w:r>
      <w:r w:rsidR="004A52C8" w:rsidRPr="00E03994">
        <w:rPr>
          <w:sz w:val="21"/>
          <w:szCs w:val="21"/>
        </w:rPr>
        <w:t xml:space="preserve"> Georgia Department of Public Health (</w:t>
      </w:r>
      <w:r w:rsidR="00A04B06" w:rsidRPr="00E03994">
        <w:rPr>
          <w:i/>
          <w:iCs/>
          <w:sz w:val="21"/>
          <w:szCs w:val="21"/>
        </w:rPr>
        <w:t>n.d.</w:t>
      </w:r>
      <w:r w:rsidR="00A04B06" w:rsidRPr="00E03994">
        <w:rPr>
          <w:sz w:val="21"/>
          <w:szCs w:val="21"/>
        </w:rPr>
        <w:t xml:space="preserve">). Contact tracing to stop the spread of COVID-19. </w:t>
      </w:r>
      <w:hyperlink r:id="rId6" w:history="1">
        <w:r w:rsidR="00A04B06" w:rsidRPr="00E03994">
          <w:rPr>
            <w:rStyle w:val="Hyperlink"/>
            <w:sz w:val="21"/>
            <w:szCs w:val="21"/>
          </w:rPr>
          <w:t>https://dph.georgia.gov/contact-tracing</w:t>
        </w:r>
      </w:hyperlink>
    </w:p>
  </w:endnote>
  <w:endnote w:id="7">
    <w:p w14:paraId="4DF83C9F" w14:textId="2A25C3BB" w:rsidR="00C8039C" w:rsidRPr="00E03994" w:rsidRDefault="00C8039C">
      <w:pPr>
        <w:pStyle w:val="EndnoteText"/>
        <w:rPr>
          <w:sz w:val="21"/>
          <w:szCs w:val="21"/>
        </w:rPr>
      </w:pPr>
      <w:r w:rsidRPr="00E03994">
        <w:rPr>
          <w:rStyle w:val="EndnoteReference"/>
          <w:rFonts w:asciiTheme="majorHAnsi" w:hAnsiTheme="majorHAnsi"/>
          <w:sz w:val="21"/>
          <w:szCs w:val="21"/>
        </w:rPr>
        <w:endnoteRef/>
      </w:r>
      <w:r w:rsidRPr="00E03994">
        <w:rPr>
          <w:rFonts w:asciiTheme="majorHAnsi" w:hAnsiTheme="majorHAnsi"/>
          <w:sz w:val="21"/>
          <w:szCs w:val="21"/>
        </w:rPr>
        <w:t xml:space="preserve"> </w:t>
      </w:r>
      <w:r w:rsidRPr="00E03994">
        <w:rPr>
          <w:rFonts w:asciiTheme="majorHAnsi" w:hAnsiTheme="majorHAnsi" w:cs="Times New Roman"/>
          <w:sz w:val="21"/>
          <w:szCs w:val="21"/>
        </w:rPr>
        <w:t>The Center for Disease Control (2020, June 5). Public health guidance for community-related exposure.</w:t>
      </w:r>
      <w:r w:rsidR="00AB3924" w:rsidRPr="00E03994">
        <w:rPr>
          <w:rFonts w:asciiTheme="majorHAnsi" w:hAnsiTheme="majorHAnsi" w:cs="Times New Roman"/>
          <w:sz w:val="21"/>
          <w:szCs w:val="21"/>
        </w:rPr>
        <w:t xml:space="preserve"> </w:t>
      </w:r>
      <w:r w:rsidR="00AB3924" w:rsidRPr="00E03994">
        <w:rPr>
          <w:rFonts w:asciiTheme="majorHAnsi" w:hAnsiTheme="majorHAnsi" w:cs="Times New Roman"/>
          <w:i/>
          <w:iCs/>
          <w:sz w:val="21"/>
          <w:szCs w:val="21"/>
        </w:rPr>
        <w:t>Coronavirus Disease 2019 (COVID-19): Health Departments.</w:t>
      </w:r>
      <w:r w:rsidRPr="00E03994">
        <w:rPr>
          <w:rFonts w:asciiTheme="majorHAnsi" w:hAnsiTheme="majorHAnsi"/>
          <w:sz w:val="21"/>
          <w:szCs w:val="21"/>
        </w:rPr>
        <w:t xml:space="preserve"> </w:t>
      </w:r>
      <w:hyperlink r:id="rId7" w:history="1">
        <w:r w:rsidRPr="00E03994">
          <w:rPr>
            <w:rStyle w:val="Hyperlink"/>
            <w:rFonts w:asciiTheme="majorHAnsi" w:hAnsiTheme="majorHAnsi"/>
            <w:sz w:val="21"/>
            <w:szCs w:val="21"/>
          </w:rPr>
          <w:t>https://www.cdc.gov/coronavirus/2019-ncov/php/public-health-recommendations.html</w:t>
        </w:r>
      </w:hyperlink>
    </w:p>
  </w:endnote>
  <w:endnote w:id="8">
    <w:p w14:paraId="06252415" w14:textId="56C0F378" w:rsidR="00FE01B5" w:rsidRPr="00E03994" w:rsidRDefault="00FE01B5">
      <w:pPr>
        <w:pStyle w:val="EndnoteText"/>
        <w:rPr>
          <w:sz w:val="21"/>
          <w:szCs w:val="21"/>
        </w:rPr>
      </w:pPr>
      <w:r w:rsidRPr="00E03994">
        <w:rPr>
          <w:rStyle w:val="EndnoteReference"/>
          <w:sz w:val="21"/>
          <w:szCs w:val="21"/>
        </w:rPr>
        <w:endnoteRef/>
      </w:r>
      <w:r w:rsidRPr="00E03994">
        <w:rPr>
          <w:sz w:val="21"/>
          <w:szCs w:val="21"/>
        </w:rPr>
        <w:t xml:space="preserve"> </w:t>
      </w:r>
      <w:r w:rsidRPr="00E03994">
        <w:rPr>
          <w:rFonts w:asciiTheme="majorHAnsi" w:hAnsiTheme="majorHAnsi" w:cs="Times New Roman"/>
          <w:sz w:val="21"/>
          <w:szCs w:val="21"/>
        </w:rPr>
        <w:t xml:space="preserve">The Center for Disease Control (2020, May 13). Symptoms of </w:t>
      </w:r>
      <w:r w:rsidR="00611E34" w:rsidRPr="00E03994">
        <w:rPr>
          <w:rFonts w:asciiTheme="majorHAnsi" w:hAnsiTheme="majorHAnsi" w:cs="Times New Roman"/>
          <w:sz w:val="21"/>
          <w:szCs w:val="21"/>
        </w:rPr>
        <w:t>c</w:t>
      </w:r>
      <w:r w:rsidRPr="00E03994">
        <w:rPr>
          <w:rFonts w:asciiTheme="majorHAnsi" w:hAnsiTheme="majorHAnsi" w:cs="Times New Roman"/>
          <w:sz w:val="21"/>
          <w:szCs w:val="21"/>
        </w:rPr>
        <w:t>oronavirus.</w:t>
      </w:r>
      <w:r w:rsidRPr="00E03994">
        <w:rPr>
          <w:sz w:val="21"/>
          <w:szCs w:val="21"/>
        </w:rPr>
        <w:t xml:space="preserve"> 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>Coronavirus Disease 2019 (COVID-19): Your Health.</w:t>
      </w:r>
      <w:r w:rsidRPr="00E03994">
        <w:rPr>
          <w:rFonts w:asciiTheme="majorHAnsi" w:hAnsiTheme="majorHAnsi"/>
          <w:sz w:val="21"/>
          <w:szCs w:val="21"/>
        </w:rPr>
        <w:t xml:space="preserve"> </w:t>
      </w:r>
      <w:hyperlink r:id="rId8" w:history="1">
        <w:r w:rsidRPr="00E03994">
          <w:rPr>
            <w:rStyle w:val="Hyperlink"/>
            <w:sz w:val="21"/>
            <w:szCs w:val="21"/>
          </w:rPr>
          <w:t>https://www.cdc.gov/coronavirus/2019-ncov/symptoms-testing/symptoms.html</w:t>
        </w:r>
      </w:hyperlink>
    </w:p>
  </w:endnote>
  <w:endnote w:id="9">
    <w:p w14:paraId="2BFF8AB5" w14:textId="3E7EC8C7" w:rsidR="00FE01B5" w:rsidRPr="00E03994" w:rsidRDefault="00FE01B5">
      <w:pPr>
        <w:pStyle w:val="EndnoteText"/>
        <w:rPr>
          <w:sz w:val="21"/>
          <w:szCs w:val="21"/>
        </w:rPr>
      </w:pPr>
      <w:r w:rsidRPr="00E03994">
        <w:rPr>
          <w:rStyle w:val="EndnoteReference"/>
          <w:sz w:val="21"/>
          <w:szCs w:val="21"/>
        </w:rPr>
        <w:endnoteRef/>
      </w:r>
      <w:r w:rsidRPr="00E03994">
        <w:rPr>
          <w:sz w:val="21"/>
          <w:szCs w:val="21"/>
        </w:rPr>
        <w:t xml:space="preserve"> </w:t>
      </w:r>
      <w:r w:rsidR="00611E34" w:rsidRPr="00E03994">
        <w:rPr>
          <w:rFonts w:asciiTheme="majorHAnsi" w:hAnsiTheme="majorHAnsi" w:cs="Times New Roman"/>
          <w:sz w:val="21"/>
          <w:szCs w:val="21"/>
        </w:rPr>
        <w:t>The Center for Disease Control (2020, May 8). What to do if you are sick.</w:t>
      </w:r>
      <w:r w:rsidR="00611E34" w:rsidRPr="00E03994">
        <w:rPr>
          <w:sz w:val="21"/>
          <w:szCs w:val="21"/>
        </w:rPr>
        <w:t xml:space="preserve"> </w:t>
      </w:r>
      <w:r w:rsidR="00611E34" w:rsidRPr="00E03994">
        <w:rPr>
          <w:rFonts w:asciiTheme="majorHAnsi" w:hAnsiTheme="majorHAnsi" w:cs="Times New Roman"/>
          <w:i/>
          <w:iCs/>
          <w:sz w:val="21"/>
          <w:szCs w:val="21"/>
        </w:rPr>
        <w:t>Coronavirus Disease 2019 (COVID-19): Your Health</w:t>
      </w:r>
      <w:r w:rsidR="00611E34" w:rsidRPr="00E03994">
        <w:rPr>
          <w:sz w:val="21"/>
          <w:szCs w:val="21"/>
        </w:rPr>
        <w:t xml:space="preserve">. </w:t>
      </w:r>
      <w:hyperlink r:id="rId9" w:history="1">
        <w:r w:rsidR="00611E34" w:rsidRPr="00E03994">
          <w:rPr>
            <w:rStyle w:val="Hyperlink"/>
            <w:sz w:val="21"/>
            <w:szCs w:val="21"/>
          </w:rPr>
          <w:t>https://www.cdc.gov/coronavirus/2019-ncov/if-you-are-sick/steps-when-sick.html</w:t>
        </w:r>
      </w:hyperlink>
    </w:p>
  </w:endnote>
  <w:endnote w:id="10">
    <w:p w14:paraId="235DFC44" w14:textId="5035B79C" w:rsidR="00DA76D6" w:rsidRPr="00E03994" w:rsidRDefault="00DA76D6">
      <w:pPr>
        <w:pStyle w:val="EndnoteText"/>
        <w:rPr>
          <w:sz w:val="21"/>
          <w:szCs w:val="21"/>
        </w:rPr>
      </w:pPr>
      <w:r w:rsidRPr="00E03994">
        <w:rPr>
          <w:rStyle w:val="EndnoteReference"/>
          <w:sz w:val="21"/>
          <w:szCs w:val="21"/>
        </w:rPr>
        <w:endnoteRef/>
      </w:r>
      <w:r w:rsidRPr="00E03994">
        <w:rPr>
          <w:sz w:val="21"/>
          <w:szCs w:val="21"/>
        </w:rPr>
        <w:t xml:space="preserve"> </w:t>
      </w:r>
      <w:r w:rsidRPr="00E03994">
        <w:rPr>
          <w:rFonts w:asciiTheme="majorHAnsi" w:hAnsiTheme="majorHAnsi" w:cs="Times New Roman"/>
          <w:sz w:val="21"/>
          <w:szCs w:val="21"/>
        </w:rPr>
        <w:t xml:space="preserve">The Center for Disease Control (2020, </w:t>
      </w:r>
      <w:r w:rsidR="005A20D7" w:rsidRPr="00E03994">
        <w:rPr>
          <w:rFonts w:asciiTheme="majorHAnsi" w:hAnsiTheme="majorHAnsi" w:cs="Times New Roman"/>
          <w:sz w:val="21"/>
          <w:szCs w:val="21"/>
        </w:rPr>
        <w:t>July 23</w:t>
      </w:r>
      <w:r w:rsidRPr="00E03994">
        <w:rPr>
          <w:rFonts w:asciiTheme="majorHAnsi" w:hAnsiTheme="majorHAnsi" w:cs="Times New Roman"/>
          <w:sz w:val="21"/>
          <w:szCs w:val="21"/>
        </w:rPr>
        <w:t xml:space="preserve">). </w:t>
      </w:r>
      <w:r w:rsidR="005A20D7" w:rsidRPr="00E03994">
        <w:rPr>
          <w:rFonts w:asciiTheme="majorHAnsi" w:hAnsiTheme="majorHAnsi" w:cs="Times New Roman"/>
          <w:sz w:val="21"/>
          <w:szCs w:val="21"/>
        </w:rPr>
        <w:t xml:space="preserve">Guidance for </w:t>
      </w:r>
      <w:r w:rsidR="005A20D7" w:rsidRPr="00E03994">
        <w:rPr>
          <w:rFonts w:asciiTheme="majorHAnsi" w:hAnsiTheme="majorHAnsi" w:cs="Times New Roman"/>
          <w:sz w:val="21"/>
          <w:szCs w:val="21"/>
        </w:rPr>
        <w:t xml:space="preserve">child care programs that remain open. </w:t>
      </w:r>
      <w:r w:rsidR="005A20D7"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Community, Work, &amp; School. </w:t>
      </w:r>
      <w:hyperlink r:id="rId10" w:anchor="Resources" w:history="1">
        <w:r w:rsidR="00861D60" w:rsidRPr="00E03994">
          <w:rPr>
            <w:rStyle w:val="Hyperlink"/>
            <w:sz w:val="21"/>
            <w:szCs w:val="21"/>
          </w:rPr>
          <w:t>https://www.cdc.gov/coronavirus/2019-ncov/community/schools-childcare/guidance-for-childcare.html#Resources</w:t>
        </w:r>
      </w:hyperlink>
    </w:p>
  </w:endnote>
  <w:endnote w:id="11">
    <w:p w14:paraId="0948B181" w14:textId="541B2429" w:rsidR="001561AF" w:rsidRDefault="001561AF">
      <w:pPr>
        <w:pStyle w:val="EndnoteText"/>
      </w:pPr>
      <w:r w:rsidRPr="00E03994">
        <w:rPr>
          <w:rStyle w:val="EndnoteReference"/>
          <w:sz w:val="21"/>
          <w:szCs w:val="21"/>
        </w:rPr>
        <w:endnoteRef/>
      </w:r>
      <w:r w:rsidRPr="00E03994">
        <w:rPr>
          <w:sz w:val="21"/>
          <w:szCs w:val="21"/>
        </w:rPr>
        <w:t xml:space="preserve"> The Center for Disease Control (2020, June 3). K-12 schools and </w:t>
      </w:r>
      <w:r w:rsidRPr="00E03994">
        <w:rPr>
          <w:sz w:val="21"/>
          <w:szCs w:val="21"/>
        </w:rPr>
        <w:t xml:space="preserve">child care programs: FAQs for administrators, teachers, and parents. </w:t>
      </w:r>
      <w:r w:rsidRPr="00E03994">
        <w:rPr>
          <w:rFonts w:asciiTheme="majorHAnsi" w:hAnsiTheme="majorHAnsi" w:cs="Times New Roman"/>
          <w:i/>
          <w:iCs/>
          <w:sz w:val="21"/>
          <w:szCs w:val="21"/>
        </w:rPr>
        <w:t xml:space="preserve">Coronavirus Disease 2019 (COVID-19): Community, Work, &amp; School. </w:t>
      </w:r>
      <w:hyperlink r:id="rId11" w:history="1">
        <w:r w:rsidRPr="00E03994">
          <w:rPr>
            <w:rStyle w:val="Hyperlink"/>
            <w:sz w:val="21"/>
            <w:szCs w:val="21"/>
          </w:rPr>
          <w:t>https://www.cdc.gov/coronavirus/2019-ncov/community/schools-childcare/schools-faq.html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23B0" w14:textId="77777777" w:rsidR="00B45157" w:rsidRDefault="00B4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762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E5988" w14:textId="77777777" w:rsidR="00FE5671" w:rsidRDefault="00FE5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FD8F59" w14:textId="77777777" w:rsidR="00FE5671" w:rsidRDefault="00FE5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4976" w14:textId="77777777" w:rsidR="00B45157" w:rsidRDefault="00B4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38D6" w14:textId="77777777" w:rsidR="00D30940" w:rsidRDefault="00D30940" w:rsidP="009578DB">
      <w:pPr>
        <w:spacing w:after="0" w:line="240" w:lineRule="auto"/>
      </w:pPr>
      <w:r>
        <w:separator/>
      </w:r>
    </w:p>
  </w:footnote>
  <w:footnote w:type="continuationSeparator" w:id="0">
    <w:p w14:paraId="65179CC3" w14:textId="77777777" w:rsidR="00D30940" w:rsidRDefault="00D30940" w:rsidP="0095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3F0F" w14:textId="77777777" w:rsidR="00B45157" w:rsidRDefault="00B45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A075" w14:textId="799F91BD" w:rsidR="009578DB" w:rsidRPr="00B45157" w:rsidRDefault="00B45157">
    <w:pPr>
      <w:pStyle w:val="Header"/>
      <w:rPr>
        <w:color w:val="7F7F7F" w:themeColor="text1" w:themeTint="80"/>
      </w:rPr>
    </w:pPr>
    <w:r w:rsidRPr="00B45157">
      <w:rPr>
        <w:color w:val="7F7F7F" w:themeColor="text1" w:themeTint="80"/>
      </w:rPr>
      <w:t xml:space="preserve">Developed by the </w:t>
    </w:r>
    <w:r w:rsidR="002D28B3" w:rsidRPr="00B45157">
      <w:rPr>
        <w:color w:val="7F7F7F" w:themeColor="text1" w:themeTint="80"/>
      </w:rPr>
      <w:t>Strategic Action Team on Early Care and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5153" w14:textId="77777777" w:rsidR="00B45157" w:rsidRDefault="00B4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97B"/>
    <w:multiLevelType w:val="hybridMultilevel"/>
    <w:tmpl w:val="B9EE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FE7"/>
    <w:multiLevelType w:val="hybridMultilevel"/>
    <w:tmpl w:val="78B2D3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DF34430"/>
    <w:multiLevelType w:val="hybridMultilevel"/>
    <w:tmpl w:val="477E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7AE"/>
    <w:multiLevelType w:val="hybridMultilevel"/>
    <w:tmpl w:val="5828590E"/>
    <w:lvl w:ilvl="0" w:tplc="A8FC7B8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841"/>
    <w:multiLevelType w:val="hybridMultilevel"/>
    <w:tmpl w:val="724E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84"/>
    <w:multiLevelType w:val="hybridMultilevel"/>
    <w:tmpl w:val="7A5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0A09"/>
    <w:multiLevelType w:val="hybridMultilevel"/>
    <w:tmpl w:val="567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6914"/>
    <w:multiLevelType w:val="hybridMultilevel"/>
    <w:tmpl w:val="7C3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4164E"/>
    <w:multiLevelType w:val="multilevel"/>
    <w:tmpl w:val="E09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93E4E"/>
    <w:multiLevelType w:val="hybridMultilevel"/>
    <w:tmpl w:val="1460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B5D86"/>
    <w:multiLevelType w:val="hybridMultilevel"/>
    <w:tmpl w:val="53D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C"/>
    <w:rsid w:val="00000407"/>
    <w:rsid w:val="00045F9E"/>
    <w:rsid w:val="00052BC0"/>
    <w:rsid w:val="00061FDC"/>
    <w:rsid w:val="00095140"/>
    <w:rsid w:val="000A282A"/>
    <w:rsid w:val="000E2196"/>
    <w:rsid w:val="001107E4"/>
    <w:rsid w:val="00112129"/>
    <w:rsid w:val="001130A7"/>
    <w:rsid w:val="001140AC"/>
    <w:rsid w:val="00125A3F"/>
    <w:rsid w:val="001561AF"/>
    <w:rsid w:val="001624A5"/>
    <w:rsid w:val="00164901"/>
    <w:rsid w:val="001756D7"/>
    <w:rsid w:val="0019360E"/>
    <w:rsid w:val="001B738C"/>
    <w:rsid w:val="001C3A7D"/>
    <w:rsid w:val="001D495D"/>
    <w:rsid w:val="001F77FF"/>
    <w:rsid w:val="001F7D7C"/>
    <w:rsid w:val="00214522"/>
    <w:rsid w:val="00264D62"/>
    <w:rsid w:val="00267568"/>
    <w:rsid w:val="0028612A"/>
    <w:rsid w:val="00286D20"/>
    <w:rsid w:val="002B4FC7"/>
    <w:rsid w:val="002C33A7"/>
    <w:rsid w:val="002D28B3"/>
    <w:rsid w:val="002F08A0"/>
    <w:rsid w:val="002F5990"/>
    <w:rsid w:val="00317F0C"/>
    <w:rsid w:val="00334FFE"/>
    <w:rsid w:val="00346FAE"/>
    <w:rsid w:val="00354BCF"/>
    <w:rsid w:val="003C2EFE"/>
    <w:rsid w:val="003C679A"/>
    <w:rsid w:val="003D5F85"/>
    <w:rsid w:val="003E43D7"/>
    <w:rsid w:val="003E7A81"/>
    <w:rsid w:val="0043135F"/>
    <w:rsid w:val="00435E49"/>
    <w:rsid w:val="00437056"/>
    <w:rsid w:val="004554EF"/>
    <w:rsid w:val="00495D68"/>
    <w:rsid w:val="004A52C8"/>
    <w:rsid w:val="00515FB3"/>
    <w:rsid w:val="00556083"/>
    <w:rsid w:val="00556F48"/>
    <w:rsid w:val="005853F2"/>
    <w:rsid w:val="005A20D7"/>
    <w:rsid w:val="005B659C"/>
    <w:rsid w:val="005C1AB5"/>
    <w:rsid w:val="005C4942"/>
    <w:rsid w:val="005E38BA"/>
    <w:rsid w:val="005F4681"/>
    <w:rsid w:val="005F5D55"/>
    <w:rsid w:val="00611E34"/>
    <w:rsid w:val="00620F49"/>
    <w:rsid w:val="00622C97"/>
    <w:rsid w:val="00627989"/>
    <w:rsid w:val="006514C7"/>
    <w:rsid w:val="006537B7"/>
    <w:rsid w:val="0066697C"/>
    <w:rsid w:val="00666F06"/>
    <w:rsid w:val="00670755"/>
    <w:rsid w:val="00673426"/>
    <w:rsid w:val="00681040"/>
    <w:rsid w:val="006B2FAF"/>
    <w:rsid w:val="006C5B55"/>
    <w:rsid w:val="006D7B6D"/>
    <w:rsid w:val="00715958"/>
    <w:rsid w:val="00750437"/>
    <w:rsid w:val="00774FA1"/>
    <w:rsid w:val="007926ED"/>
    <w:rsid w:val="008015C7"/>
    <w:rsid w:val="008021D5"/>
    <w:rsid w:val="00826863"/>
    <w:rsid w:val="0084647E"/>
    <w:rsid w:val="008544E9"/>
    <w:rsid w:val="00861D60"/>
    <w:rsid w:val="00862C89"/>
    <w:rsid w:val="00872AA5"/>
    <w:rsid w:val="00873DD3"/>
    <w:rsid w:val="008D05C2"/>
    <w:rsid w:val="008E0D46"/>
    <w:rsid w:val="008E634B"/>
    <w:rsid w:val="008F240C"/>
    <w:rsid w:val="0091602D"/>
    <w:rsid w:val="00922BC4"/>
    <w:rsid w:val="0093794A"/>
    <w:rsid w:val="009406D1"/>
    <w:rsid w:val="00946DEF"/>
    <w:rsid w:val="009578DB"/>
    <w:rsid w:val="0097258C"/>
    <w:rsid w:val="00A04B06"/>
    <w:rsid w:val="00A07568"/>
    <w:rsid w:val="00A212D9"/>
    <w:rsid w:val="00A26717"/>
    <w:rsid w:val="00A33D5E"/>
    <w:rsid w:val="00A458B8"/>
    <w:rsid w:val="00A50EEA"/>
    <w:rsid w:val="00A7042A"/>
    <w:rsid w:val="00A7579C"/>
    <w:rsid w:val="00A84089"/>
    <w:rsid w:val="00AA20E8"/>
    <w:rsid w:val="00AA3544"/>
    <w:rsid w:val="00AB3924"/>
    <w:rsid w:val="00AB48D9"/>
    <w:rsid w:val="00AC1546"/>
    <w:rsid w:val="00AE391E"/>
    <w:rsid w:val="00AE597D"/>
    <w:rsid w:val="00B03B7E"/>
    <w:rsid w:val="00B05732"/>
    <w:rsid w:val="00B1072A"/>
    <w:rsid w:val="00B34B4A"/>
    <w:rsid w:val="00B4459A"/>
    <w:rsid w:val="00B44FB5"/>
    <w:rsid w:val="00B45157"/>
    <w:rsid w:val="00B557BB"/>
    <w:rsid w:val="00B63AF2"/>
    <w:rsid w:val="00B93499"/>
    <w:rsid w:val="00BA0C1C"/>
    <w:rsid w:val="00BA57DE"/>
    <w:rsid w:val="00BC7381"/>
    <w:rsid w:val="00BD04AE"/>
    <w:rsid w:val="00BE4C3F"/>
    <w:rsid w:val="00BE651A"/>
    <w:rsid w:val="00C0098F"/>
    <w:rsid w:val="00C140B3"/>
    <w:rsid w:val="00C2663C"/>
    <w:rsid w:val="00C410A7"/>
    <w:rsid w:val="00C461AB"/>
    <w:rsid w:val="00C515C6"/>
    <w:rsid w:val="00C5242E"/>
    <w:rsid w:val="00C61DD2"/>
    <w:rsid w:val="00C65130"/>
    <w:rsid w:val="00C8039C"/>
    <w:rsid w:val="00C842DA"/>
    <w:rsid w:val="00C9206B"/>
    <w:rsid w:val="00CA4E7E"/>
    <w:rsid w:val="00CC77B7"/>
    <w:rsid w:val="00CD2AAF"/>
    <w:rsid w:val="00CD3E31"/>
    <w:rsid w:val="00CE08F4"/>
    <w:rsid w:val="00CF42BF"/>
    <w:rsid w:val="00D242C4"/>
    <w:rsid w:val="00D30940"/>
    <w:rsid w:val="00D4287C"/>
    <w:rsid w:val="00D74FB6"/>
    <w:rsid w:val="00D7603E"/>
    <w:rsid w:val="00D8290D"/>
    <w:rsid w:val="00D84EB5"/>
    <w:rsid w:val="00DA5934"/>
    <w:rsid w:val="00DA76D6"/>
    <w:rsid w:val="00DB3081"/>
    <w:rsid w:val="00DD1A82"/>
    <w:rsid w:val="00DE0AEE"/>
    <w:rsid w:val="00DE6DA5"/>
    <w:rsid w:val="00E00D01"/>
    <w:rsid w:val="00E03994"/>
    <w:rsid w:val="00E132DF"/>
    <w:rsid w:val="00E133A7"/>
    <w:rsid w:val="00E140CA"/>
    <w:rsid w:val="00E41D0C"/>
    <w:rsid w:val="00E44779"/>
    <w:rsid w:val="00E46B0F"/>
    <w:rsid w:val="00E666F0"/>
    <w:rsid w:val="00E84BC6"/>
    <w:rsid w:val="00ED220C"/>
    <w:rsid w:val="00ED4062"/>
    <w:rsid w:val="00F17493"/>
    <w:rsid w:val="00F319DC"/>
    <w:rsid w:val="00F41F0E"/>
    <w:rsid w:val="00F61166"/>
    <w:rsid w:val="00F7707B"/>
    <w:rsid w:val="00F812E6"/>
    <w:rsid w:val="00F819ED"/>
    <w:rsid w:val="00F84B81"/>
    <w:rsid w:val="00F94AA1"/>
    <w:rsid w:val="00FC3507"/>
    <w:rsid w:val="00FE01B5"/>
    <w:rsid w:val="00FE5671"/>
    <w:rsid w:val="00FE63C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52B4"/>
  <w15:chartTrackingRefBased/>
  <w15:docId w15:val="{03C282E4-0080-47EC-B5F0-ED06958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AC"/>
  </w:style>
  <w:style w:type="paragraph" w:styleId="Heading1">
    <w:name w:val="heading 1"/>
    <w:basedOn w:val="Normal"/>
    <w:next w:val="Normal"/>
    <w:link w:val="Heading1Char"/>
    <w:uiPriority w:val="9"/>
    <w:qFormat/>
    <w:rsid w:val="001140AC"/>
    <w:pPr>
      <w:keepNext/>
      <w:keepLines/>
      <w:pBdr>
        <w:bottom w:val="single" w:sz="4" w:space="1" w:color="1E396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62A4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0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62A4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0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0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0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0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0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0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0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0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62A4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140AC"/>
    <w:rPr>
      <w:rFonts w:asciiTheme="majorHAnsi" w:eastAsiaTheme="majorEastAsia" w:hAnsiTheme="majorHAnsi" w:cstheme="majorBidi"/>
      <w:color w:val="162A4D" w:themeColor="accent1" w:themeShade="BF"/>
      <w:spacing w:val="-7"/>
      <w:sz w:val="80"/>
      <w:szCs w:val="80"/>
    </w:rPr>
  </w:style>
  <w:style w:type="paragraph" w:styleId="NoSpacing">
    <w:name w:val="No Spacing"/>
    <w:uiPriority w:val="1"/>
    <w:qFormat/>
    <w:rsid w:val="001140AC"/>
    <w:pPr>
      <w:spacing w:after="0" w:line="240" w:lineRule="auto"/>
    </w:pPr>
  </w:style>
  <w:style w:type="paragraph" w:customStyle="1" w:styleId="ReportingStyle">
    <w:name w:val="Reporting Style"/>
    <w:basedOn w:val="Normal"/>
    <w:link w:val="ReportingStyleChar"/>
    <w:rsid w:val="00872AA5"/>
    <w:pPr>
      <w:spacing w:line="360" w:lineRule="auto"/>
    </w:pPr>
    <w:rPr>
      <w:sz w:val="24"/>
    </w:rPr>
  </w:style>
  <w:style w:type="character" w:customStyle="1" w:styleId="ReportingStyleChar">
    <w:name w:val="Reporting Style Char"/>
    <w:basedOn w:val="DefaultParagraphFont"/>
    <w:link w:val="ReportingStyle"/>
    <w:rsid w:val="00872AA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40AC"/>
    <w:rPr>
      <w:rFonts w:asciiTheme="majorHAnsi" w:eastAsiaTheme="majorEastAsia" w:hAnsiTheme="majorHAnsi" w:cstheme="majorBidi"/>
      <w:color w:val="162A4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140AC"/>
    <w:rPr>
      <w:rFonts w:asciiTheme="majorHAnsi" w:eastAsiaTheme="majorEastAsia" w:hAnsiTheme="majorHAnsi" w:cstheme="majorBidi"/>
      <w:color w:val="162A4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0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0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0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0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0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0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0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0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0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40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140AC"/>
    <w:rPr>
      <w:b/>
      <w:bCs/>
    </w:rPr>
  </w:style>
  <w:style w:type="character" w:styleId="Emphasis">
    <w:name w:val="Emphasis"/>
    <w:basedOn w:val="DefaultParagraphFont"/>
    <w:uiPriority w:val="20"/>
    <w:qFormat/>
    <w:rsid w:val="001140A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140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0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0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E39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0AC"/>
    <w:rPr>
      <w:rFonts w:asciiTheme="majorHAnsi" w:eastAsiaTheme="majorEastAsia" w:hAnsiTheme="majorHAnsi" w:cstheme="majorBidi"/>
      <w:color w:val="1E396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40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40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40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40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140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0AC"/>
    <w:pPr>
      <w:outlineLvl w:val="9"/>
    </w:pPr>
  </w:style>
  <w:style w:type="paragraph" w:styleId="ListParagraph">
    <w:name w:val="List Paragraph"/>
    <w:basedOn w:val="Normal"/>
    <w:uiPriority w:val="34"/>
    <w:qFormat/>
    <w:rsid w:val="0011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DB"/>
  </w:style>
  <w:style w:type="paragraph" w:styleId="Footer">
    <w:name w:val="footer"/>
    <w:basedOn w:val="Normal"/>
    <w:link w:val="FooterChar"/>
    <w:uiPriority w:val="99"/>
    <w:unhideWhenUsed/>
    <w:rsid w:val="00957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DB"/>
  </w:style>
  <w:style w:type="character" w:styleId="Hyperlink">
    <w:name w:val="Hyperlink"/>
    <w:basedOn w:val="DefaultParagraphFont"/>
    <w:uiPriority w:val="99"/>
    <w:unhideWhenUsed/>
    <w:rsid w:val="003C679A"/>
    <w:rPr>
      <w:color w:val="1E396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5E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00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0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4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42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5F85"/>
    <w:rPr>
      <w:color w:val="4BB9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ph.georgia.gov/document/document/dph-covid-19-return-work-guidance-after-covid-19-illness-or-exposure-persons-not/download" TargetMode="External"/><Relationship Id="rId18" Type="http://schemas.openxmlformats.org/officeDocument/2006/relationships/hyperlink" Target="https://www.cdc.gov/coronavirus/2019-ncov/community/schools-childcare/guidance-for-childcar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ph.georgia.gov/covidtesting" TargetMode="External"/><Relationship Id="rId17" Type="http://schemas.openxmlformats.org/officeDocument/2006/relationships/hyperlink" Target="http://www.decal.ga.gov/documents/attachments/COVID-19ChildCareProgramsChecklistGuidance6162020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php/contact-tracing/contact-tracing-plan/appendi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h.georgia.gov/contac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ph.georgia.gov/contact-tracin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dc.gov/coronavirus/2019-ncov/if-you-are-sick/end-home-isolation.html" TargetMode="External"/><Relationship Id="rId19" Type="http://schemas.openxmlformats.org/officeDocument/2006/relationships/hyperlink" Target="https://docs.google.com/spreadsheets/d/e/2PACX-1vS701zSLS_VgpMUVSuGWI89Y05Yev3QCCF-l0nbwtSN1tE-hGlMV1T2Tg0GFVuiVD010szZ1ukr7vnM/pub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h.georgia.gov/isolation-contact" TargetMode="External"/><Relationship Id="rId14" Type="http://schemas.openxmlformats.org/officeDocument/2006/relationships/hyperlink" Target="https://www.cdc.gov/coronavirus/2019-ncov/downloads/COVID19-symptoms-24x36-en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hyperlink" Target="https://www.cdc.gov/coronavirus/2019-ncov/if-you-are-sick/isolation.html" TargetMode="External"/><Relationship Id="rId7" Type="http://schemas.openxmlformats.org/officeDocument/2006/relationships/hyperlink" Target="https://www.cdc.gov/coronavirus/2019-ncov/php/public-health-recommendations.html" TargetMode="External"/><Relationship Id="rId2" Type="http://schemas.openxmlformats.org/officeDocument/2006/relationships/hyperlink" Target="https://www.cdc.gov/coronavirus/2019-ncov/community/critical-workers/implementing-safety-practices.html" TargetMode="External"/><Relationship Id="rId1" Type="http://schemas.openxmlformats.org/officeDocument/2006/relationships/hyperlink" Target="https://www.cdc.gov/coronavirus/2019-ncov/php/contact-tracing/contact-tracing-plan/appendix.html" TargetMode="External"/><Relationship Id="rId6" Type="http://schemas.openxmlformats.org/officeDocument/2006/relationships/hyperlink" Target="https://dph.georgia.gov/contact-tracing" TargetMode="External"/><Relationship Id="rId11" Type="http://schemas.openxmlformats.org/officeDocument/2006/relationships/hyperlink" Target="https://www.cdc.gov/coronavirus/2019-ncov/community/schools-childcare/schools-faq.html" TargetMode="External"/><Relationship Id="rId5" Type="http://schemas.openxmlformats.org/officeDocument/2006/relationships/hyperlink" Target="https://www.cdc.gov/coronavirus/2019-ncov/community/schools-childcare/guidance-for-childcare.html" TargetMode="External"/><Relationship Id="rId10" Type="http://schemas.openxmlformats.org/officeDocument/2006/relationships/hyperlink" Target="https://www.cdc.gov/coronavirus/2019-ncov/community/schools-childcare/guidance-for-childcare.html" TargetMode="External"/><Relationship Id="rId4" Type="http://schemas.openxmlformats.org/officeDocument/2006/relationships/hyperlink" Target="https://www.cdc.gov/coronavirus/2019-ncov/if-you-are-sick/quarantine.html" TargetMode="External"/><Relationship Id="rId9" Type="http://schemas.openxmlformats.org/officeDocument/2006/relationships/hyperlink" Target="https://www.cdc.gov/coronavirus/2019-ncov/if-you-are-sick/steps-when-sick.html" TargetMode="External"/></Relationships>
</file>

<file path=word/theme/theme1.xml><?xml version="1.0" encoding="utf-8"?>
<a:theme xmlns:a="http://schemas.openxmlformats.org/drawingml/2006/main" name="Office Theme">
  <a:themeElements>
    <a:clrScheme name="DECAL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3968"/>
      </a:accent1>
      <a:accent2>
        <a:srgbClr val="4BB946"/>
      </a:accent2>
      <a:accent3>
        <a:srgbClr val="FFBE28"/>
      </a:accent3>
      <a:accent4>
        <a:srgbClr val="E85D49"/>
      </a:accent4>
      <a:accent5>
        <a:srgbClr val="F49727"/>
      </a:accent5>
      <a:accent6>
        <a:srgbClr val="605546"/>
      </a:accent6>
      <a:hlink>
        <a:srgbClr val="1E3968"/>
      </a:hlink>
      <a:folHlink>
        <a:srgbClr val="4BB946"/>
      </a:folHlink>
    </a:clrScheme>
    <a:fontScheme name="Reporting Fonts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5EEE-6421-433C-B348-CFD35CD2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Camp Armstrong</dc:creator>
  <cp:keywords/>
  <dc:description/>
  <cp:lastModifiedBy>Katie Williams</cp:lastModifiedBy>
  <cp:revision>2</cp:revision>
  <dcterms:created xsi:type="dcterms:W3CDTF">2020-09-11T18:50:00Z</dcterms:created>
  <dcterms:modified xsi:type="dcterms:W3CDTF">2020-09-11T18:50:00Z</dcterms:modified>
</cp:coreProperties>
</file>