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3975B" w14:textId="61E69D1F" w:rsidR="007340D5" w:rsidRDefault="009F05D8" w:rsidP="001E15D1">
      <w:pPr>
        <w:jc w:val="center"/>
        <w:rPr>
          <w:rFonts w:ascii="Arial" w:hAnsi="Arial" w:cs="Arial"/>
          <w:b/>
          <w:u w:val="single"/>
        </w:rPr>
      </w:pPr>
      <w:r>
        <w:rPr>
          <w:noProof/>
          <w:lang w:eastAsia="zh-CN"/>
        </w:rPr>
        <w:drawing>
          <wp:anchor distT="0" distB="0" distL="114300" distR="114300" simplePos="0" relativeHeight="251659264" behindDoc="1" locked="0" layoutInCell="1" allowOverlap="1" wp14:anchorId="6726A818" wp14:editId="45FFEC2C">
            <wp:simplePos x="0" y="0"/>
            <wp:positionH relativeFrom="margin">
              <wp:posOffset>4120515</wp:posOffset>
            </wp:positionH>
            <wp:positionV relativeFrom="topMargin">
              <wp:posOffset>222250</wp:posOffset>
            </wp:positionV>
            <wp:extent cx="1900018" cy="6921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MGC grey orange_landscap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0018" cy="692150"/>
                    </a:xfrm>
                    <a:prstGeom prst="rect">
                      <a:avLst/>
                    </a:prstGeom>
                  </pic:spPr>
                </pic:pic>
              </a:graphicData>
            </a:graphic>
            <wp14:sizeRelH relativeFrom="margin">
              <wp14:pctWidth>0</wp14:pctWidth>
            </wp14:sizeRelH>
            <wp14:sizeRelV relativeFrom="margin">
              <wp14:pctHeight>0</wp14:pctHeight>
            </wp14:sizeRelV>
          </wp:anchor>
        </w:drawing>
      </w:r>
    </w:p>
    <w:p w14:paraId="1711B245" w14:textId="77777777" w:rsidR="00E54D30" w:rsidRDefault="00E54D30" w:rsidP="001E15D1">
      <w:pPr>
        <w:jc w:val="center"/>
        <w:rPr>
          <w:rFonts w:ascii="Arial" w:hAnsi="Arial" w:cs="Arial"/>
          <w:b/>
          <w:u w:val="single"/>
        </w:rPr>
      </w:pPr>
    </w:p>
    <w:p w14:paraId="77724BAE" w14:textId="1F8235A1" w:rsidR="001E15D1" w:rsidRPr="00635B65" w:rsidRDefault="00635B65" w:rsidP="001E15D1">
      <w:pPr>
        <w:jc w:val="center"/>
        <w:rPr>
          <w:rFonts w:ascii="Arial" w:hAnsi="Arial" w:cs="Arial"/>
          <w:b/>
          <w:u w:val="single"/>
        </w:rPr>
      </w:pPr>
      <w:r>
        <w:rPr>
          <w:rFonts w:ascii="Arial" w:hAnsi="Arial" w:cs="Arial"/>
          <w:b/>
          <w:u w:val="single"/>
        </w:rPr>
        <w:t>Job Description</w:t>
      </w:r>
    </w:p>
    <w:p w14:paraId="76CE594E" w14:textId="2EF7BAC1" w:rsidR="001E15D1" w:rsidRDefault="001E15D1" w:rsidP="001E15D1">
      <w:pPr>
        <w:jc w:val="center"/>
        <w:rPr>
          <w:rFonts w:ascii="Arial" w:hAnsi="Arial" w:cs="Arial"/>
          <w:b/>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19"/>
      </w:tblGrid>
      <w:tr w:rsidR="009F05D8" w:rsidRPr="004B410A" w14:paraId="5FE3B53D" w14:textId="77777777" w:rsidTr="00E54D30">
        <w:tc>
          <w:tcPr>
            <w:tcW w:w="1884" w:type="pct"/>
            <w:shd w:val="clear" w:color="auto" w:fill="E36C0A" w:themeFill="accent6" w:themeFillShade="BF"/>
          </w:tcPr>
          <w:p w14:paraId="3B33DE32" w14:textId="559D4938" w:rsidR="009F05D8" w:rsidRPr="00E54D30" w:rsidRDefault="00B2687D" w:rsidP="00DD4C1E">
            <w:pPr>
              <w:spacing w:before="60" w:after="60" w:line="276" w:lineRule="auto"/>
              <w:rPr>
                <w:rFonts w:ascii="Arial" w:eastAsia="Calibri" w:hAnsi="Arial" w:cs="Arial"/>
                <w:b/>
                <w:color w:val="FFFFFF" w:themeColor="background1"/>
                <w:sz w:val="20"/>
                <w:szCs w:val="20"/>
              </w:rPr>
            </w:pPr>
            <w:r w:rsidRPr="00E54D30">
              <w:rPr>
                <w:rFonts w:ascii="Arial" w:eastAsia="Calibri" w:hAnsi="Arial" w:cs="Arial"/>
                <w:b/>
                <w:color w:val="FFFFFF" w:themeColor="background1"/>
                <w:sz w:val="20"/>
                <w:szCs w:val="20"/>
              </w:rPr>
              <w:t>Job Title:</w:t>
            </w:r>
          </w:p>
        </w:tc>
        <w:tc>
          <w:tcPr>
            <w:tcW w:w="3116" w:type="pct"/>
            <w:shd w:val="clear" w:color="auto" w:fill="auto"/>
          </w:tcPr>
          <w:p w14:paraId="4FE00319" w14:textId="65D5C3C6" w:rsidR="009F05D8" w:rsidRPr="000B5651" w:rsidRDefault="00DD7594" w:rsidP="00DD4C1E">
            <w:pPr>
              <w:spacing w:before="60" w:after="60" w:line="276" w:lineRule="auto"/>
              <w:rPr>
                <w:rFonts w:ascii="Arial" w:eastAsia="Calibri" w:hAnsi="Arial" w:cs="Arial"/>
                <w:sz w:val="20"/>
                <w:szCs w:val="20"/>
              </w:rPr>
            </w:pPr>
            <w:r>
              <w:rPr>
                <w:rFonts w:ascii="Arial" w:eastAsia="Calibri" w:hAnsi="Arial" w:cs="Arial"/>
                <w:sz w:val="20"/>
                <w:szCs w:val="20"/>
              </w:rPr>
              <w:t xml:space="preserve">Events </w:t>
            </w:r>
            <w:r w:rsidRPr="00813FD1">
              <w:rPr>
                <w:rFonts w:ascii="Arial" w:eastAsia="Calibri" w:hAnsi="Arial" w:cs="Arial"/>
                <w:sz w:val="20"/>
                <w:szCs w:val="20"/>
              </w:rPr>
              <w:t>Executive</w:t>
            </w:r>
          </w:p>
        </w:tc>
      </w:tr>
      <w:tr w:rsidR="009F05D8" w:rsidRPr="004B410A" w14:paraId="205C4156" w14:textId="77777777" w:rsidTr="00E54D30">
        <w:tc>
          <w:tcPr>
            <w:tcW w:w="1884" w:type="pct"/>
            <w:shd w:val="clear" w:color="auto" w:fill="E36C0A" w:themeFill="accent6" w:themeFillShade="BF"/>
          </w:tcPr>
          <w:p w14:paraId="6F1A9D91" w14:textId="0E0EC9C8" w:rsidR="009F05D8" w:rsidRPr="00E54D30" w:rsidRDefault="00B2687D" w:rsidP="00DD4C1E">
            <w:pPr>
              <w:spacing w:before="60" w:after="60" w:line="276" w:lineRule="auto"/>
              <w:rPr>
                <w:rFonts w:ascii="Arial" w:eastAsia="Calibri" w:hAnsi="Arial" w:cs="Arial"/>
                <w:b/>
                <w:color w:val="FFFFFF" w:themeColor="background1"/>
                <w:sz w:val="20"/>
                <w:szCs w:val="20"/>
              </w:rPr>
            </w:pPr>
            <w:r w:rsidRPr="00E54D30">
              <w:rPr>
                <w:rFonts w:ascii="Arial" w:eastAsia="Calibri" w:hAnsi="Arial" w:cs="Arial"/>
                <w:b/>
                <w:color w:val="FFFFFF" w:themeColor="background1"/>
                <w:sz w:val="20"/>
                <w:szCs w:val="20"/>
              </w:rPr>
              <w:t>Team:</w:t>
            </w:r>
          </w:p>
        </w:tc>
        <w:tc>
          <w:tcPr>
            <w:tcW w:w="3116" w:type="pct"/>
            <w:shd w:val="clear" w:color="auto" w:fill="auto"/>
          </w:tcPr>
          <w:p w14:paraId="6B1BB0D8" w14:textId="649E6204" w:rsidR="009F05D8" w:rsidRPr="000B5651" w:rsidRDefault="00DD7594" w:rsidP="00DD4C1E">
            <w:pPr>
              <w:spacing w:before="60" w:after="60" w:line="276" w:lineRule="auto"/>
              <w:rPr>
                <w:rFonts w:ascii="Arial" w:eastAsia="Calibri" w:hAnsi="Arial" w:cs="Arial"/>
                <w:sz w:val="20"/>
                <w:szCs w:val="20"/>
              </w:rPr>
            </w:pPr>
            <w:r>
              <w:rPr>
                <w:rFonts w:ascii="Arial" w:eastAsia="Calibri" w:hAnsi="Arial" w:cs="Arial"/>
                <w:sz w:val="20"/>
                <w:szCs w:val="20"/>
              </w:rPr>
              <w:t>Central Marketing</w:t>
            </w:r>
          </w:p>
        </w:tc>
      </w:tr>
      <w:tr w:rsidR="009F05D8" w:rsidRPr="004B410A" w14:paraId="206BCAC3" w14:textId="77777777" w:rsidTr="00E54D30">
        <w:tc>
          <w:tcPr>
            <w:tcW w:w="1884" w:type="pct"/>
            <w:shd w:val="clear" w:color="auto" w:fill="E36C0A" w:themeFill="accent6" w:themeFillShade="BF"/>
          </w:tcPr>
          <w:p w14:paraId="0E434541" w14:textId="431A388C" w:rsidR="009F05D8" w:rsidRPr="00E54D30" w:rsidRDefault="00B2687D" w:rsidP="00DD4C1E">
            <w:pPr>
              <w:spacing w:before="60" w:after="60" w:line="276" w:lineRule="auto"/>
              <w:rPr>
                <w:rFonts w:ascii="Arial" w:eastAsia="Calibri" w:hAnsi="Arial" w:cs="Arial"/>
                <w:b/>
                <w:color w:val="FFFFFF" w:themeColor="background1"/>
                <w:sz w:val="20"/>
                <w:szCs w:val="20"/>
              </w:rPr>
            </w:pPr>
            <w:r w:rsidRPr="00E54D30">
              <w:rPr>
                <w:rFonts w:ascii="Arial" w:eastAsia="Calibri" w:hAnsi="Arial" w:cs="Arial"/>
                <w:b/>
                <w:color w:val="FFFFFF" w:themeColor="background1"/>
                <w:sz w:val="20"/>
                <w:szCs w:val="20"/>
              </w:rPr>
              <w:t>Classification:</w:t>
            </w:r>
          </w:p>
        </w:tc>
        <w:tc>
          <w:tcPr>
            <w:tcW w:w="3116" w:type="pct"/>
            <w:shd w:val="clear" w:color="auto" w:fill="auto"/>
          </w:tcPr>
          <w:p w14:paraId="45C48D41" w14:textId="6F72291C" w:rsidR="009F05D8" w:rsidRPr="000B5651" w:rsidRDefault="00381600" w:rsidP="00DD4C1E">
            <w:pPr>
              <w:spacing w:before="60" w:after="60" w:line="276" w:lineRule="auto"/>
              <w:rPr>
                <w:rFonts w:ascii="Arial" w:eastAsia="Calibri" w:hAnsi="Arial" w:cs="Arial"/>
                <w:sz w:val="20"/>
                <w:szCs w:val="20"/>
              </w:rPr>
            </w:pPr>
            <w:r>
              <w:rPr>
                <w:rFonts w:ascii="Arial" w:eastAsia="Calibri" w:hAnsi="Arial" w:cs="Arial"/>
                <w:sz w:val="20"/>
                <w:szCs w:val="20"/>
              </w:rPr>
              <w:t>Executive</w:t>
            </w:r>
          </w:p>
        </w:tc>
      </w:tr>
      <w:tr w:rsidR="009F05D8" w:rsidRPr="004B410A" w14:paraId="78171E74" w14:textId="77777777" w:rsidTr="00E54D30">
        <w:tc>
          <w:tcPr>
            <w:tcW w:w="1884" w:type="pct"/>
            <w:shd w:val="clear" w:color="auto" w:fill="E36C0A" w:themeFill="accent6" w:themeFillShade="BF"/>
          </w:tcPr>
          <w:p w14:paraId="624E4DA4" w14:textId="38CAE628" w:rsidR="009F05D8" w:rsidRPr="00E54D30" w:rsidRDefault="00B2687D" w:rsidP="00DD4C1E">
            <w:pPr>
              <w:spacing w:before="60" w:after="60" w:line="276" w:lineRule="auto"/>
              <w:rPr>
                <w:rFonts w:ascii="Arial" w:eastAsia="Calibri" w:hAnsi="Arial" w:cs="Arial"/>
                <w:b/>
                <w:color w:val="FFFFFF" w:themeColor="background1"/>
                <w:sz w:val="20"/>
                <w:szCs w:val="20"/>
              </w:rPr>
            </w:pPr>
            <w:r w:rsidRPr="00E54D30">
              <w:rPr>
                <w:rFonts w:ascii="Arial" w:eastAsia="Calibri" w:hAnsi="Arial" w:cs="Arial"/>
                <w:b/>
                <w:color w:val="FFFFFF" w:themeColor="background1"/>
                <w:sz w:val="20"/>
                <w:szCs w:val="20"/>
              </w:rPr>
              <w:t>Reports to:</w:t>
            </w:r>
          </w:p>
        </w:tc>
        <w:tc>
          <w:tcPr>
            <w:tcW w:w="3116" w:type="pct"/>
            <w:shd w:val="clear" w:color="auto" w:fill="auto"/>
          </w:tcPr>
          <w:p w14:paraId="71056C42" w14:textId="60107B0C" w:rsidR="009F05D8" w:rsidRPr="000B5651" w:rsidRDefault="006941E7" w:rsidP="00DD4C1E">
            <w:pPr>
              <w:spacing w:before="60" w:after="60" w:line="276" w:lineRule="auto"/>
              <w:rPr>
                <w:rFonts w:ascii="Arial" w:eastAsia="Calibri" w:hAnsi="Arial" w:cs="Arial"/>
                <w:sz w:val="20"/>
                <w:szCs w:val="20"/>
              </w:rPr>
            </w:pPr>
            <w:r>
              <w:rPr>
                <w:rFonts w:ascii="Arial" w:eastAsia="Calibri" w:hAnsi="Arial" w:cs="Arial"/>
                <w:sz w:val="20"/>
                <w:szCs w:val="20"/>
              </w:rPr>
              <w:t>Event Lead</w:t>
            </w:r>
          </w:p>
        </w:tc>
      </w:tr>
      <w:tr w:rsidR="009F05D8" w:rsidRPr="004B410A" w14:paraId="21D677B5" w14:textId="77777777" w:rsidTr="00E54D30">
        <w:tc>
          <w:tcPr>
            <w:tcW w:w="1884" w:type="pct"/>
            <w:shd w:val="clear" w:color="auto" w:fill="E36C0A" w:themeFill="accent6" w:themeFillShade="BF"/>
          </w:tcPr>
          <w:p w14:paraId="29F8395C" w14:textId="7F9A6CD6" w:rsidR="009F05D8" w:rsidRPr="00E54D30" w:rsidRDefault="00B2687D" w:rsidP="00DD4C1E">
            <w:pPr>
              <w:spacing w:before="60" w:after="60" w:line="276" w:lineRule="auto"/>
              <w:rPr>
                <w:rFonts w:ascii="Arial" w:eastAsia="Calibri" w:hAnsi="Arial" w:cs="Arial"/>
                <w:b/>
                <w:color w:val="FFFFFF" w:themeColor="background1"/>
                <w:sz w:val="20"/>
                <w:szCs w:val="20"/>
              </w:rPr>
            </w:pPr>
            <w:r w:rsidRPr="00E54D30">
              <w:rPr>
                <w:rFonts w:ascii="Arial" w:eastAsia="Calibri" w:hAnsi="Arial" w:cs="Arial"/>
                <w:b/>
                <w:color w:val="FFFFFF" w:themeColor="background1"/>
                <w:sz w:val="20"/>
                <w:szCs w:val="20"/>
              </w:rPr>
              <w:t>Classification of Line Manager:</w:t>
            </w:r>
          </w:p>
        </w:tc>
        <w:tc>
          <w:tcPr>
            <w:tcW w:w="3116" w:type="pct"/>
            <w:shd w:val="clear" w:color="auto" w:fill="auto"/>
          </w:tcPr>
          <w:p w14:paraId="32BD4395" w14:textId="6AFA4F24" w:rsidR="009F05D8" w:rsidRPr="000B5651" w:rsidRDefault="001C4F49" w:rsidP="00DD4C1E">
            <w:pPr>
              <w:spacing w:before="60" w:after="60" w:line="276" w:lineRule="auto"/>
              <w:rPr>
                <w:rFonts w:ascii="Arial" w:eastAsia="Calibri" w:hAnsi="Arial" w:cs="Arial"/>
                <w:sz w:val="20"/>
                <w:szCs w:val="20"/>
              </w:rPr>
            </w:pPr>
            <w:r>
              <w:rPr>
                <w:rFonts w:ascii="Arial" w:eastAsia="Calibri" w:hAnsi="Arial" w:cs="Arial"/>
                <w:sz w:val="20"/>
                <w:szCs w:val="20"/>
              </w:rPr>
              <w:t>Manager</w:t>
            </w:r>
          </w:p>
        </w:tc>
      </w:tr>
      <w:tr w:rsidR="00B2687D" w:rsidRPr="004B410A" w14:paraId="0DBEA9BA" w14:textId="77777777" w:rsidTr="00E54D30">
        <w:tc>
          <w:tcPr>
            <w:tcW w:w="1884" w:type="pct"/>
            <w:shd w:val="clear" w:color="auto" w:fill="E36C0A" w:themeFill="accent6" w:themeFillShade="BF"/>
          </w:tcPr>
          <w:p w14:paraId="60C85F3F" w14:textId="02D04910" w:rsidR="00B2687D" w:rsidRPr="00E54D30" w:rsidRDefault="00B2687D" w:rsidP="00DD4C1E">
            <w:pPr>
              <w:spacing w:before="60" w:after="60" w:line="276" w:lineRule="auto"/>
              <w:rPr>
                <w:rFonts w:ascii="Arial" w:eastAsia="Calibri" w:hAnsi="Arial" w:cs="Arial"/>
                <w:b/>
                <w:color w:val="FFFFFF" w:themeColor="background1"/>
                <w:sz w:val="20"/>
                <w:szCs w:val="20"/>
              </w:rPr>
            </w:pPr>
            <w:r w:rsidRPr="00E54D30">
              <w:rPr>
                <w:rFonts w:ascii="Arial" w:eastAsia="Calibri" w:hAnsi="Arial" w:cs="Arial"/>
                <w:b/>
                <w:color w:val="FFFFFF" w:themeColor="background1"/>
                <w:sz w:val="20"/>
                <w:szCs w:val="20"/>
              </w:rPr>
              <w:t>Number of Direct Reports:</w:t>
            </w:r>
          </w:p>
        </w:tc>
        <w:tc>
          <w:tcPr>
            <w:tcW w:w="3116" w:type="pct"/>
            <w:shd w:val="clear" w:color="auto" w:fill="auto"/>
          </w:tcPr>
          <w:p w14:paraId="01FACE08" w14:textId="1FBB0673" w:rsidR="00B2687D" w:rsidRPr="000B5651" w:rsidRDefault="001C4F49" w:rsidP="00DD4C1E">
            <w:pPr>
              <w:spacing w:before="60" w:after="60" w:line="276" w:lineRule="auto"/>
              <w:rPr>
                <w:rFonts w:ascii="Arial" w:eastAsia="Calibri" w:hAnsi="Arial" w:cs="Arial"/>
                <w:sz w:val="20"/>
                <w:szCs w:val="20"/>
              </w:rPr>
            </w:pPr>
            <w:r>
              <w:rPr>
                <w:rFonts w:ascii="Arial" w:eastAsia="Calibri" w:hAnsi="Arial" w:cs="Arial"/>
                <w:sz w:val="20"/>
                <w:szCs w:val="20"/>
              </w:rPr>
              <w:t>0</w:t>
            </w:r>
          </w:p>
        </w:tc>
      </w:tr>
    </w:tbl>
    <w:p w14:paraId="19144F53" w14:textId="77777777" w:rsidR="009F05D8" w:rsidRPr="004B7EA2" w:rsidRDefault="009F05D8" w:rsidP="001E15D1">
      <w:pPr>
        <w:jc w:val="center"/>
        <w:rPr>
          <w:rFonts w:ascii="Arial" w:hAnsi="Arial" w:cs="Arial"/>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4B7EA2" w:rsidRPr="004B7EA2" w14:paraId="08779B98" w14:textId="77777777" w:rsidTr="00B22076">
        <w:tc>
          <w:tcPr>
            <w:tcW w:w="9067" w:type="dxa"/>
            <w:tcBorders>
              <w:bottom w:val="single" w:sz="4" w:space="0" w:color="auto"/>
            </w:tcBorders>
            <w:shd w:val="clear" w:color="auto" w:fill="BFBFBF"/>
          </w:tcPr>
          <w:p w14:paraId="7DFA5ABA" w14:textId="3261F29C" w:rsidR="00B2687D" w:rsidRPr="00350AEF" w:rsidRDefault="00B2687D" w:rsidP="00F72BC9">
            <w:pPr>
              <w:rPr>
                <w:rFonts w:ascii="Arial" w:hAnsi="Arial" w:cs="Arial"/>
                <w:b/>
                <w:sz w:val="20"/>
                <w:szCs w:val="20"/>
              </w:rPr>
            </w:pPr>
            <w:r w:rsidRPr="00350AEF">
              <w:rPr>
                <w:rFonts w:ascii="Arial" w:hAnsi="Arial" w:cs="Arial"/>
                <w:b/>
                <w:sz w:val="20"/>
                <w:szCs w:val="20"/>
              </w:rPr>
              <w:t>Job Purpose</w:t>
            </w:r>
          </w:p>
        </w:tc>
      </w:tr>
      <w:tr w:rsidR="004B7EA2" w:rsidRPr="004B7EA2" w14:paraId="158A3A49" w14:textId="77777777" w:rsidTr="00B22076">
        <w:tc>
          <w:tcPr>
            <w:tcW w:w="9067" w:type="dxa"/>
            <w:tcBorders>
              <w:bottom w:val="single" w:sz="4" w:space="0" w:color="auto"/>
            </w:tcBorders>
          </w:tcPr>
          <w:p w14:paraId="1F41258C" w14:textId="77777777" w:rsidR="000D300A" w:rsidRPr="00DD4C1E" w:rsidRDefault="000D300A" w:rsidP="000B5651">
            <w:pPr>
              <w:jc w:val="both"/>
              <w:rPr>
                <w:rFonts w:ascii="Arial" w:hAnsi="Arial" w:cs="Arial"/>
                <w:sz w:val="20"/>
                <w:szCs w:val="20"/>
              </w:rPr>
            </w:pPr>
          </w:p>
          <w:p w14:paraId="6163E08E" w14:textId="261819B8" w:rsidR="00ED26B4" w:rsidRPr="0050098E" w:rsidRDefault="00156CA0" w:rsidP="00B22076">
            <w:pPr>
              <w:pStyle w:val="Default"/>
              <w:jc w:val="both"/>
              <w:rPr>
                <w:rFonts w:ascii="Arial" w:hAnsi="Arial" w:cs="Arial"/>
                <w:bCs/>
                <w:color w:val="auto"/>
                <w:sz w:val="20"/>
                <w:szCs w:val="20"/>
              </w:rPr>
            </w:pPr>
            <w:r>
              <w:rPr>
                <w:rFonts w:ascii="Arial" w:hAnsi="Arial" w:cs="Arial"/>
                <w:color w:val="auto"/>
                <w:sz w:val="20"/>
                <w:szCs w:val="20"/>
              </w:rPr>
              <w:t xml:space="preserve">The </w:t>
            </w:r>
            <w:r w:rsidR="00A22F78" w:rsidRPr="0050098E">
              <w:rPr>
                <w:rFonts w:ascii="Arial" w:hAnsi="Arial" w:cs="Arial"/>
                <w:bCs/>
                <w:color w:val="auto"/>
                <w:sz w:val="20"/>
                <w:szCs w:val="20"/>
              </w:rPr>
              <w:t xml:space="preserve">Events </w:t>
            </w:r>
            <w:r w:rsidR="00A22F78" w:rsidRPr="00813FD1">
              <w:rPr>
                <w:rFonts w:ascii="Arial" w:hAnsi="Arial" w:cs="Arial"/>
                <w:bCs/>
                <w:color w:val="auto"/>
                <w:sz w:val="20"/>
                <w:szCs w:val="20"/>
              </w:rPr>
              <w:t>Executive</w:t>
            </w:r>
            <w:r w:rsidR="00A22F78" w:rsidRPr="0050098E">
              <w:rPr>
                <w:rFonts w:ascii="Arial" w:hAnsi="Arial" w:cs="Arial"/>
                <w:bCs/>
                <w:color w:val="auto"/>
                <w:sz w:val="20"/>
                <w:szCs w:val="20"/>
              </w:rPr>
              <w:t xml:space="preserve"> w</w:t>
            </w:r>
            <w:r w:rsidR="00ED26B4" w:rsidRPr="0050098E">
              <w:rPr>
                <w:rFonts w:ascii="Arial" w:hAnsi="Arial" w:cs="Arial"/>
                <w:bCs/>
                <w:color w:val="auto"/>
                <w:sz w:val="20"/>
                <w:szCs w:val="20"/>
              </w:rPr>
              <w:t xml:space="preserve">ill </w:t>
            </w:r>
            <w:r w:rsidR="00491F43" w:rsidRPr="0050098E">
              <w:rPr>
                <w:rFonts w:ascii="Arial" w:hAnsi="Arial" w:cs="Arial"/>
                <w:bCs/>
                <w:color w:val="auto"/>
                <w:sz w:val="20"/>
                <w:szCs w:val="20"/>
              </w:rPr>
              <w:t xml:space="preserve">support the </w:t>
            </w:r>
            <w:r w:rsidR="006941E7">
              <w:rPr>
                <w:rFonts w:ascii="Arial" w:hAnsi="Arial" w:cs="Arial"/>
                <w:bCs/>
                <w:color w:val="auto"/>
                <w:sz w:val="20"/>
                <w:szCs w:val="20"/>
              </w:rPr>
              <w:t xml:space="preserve">Event Lead </w:t>
            </w:r>
            <w:r w:rsidR="0096448D">
              <w:rPr>
                <w:rFonts w:ascii="Arial" w:hAnsi="Arial" w:cs="Arial"/>
                <w:bCs/>
                <w:color w:val="auto"/>
                <w:sz w:val="20"/>
                <w:szCs w:val="20"/>
              </w:rPr>
              <w:t>with developing</w:t>
            </w:r>
            <w:r w:rsidR="000E2F44">
              <w:rPr>
                <w:rFonts w:ascii="Arial" w:hAnsi="Arial" w:cs="Arial"/>
                <w:bCs/>
                <w:color w:val="auto"/>
                <w:sz w:val="20"/>
                <w:szCs w:val="20"/>
              </w:rPr>
              <w:t>, planning,</w:t>
            </w:r>
            <w:r w:rsidR="006941E7">
              <w:rPr>
                <w:rFonts w:ascii="Arial" w:hAnsi="Arial" w:cs="Arial"/>
                <w:bCs/>
                <w:color w:val="auto"/>
                <w:sz w:val="20"/>
                <w:szCs w:val="20"/>
              </w:rPr>
              <w:t xml:space="preserve"> and </w:t>
            </w:r>
            <w:r w:rsidR="005229B2">
              <w:rPr>
                <w:rFonts w:ascii="Arial" w:hAnsi="Arial" w:cs="Arial"/>
                <w:bCs/>
                <w:color w:val="auto"/>
                <w:sz w:val="20"/>
                <w:szCs w:val="20"/>
              </w:rPr>
              <w:t>delivering</w:t>
            </w:r>
            <w:r w:rsidR="006941E7">
              <w:rPr>
                <w:rFonts w:ascii="Arial" w:hAnsi="Arial" w:cs="Arial"/>
                <w:bCs/>
                <w:color w:val="auto"/>
                <w:sz w:val="20"/>
                <w:szCs w:val="20"/>
              </w:rPr>
              <w:t xml:space="preserve"> two major </w:t>
            </w:r>
            <w:r w:rsidR="00435A1F">
              <w:rPr>
                <w:rFonts w:ascii="Arial" w:hAnsi="Arial" w:cs="Arial"/>
                <w:bCs/>
                <w:color w:val="auto"/>
                <w:sz w:val="20"/>
                <w:szCs w:val="20"/>
              </w:rPr>
              <w:t xml:space="preserve">business </w:t>
            </w:r>
            <w:r w:rsidR="006941E7">
              <w:rPr>
                <w:rFonts w:ascii="Arial" w:hAnsi="Arial" w:cs="Arial"/>
                <w:bCs/>
                <w:color w:val="auto"/>
                <w:sz w:val="20"/>
                <w:szCs w:val="20"/>
              </w:rPr>
              <w:t xml:space="preserve">events organised by WMGC in Q2 2025. Both events will be in </w:t>
            </w:r>
            <w:r w:rsidR="00BD365B">
              <w:rPr>
                <w:rFonts w:ascii="Arial" w:hAnsi="Arial" w:cs="Arial"/>
                <w:bCs/>
                <w:color w:val="auto"/>
                <w:sz w:val="20"/>
                <w:szCs w:val="20"/>
              </w:rPr>
              <w:t xml:space="preserve">business </w:t>
            </w:r>
            <w:r w:rsidR="006941E7">
              <w:rPr>
                <w:rFonts w:ascii="Arial" w:hAnsi="Arial" w:cs="Arial"/>
                <w:bCs/>
                <w:color w:val="auto"/>
                <w:sz w:val="20"/>
                <w:szCs w:val="20"/>
              </w:rPr>
              <w:t xml:space="preserve">conference format and the role will include all aspects of event management </w:t>
            </w:r>
            <w:r w:rsidR="00C1189C">
              <w:rPr>
                <w:rFonts w:ascii="Arial" w:hAnsi="Arial" w:cs="Arial"/>
                <w:bCs/>
                <w:color w:val="auto"/>
                <w:sz w:val="20"/>
                <w:szCs w:val="20"/>
              </w:rPr>
              <w:t>including</w:t>
            </w:r>
            <w:r w:rsidR="006941E7">
              <w:rPr>
                <w:rFonts w:ascii="Arial" w:hAnsi="Arial" w:cs="Arial"/>
                <w:bCs/>
                <w:color w:val="auto"/>
                <w:sz w:val="20"/>
                <w:szCs w:val="20"/>
              </w:rPr>
              <w:t xml:space="preserve"> concept, planning, and delivery. </w:t>
            </w:r>
          </w:p>
          <w:p w14:paraId="66587B95" w14:textId="77777777" w:rsidR="002C11E8" w:rsidRDefault="002C11E8" w:rsidP="00B22076">
            <w:pPr>
              <w:pStyle w:val="Default"/>
              <w:jc w:val="both"/>
              <w:rPr>
                <w:rFonts w:ascii="Arial" w:hAnsi="Arial" w:cs="Arial"/>
                <w:color w:val="auto"/>
                <w:sz w:val="20"/>
                <w:szCs w:val="20"/>
              </w:rPr>
            </w:pPr>
          </w:p>
          <w:p w14:paraId="106F1683" w14:textId="51B088E6" w:rsidR="00880297" w:rsidRDefault="00E315F6" w:rsidP="00E4710C">
            <w:pPr>
              <w:pStyle w:val="Default"/>
              <w:jc w:val="both"/>
              <w:rPr>
                <w:rFonts w:ascii="Arial" w:hAnsi="Arial" w:cs="Arial"/>
                <w:color w:val="auto"/>
                <w:sz w:val="20"/>
                <w:szCs w:val="20"/>
              </w:rPr>
            </w:pPr>
            <w:r w:rsidRPr="002C2E1B">
              <w:rPr>
                <w:rFonts w:ascii="Arial" w:hAnsi="Arial" w:cs="Arial"/>
                <w:color w:val="auto"/>
                <w:sz w:val="20"/>
                <w:szCs w:val="20"/>
              </w:rPr>
              <w:t xml:space="preserve">This role will include engaging with a </w:t>
            </w:r>
            <w:r w:rsidR="006941E7">
              <w:rPr>
                <w:rFonts w:ascii="Arial" w:hAnsi="Arial" w:cs="Arial"/>
                <w:color w:val="auto"/>
                <w:sz w:val="20"/>
                <w:szCs w:val="20"/>
              </w:rPr>
              <w:t>complex</w:t>
            </w:r>
            <w:r w:rsidRPr="002C2E1B">
              <w:rPr>
                <w:rFonts w:ascii="Arial" w:hAnsi="Arial" w:cs="Arial"/>
                <w:color w:val="auto"/>
                <w:sz w:val="20"/>
                <w:szCs w:val="20"/>
              </w:rPr>
              <w:t xml:space="preserve"> stakeholder </w:t>
            </w:r>
            <w:r>
              <w:rPr>
                <w:rFonts w:ascii="Arial" w:hAnsi="Arial" w:cs="Arial"/>
                <w:color w:val="auto"/>
                <w:sz w:val="20"/>
                <w:szCs w:val="20"/>
              </w:rPr>
              <w:t xml:space="preserve">and shareholder </w:t>
            </w:r>
            <w:r w:rsidRPr="002C2E1B">
              <w:rPr>
                <w:rFonts w:ascii="Arial" w:hAnsi="Arial" w:cs="Arial"/>
                <w:color w:val="auto"/>
                <w:sz w:val="20"/>
                <w:szCs w:val="20"/>
              </w:rPr>
              <w:t xml:space="preserve">network including </w:t>
            </w:r>
            <w:r w:rsidR="00524BE4">
              <w:rPr>
                <w:rFonts w:ascii="Arial" w:hAnsi="Arial" w:cs="Arial"/>
                <w:color w:val="auto"/>
                <w:sz w:val="20"/>
                <w:szCs w:val="20"/>
              </w:rPr>
              <w:t>W</w:t>
            </w:r>
            <w:r w:rsidR="00E2028C">
              <w:rPr>
                <w:rFonts w:ascii="Arial" w:hAnsi="Arial" w:cs="Arial"/>
                <w:color w:val="auto"/>
                <w:sz w:val="20"/>
                <w:szCs w:val="20"/>
              </w:rPr>
              <w:t xml:space="preserve">est </w:t>
            </w:r>
            <w:r w:rsidR="00524BE4">
              <w:rPr>
                <w:rFonts w:ascii="Arial" w:hAnsi="Arial" w:cs="Arial"/>
                <w:color w:val="auto"/>
                <w:sz w:val="20"/>
                <w:szCs w:val="20"/>
              </w:rPr>
              <w:t>M</w:t>
            </w:r>
            <w:r w:rsidR="00E2028C">
              <w:rPr>
                <w:rFonts w:ascii="Arial" w:hAnsi="Arial" w:cs="Arial"/>
                <w:color w:val="auto"/>
                <w:sz w:val="20"/>
                <w:szCs w:val="20"/>
              </w:rPr>
              <w:t xml:space="preserve">idlands </w:t>
            </w:r>
            <w:r w:rsidR="00524BE4">
              <w:rPr>
                <w:rFonts w:ascii="Arial" w:hAnsi="Arial" w:cs="Arial"/>
                <w:color w:val="auto"/>
                <w:sz w:val="20"/>
                <w:szCs w:val="20"/>
              </w:rPr>
              <w:t>C</w:t>
            </w:r>
            <w:r w:rsidR="00E2028C">
              <w:rPr>
                <w:rFonts w:ascii="Arial" w:hAnsi="Arial" w:cs="Arial"/>
                <w:color w:val="auto"/>
                <w:sz w:val="20"/>
                <w:szCs w:val="20"/>
              </w:rPr>
              <w:t xml:space="preserve">ombined </w:t>
            </w:r>
            <w:r w:rsidR="00524BE4">
              <w:rPr>
                <w:rFonts w:ascii="Arial" w:hAnsi="Arial" w:cs="Arial"/>
                <w:color w:val="auto"/>
                <w:sz w:val="20"/>
                <w:szCs w:val="20"/>
              </w:rPr>
              <w:t>A</w:t>
            </w:r>
            <w:r w:rsidR="00E2028C">
              <w:rPr>
                <w:rFonts w:ascii="Arial" w:hAnsi="Arial" w:cs="Arial"/>
                <w:color w:val="auto"/>
                <w:sz w:val="20"/>
                <w:szCs w:val="20"/>
              </w:rPr>
              <w:t>uthority</w:t>
            </w:r>
            <w:r w:rsidR="00524BE4">
              <w:rPr>
                <w:rFonts w:ascii="Arial" w:hAnsi="Arial" w:cs="Arial"/>
                <w:color w:val="auto"/>
                <w:sz w:val="20"/>
                <w:szCs w:val="20"/>
              </w:rPr>
              <w:t xml:space="preserve">, </w:t>
            </w:r>
            <w:r w:rsidR="00E2028C">
              <w:rPr>
                <w:rFonts w:ascii="Arial" w:hAnsi="Arial" w:cs="Arial"/>
                <w:color w:val="auto"/>
                <w:sz w:val="20"/>
                <w:szCs w:val="20"/>
              </w:rPr>
              <w:t>the seven</w:t>
            </w:r>
            <w:r w:rsidR="006941E7">
              <w:rPr>
                <w:rFonts w:ascii="Arial" w:hAnsi="Arial" w:cs="Arial"/>
                <w:color w:val="auto"/>
                <w:sz w:val="20"/>
                <w:szCs w:val="20"/>
              </w:rPr>
              <w:t xml:space="preserve"> constituent</w:t>
            </w:r>
            <w:r w:rsidR="00E2028C">
              <w:rPr>
                <w:rFonts w:ascii="Arial" w:hAnsi="Arial" w:cs="Arial"/>
                <w:color w:val="auto"/>
                <w:sz w:val="20"/>
                <w:szCs w:val="20"/>
              </w:rPr>
              <w:t xml:space="preserve"> </w:t>
            </w:r>
            <w:r>
              <w:rPr>
                <w:rFonts w:ascii="Arial" w:hAnsi="Arial" w:cs="Arial"/>
                <w:color w:val="auto"/>
                <w:sz w:val="20"/>
                <w:szCs w:val="20"/>
              </w:rPr>
              <w:t>local authorities</w:t>
            </w:r>
            <w:r w:rsidR="00962CBE">
              <w:rPr>
                <w:rFonts w:ascii="Arial" w:hAnsi="Arial" w:cs="Arial"/>
                <w:color w:val="auto"/>
                <w:sz w:val="20"/>
                <w:szCs w:val="20"/>
              </w:rPr>
              <w:t xml:space="preserve"> (Birmingham Coventry, Wolverhampton, Solihull, Dudley, Sandwell and Walsall)</w:t>
            </w:r>
            <w:r>
              <w:rPr>
                <w:rFonts w:ascii="Arial" w:hAnsi="Arial" w:cs="Arial"/>
                <w:color w:val="auto"/>
                <w:sz w:val="20"/>
                <w:szCs w:val="20"/>
              </w:rPr>
              <w:t>, government</w:t>
            </w:r>
            <w:r w:rsidR="00962CBE">
              <w:rPr>
                <w:rFonts w:ascii="Arial" w:hAnsi="Arial" w:cs="Arial"/>
                <w:color w:val="auto"/>
                <w:sz w:val="20"/>
                <w:szCs w:val="20"/>
              </w:rPr>
              <w:t xml:space="preserve"> departments</w:t>
            </w:r>
            <w:r w:rsidR="00524BE4">
              <w:rPr>
                <w:rFonts w:ascii="Arial" w:hAnsi="Arial" w:cs="Arial"/>
                <w:color w:val="auto"/>
                <w:sz w:val="20"/>
                <w:szCs w:val="20"/>
              </w:rPr>
              <w:t xml:space="preserve">, private sector partners, </w:t>
            </w:r>
            <w:r w:rsidR="005B6822">
              <w:rPr>
                <w:rFonts w:ascii="Arial" w:hAnsi="Arial" w:cs="Arial"/>
                <w:color w:val="auto"/>
                <w:sz w:val="20"/>
                <w:szCs w:val="20"/>
              </w:rPr>
              <w:t xml:space="preserve">and </w:t>
            </w:r>
            <w:r w:rsidR="00524BE4">
              <w:rPr>
                <w:rFonts w:ascii="Arial" w:hAnsi="Arial" w:cs="Arial"/>
                <w:color w:val="auto"/>
                <w:sz w:val="20"/>
                <w:szCs w:val="20"/>
              </w:rPr>
              <w:t>universities</w:t>
            </w:r>
            <w:r w:rsidR="005B6822">
              <w:rPr>
                <w:rFonts w:ascii="Arial" w:hAnsi="Arial" w:cs="Arial"/>
                <w:color w:val="auto"/>
                <w:sz w:val="20"/>
                <w:szCs w:val="20"/>
              </w:rPr>
              <w:t xml:space="preserve">. </w:t>
            </w:r>
            <w:r w:rsidR="00524BE4">
              <w:rPr>
                <w:rFonts w:ascii="Arial" w:hAnsi="Arial" w:cs="Arial"/>
                <w:color w:val="auto"/>
                <w:sz w:val="20"/>
                <w:szCs w:val="20"/>
              </w:rPr>
              <w:t xml:space="preserve"> </w:t>
            </w:r>
          </w:p>
          <w:p w14:paraId="3669D7D8" w14:textId="4C1D05AA" w:rsidR="00E4710C" w:rsidRPr="00DD4C1E" w:rsidRDefault="00E4710C" w:rsidP="00E4710C">
            <w:pPr>
              <w:pStyle w:val="Default"/>
              <w:jc w:val="both"/>
              <w:rPr>
                <w:rFonts w:ascii="Arial" w:hAnsi="Arial" w:cs="Arial"/>
                <w:sz w:val="20"/>
                <w:szCs w:val="20"/>
              </w:rPr>
            </w:pPr>
          </w:p>
        </w:tc>
      </w:tr>
    </w:tbl>
    <w:p w14:paraId="66E76E20" w14:textId="093C5F1E" w:rsidR="00030577" w:rsidRDefault="0003057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2473FF" w:rsidRPr="00350AEF" w14:paraId="62D84E60" w14:textId="77777777" w:rsidTr="001173E0">
        <w:tc>
          <w:tcPr>
            <w:tcW w:w="9067" w:type="dxa"/>
            <w:tcBorders>
              <w:bottom w:val="single" w:sz="4" w:space="0" w:color="auto"/>
            </w:tcBorders>
            <w:shd w:val="clear" w:color="auto" w:fill="BFBFBF"/>
          </w:tcPr>
          <w:p w14:paraId="525A0756" w14:textId="77777777" w:rsidR="002473FF" w:rsidRPr="00350AEF" w:rsidRDefault="002473FF" w:rsidP="001173E0">
            <w:pPr>
              <w:rPr>
                <w:rFonts w:ascii="Arial" w:hAnsi="Arial" w:cs="Arial"/>
                <w:b/>
                <w:sz w:val="20"/>
                <w:szCs w:val="20"/>
              </w:rPr>
            </w:pPr>
            <w:r>
              <w:rPr>
                <w:rFonts w:ascii="Arial" w:hAnsi="Arial" w:cs="Arial"/>
                <w:b/>
                <w:sz w:val="20"/>
                <w:szCs w:val="20"/>
              </w:rPr>
              <w:t>Our people and our offices</w:t>
            </w:r>
          </w:p>
        </w:tc>
      </w:tr>
      <w:tr w:rsidR="002473FF" w:rsidRPr="00B15ABE" w14:paraId="4DB8B491" w14:textId="77777777" w:rsidTr="001173E0">
        <w:tc>
          <w:tcPr>
            <w:tcW w:w="9067" w:type="dxa"/>
            <w:tcBorders>
              <w:bottom w:val="single" w:sz="4" w:space="0" w:color="auto"/>
            </w:tcBorders>
          </w:tcPr>
          <w:p w14:paraId="1F439471" w14:textId="77777777" w:rsidR="002473FF" w:rsidRDefault="002473FF" w:rsidP="001173E0">
            <w:pPr>
              <w:pStyle w:val="Default"/>
              <w:jc w:val="both"/>
              <w:rPr>
                <w:rFonts w:ascii="Arial" w:hAnsi="Arial" w:cs="Arial"/>
                <w:color w:val="auto"/>
                <w:sz w:val="20"/>
                <w:szCs w:val="20"/>
              </w:rPr>
            </w:pPr>
          </w:p>
          <w:p w14:paraId="7EA2652D" w14:textId="0198D005" w:rsidR="002473FF" w:rsidRPr="00B15ABE" w:rsidRDefault="002473FF" w:rsidP="001173E0">
            <w:pPr>
              <w:pStyle w:val="Default"/>
              <w:jc w:val="both"/>
              <w:rPr>
                <w:rFonts w:ascii="Arial" w:hAnsi="Arial" w:cs="Arial"/>
                <w:color w:val="auto"/>
                <w:sz w:val="20"/>
                <w:szCs w:val="20"/>
              </w:rPr>
            </w:pPr>
            <w:r>
              <w:rPr>
                <w:rFonts w:ascii="Arial" w:hAnsi="Arial" w:cs="Arial"/>
                <w:color w:val="auto"/>
                <w:sz w:val="20"/>
                <w:szCs w:val="20"/>
              </w:rPr>
              <w:t>West Midlands</w:t>
            </w:r>
            <w:r w:rsidRPr="00B15ABE">
              <w:rPr>
                <w:rFonts w:ascii="Arial" w:hAnsi="Arial" w:cs="Arial"/>
                <w:color w:val="auto"/>
                <w:sz w:val="20"/>
                <w:szCs w:val="20"/>
              </w:rPr>
              <w:t xml:space="preserve"> is an exciting, </w:t>
            </w:r>
            <w:r w:rsidR="007B6A08" w:rsidRPr="00B15ABE">
              <w:rPr>
                <w:rFonts w:ascii="Arial" w:hAnsi="Arial" w:cs="Arial"/>
                <w:color w:val="auto"/>
                <w:sz w:val="20"/>
                <w:szCs w:val="20"/>
              </w:rPr>
              <w:t>vibrant,</w:t>
            </w:r>
            <w:r w:rsidRPr="00B15ABE">
              <w:rPr>
                <w:rFonts w:ascii="Arial" w:hAnsi="Arial" w:cs="Arial"/>
                <w:color w:val="auto"/>
                <w:sz w:val="20"/>
                <w:szCs w:val="20"/>
              </w:rPr>
              <w:t xml:space="preserve"> and diverse </w:t>
            </w:r>
            <w:r>
              <w:rPr>
                <w:rFonts w:ascii="Arial" w:hAnsi="Arial" w:cs="Arial"/>
                <w:color w:val="auto"/>
                <w:sz w:val="20"/>
                <w:szCs w:val="20"/>
              </w:rPr>
              <w:t xml:space="preserve">region and </w:t>
            </w:r>
            <w:r w:rsidRPr="00B15ABE">
              <w:rPr>
                <w:rFonts w:ascii="Arial" w:hAnsi="Arial" w:cs="Arial"/>
                <w:color w:val="auto"/>
                <w:sz w:val="20"/>
                <w:szCs w:val="20"/>
              </w:rPr>
              <w:t>West Midlands Growth Company aims to reflect this in all that we do</w:t>
            </w:r>
            <w:r w:rsidR="002B2C12">
              <w:rPr>
                <w:rFonts w:ascii="Arial" w:hAnsi="Arial" w:cs="Arial"/>
                <w:color w:val="auto"/>
                <w:sz w:val="20"/>
                <w:szCs w:val="20"/>
              </w:rPr>
              <w:t xml:space="preserve"> as the region’s marketing and economic development agency</w:t>
            </w:r>
            <w:r w:rsidR="00EF3061">
              <w:rPr>
                <w:rFonts w:ascii="Arial" w:hAnsi="Arial" w:cs="Arial"/>
                <w:color w:val="auto"/>
                <w:sz w:val="20"/>
                <w:szCs w:val="20"/>
              </w:rPr>
              <w:t xml:space="preserve"> covering leisure tourism, inward investment, business events and major sporting events</w:t>
            </w:r>
            <w:r w:rsidRPr="00B15ABE">
              <w:rPr>
                <w:rFonts w:ascii="Arial" w:hAnsi="Arial" w:cs="Arial"/>
                <w:color w:val="auto"/>
                <w:sz w:val="20"/>
                <w:szCs w:val="20"/>
              </w:rPr>
              <w:t>. Our objective is that our work</w:t>
            </w:r>
            <w:r w:rsidR="00C55686">
              <w:rPr>
                <w:rFonts w:ascii="Arial" w:hAnsi="Arial" w:cs="Arial"/>
                <w:color w:val="auto"/>
                <w:sz w:val="20"/>
                <w:szCs w:val="20"/>
              </w:rPr>
              <w:t xml:space="preserve"> and </w:t>
            </w:r>
            <w:r w:rsidRPr="00B15ABE">
              <w:rPr>
                <w:rFonts w:ascii="Arial" w:hAnsi="Arial" w:cs="Arial"/>
                <w:color w:val="auto"/>
                <w:sz w:val="20"/>
                <w:szCs w:val="20"/>
              </w:rPr>
              <w:t>services will promote a</w:t>
            </w:r>
            <w:r>
              <w:rPr>
                <w:rFonts w:ascii="Arial" w:hAnsi="Arial" w:cs="Arial"/>
                <w:color w:val="auto"/>
                <w:sz w:val="20"/>
                <w:szCs w:val="20"/>
              </w:rPr>
              <w:t xml:space="preserve"> positive impression of the region</w:t>
            </w:r>
            <w:r w:rsidRPr="00B15ABE">
              <w:rPr>
                <w:rFonts w:ascii="Arial" w:hAnsi="Arial" w:cs="Arial"/>
                <w:color w:val="auto"/>
                <w:sz w:val="20"/>
                <w:szCs w:val="20"/>
              </w:rPr>
              <w:t xml:space="preserve">, </w:t>
            </w:r>
            <w:r w:rsidR="008A1F31">
              <w:rPr>
                <w:rFonts w:ascii="Arial" w:hAnsi="Arial" w:cs="Arial"/>
                <w:color w:val="auto"/>
                <w:sz w:val="20"/>
                <w:szCs w:val="20"/>
              </w:rPr>
              <w:t xml:space="preserve">and drive forward the region’s growth and success, putting it firmly on the global stage as a destination of choice.  </w:t>
            </w:r>
          </w:p>
          <w:p w14:paraId="37105D0B" w14:textId="77777777" w:rsidR="002473FF" w:rsidRPr="00B15ABE" w:rsidRDefault="002473FF" w:rsidP="001173E0">
            <w:pPr>
              <w:pStyle w:val="Default"/>
              <w:jc w:val="both"/>
              <w:rPr>
                <w:rFonts w:ascii="Arial" w:hAnsi="Arial" w:cs="Arial"/>
                <w:color w:val="auto"/>
                <w:sz w:val="20"/>
                <w:szCs w:val="20"/>
              </w:rPr>
            </w:pPr>
          </w:p>
          <w:p w14:paraId="09CE45D7" w14:textId="03F3A84A" w:rsidR="002473FF" w:rsidRPr="00B15ABE" w:rsidRDefault="002473FF" w:rsidP="001173E0">
            <w:pPr>
              <w:pStyle w:val="Default"/>
              <w:jc w:val="both"/>
              <w:rPr>
                <w:rFonts w:ascii="Arial" w:hAnsi="Arial" w:cs="Arial"/>
                <w:color w:val="auto"/>
                <w:sz w:val="20"/>
                <w:szCs w:val="20"/>
              </w:rPr>
            </w:pPr>
            <w:r w:rsidRPr="00B15ABE">
              <w:rPr>
                <w:rFonts w:ascii="Arial" w:hAnsi="Arial" w:cs="Arial"/>
                <w:color w:val="auto"/>
                <w:sz w:val="20"/>
                <w:szCs w:val="20"/>
              </w:rPr>
              <w:t xml:space="preserve">West Midlands Growth Company whole-heartedly supports the principle of equal opportunities in employment and opposes all forms of unlawful or unfair discrimination on the grounds of colour, race, nationality, ethnic or national origin, sex, disability, age, religious belief, sexual </w:t>
            </w:r>
            <w:r w:rsidR="00284D4D" w:rsidRPr="00B15ABE">
              <w:rPr>
                <w:rFonts w:ascii="Arial" w:hAnsi="Arial" w:cs="Arial"/>
                <w:color w:val="auto"/>
                <w:sz w:val="20"/>
                <w:szCs w:val="20"/>
              </w:rPr>
              <w:t>orientation,</w:t>
            </w:r>
            <w:r w:rsidRPr="00B15ABE">
              <w:rPr>
                <w:rFonts w:ascii="Arial" w:hAnsi="Arial" w:cs="Arial"/>
                <w:color w:val="auto"/>
                <w:sz w:val="20"/>
                <w:szCs w:val="20"/>
              </w:rPr>
              <w:t xml:space="preserve"> or marital status. </w:t>
            </w:r>
          </w:p>
          <w:p w14:paraId="495A1096" w14:textId="77777777" w:rsidR="002473FF" w:rsidRPr="00B15ABE" w:rsidRDefault="002473FF" w:rsidP="001173E0">
            <w:pPr>
              <w:pStyle w:val="Default"/>
              <w:rPr>
                <w:rFonts w:ascii="Arial" w:hAnsi="Arial" w:cs="Arial"/>
                <w:color w:val="auto"/>
                <w:sz w:val="20"/>
                <w:szCs w:val="20"/>
              </w:rPr>
            </w:pPr>
          </w:p>
          <w:p w14:paraId="1F3B2F46" w14:textId="56807EC5" w:rsidR="002473FF" w:rsidRPr="00B15ABE" w:rsidRDefault="002473FF" w:rsidP="001173E0">
            <w:pPr>
              <w:pStyle w:val="Default"/>
              <w:rPr>
                <w:rFonts w:ascii="Arial" w:hAnsi="Arial" w:cs="Arial"/>
                <w:color w:val="auto"/>
                <w:sz w:val="20"/>
                <w:szCs w:val="20"/>
              </w:rPr>
            </w:pPr>
            <w:r w:rsidRPr="00B15ABE">
              <w:rPr>
                <w:rFonts w:ascii="Arial" w:hAnsi="Arial" w:cs="Arial"/>
                <w:color w:val="auto"/>
                <w:sz w:val="20"/>
                <w:szCs w:val="20"/>
              </w:rPr>
              <w:t xml:space="preserve">We believe that it is in the company's best interests of all those who work in it to attract, </w:t>
            </w:r>
            <w:r w:rsidR="00284D4D" w:rsidRPr="00B15ABE">
              <w:rPr>
                <w:rFonts w:ascii="Arial" w:hAnsi="Arial" w:cs="Arial"/>
                <w:color w:val="auto"/>
                <w:sz w:val="20"/>
                <w:szCs w:val="20"/>
              </w:rPr>
              <w:t>retain,</w:t>
            </w:r>
            <w:r w:rsidRPr="00B15ABE">
              <w:rPr>
                <w:rFonts w:ascii="Arial" w:hAnsi="Arial" w:cs="Arial"/>
                <w:color w:val="auto"/>
                <w:sz w:val="20"/>
                <w:szCs w:val="20"/>
              </w:rPr>
              <w:t xml:space="preserve"> and develop a diverse pool of talent. We therefore seek to ensure that the human resources, </w:t>
            </w:r>
            <w:r w:rsidR="00284D4D" w:rsidRPr="00B15ABE">
              <w:rPr>
                <w:rFonts w:ascii="Arial" w:hAnsi="Arial" w:cs="Arial"/>
                <w:color w:val="auto"/>
                <w:sz w:val="20"/>
                <w:szCs w:val="20"/>
              </w:rPr>
              <w:t>talents,</w:t>
            </w:r>
            <w:r w:rsidRPr="00B15ABE">
              <w:rPr>
                <w:rFonts w:ascii="Arial" w:hAnsi="Arial" w:cs="Arial"/>
                <w:color w:val="auto"/>
                <w:sz w:val="20"/>
                <w:szCs w:val="20"/>
              </w:rPr>
              <w:t xml:space="preserve"> and skills available throughout the community are considered when employment opportunities arise. We believe it is essential to the company's success to enable employees of all backgrounds to reach their full potential by encouraging a working environment that is inclusive to all. </w:t>
            </w:r>
          </w:p>
          <w:p w14:paraId="3C914FAB" w14:textId="77777777" w:rsidR="002473FF" w:rsidRPr="00B15ABE" w:rsidRDefault="002473FF" w:rsidP="001173E0">
            <w:pPr>
              <w:pStyle w:val="Default"/>
              <w:rPr>
                <w:rFonts w:ascii="Arial" w:hAnsi="Arial" w:cs="Arial"/>
                <w:color w:val="auto"/>
                <w:sz w:val="20"/>
                <w:szCs w:val="20"/>
              </w:rPr>
            </w:pPr>
          </w:p>
          <w:p w14:paraId="39D8A4C9" w14:textId="77777777" w:rsidR="00966630" w:rsidRDefault="002473FF" w:rsidP="001173E0">
            <w:pPr>
              <w:pStyle w:val="Default"/>
              <w:rPr>
                <w:rFonts w:ascii="Arial" w:hAnsi="Arial" w:cs="Arial"/>
                <w:color w:val="auto"/>
                <w:sz w:val="20"/>
                <w:szCs w:val="20"/>
              </w:rPr>
            </w:pPr>
            <w:r w:rsidRPr="00B15ABE">
              <w:rPr>
                <w:rFonts w:ascii="Arial" w:hAnsi="Arial" w:cs="Arial"/>
                <w:color w:val="auto"/>
                <w:sz w:val="20"/>
                <w:szCs w:val="20"/>
              </w:rPr>
              <w:t>To this end</w:t>
            </w:r>
            <w:r w:rsidR="003A4705">
              <w:rPr>
                <w:rFonts w:ascii="Arial" w:hAnsi="Arial" w:cs="Arial"/>
                <w:color w:val="auto"/>
                <w:sz w:val="20"/>
                <w:szCs w:val="20"/>
              </w:rPr>
              <w:t>,</w:t>
            </w:r>
            <w:r w:rsidRPr="00B15ABE">
              <w:rPr>
                <w:rFonts w:ascii="Arial" w:hAnsi="Arial" w:cs="Arial"/>
                <w:color w:val="auto"/>
                <w:sz w:val="20"/>
                <w:szCs w:val="20"/>
              </w:rPr>
              <w:t xml:space="preserve"> and within the framework of the law</w:t>
            </w:r>
            <w:r w:rsidR="00691DA0">
              <w:rPr>
                <w:rFonts w:ascii="Arial" w:hAnsi="Arial" w:cs="Arial"/>
                <w:color w:val="auto"/>
                <w:sz w:val="20"/>
                <w:szCs w:val="20"/>
              </w:rPr>
              <w:t>,</w:t>
            </w:r>
            <w:r w:rsidRPr="00B15ABE">
              <w:rPr>
                <w:rFonts w:ascii="Arial" w:hAnsi="Arial" w:cs="Arial"/>
                <w:color w:val="auto"/>
                <w:sz w:val="20"/>
                <w:szCs w:val="20"/>
              </w:rPr>
              <w:t xml:space="preserve"> we are committed</w:t>
            </w:r>
            <w:r w:rsidR="003A4705">
              <w:rPr>
                <w:rFonts w:ascii="Arial" w:hAnsi="Arial" w:cs="Arial"/>
                <w:color w:val="auto"/>
                <w:sz w:val="20"/>
                <w:szCs w:val="20"/>
              </w:rPr>
              <w:t xml:space="preserve"> to</w:t>
            </w:r>
            <w:r w:rsidR="00691DA0">
              <w:rPr>
                <w:rFonts w:ascii="Arial" w:hAnsi="Arial" w:cs="Arial"/>
                <w:color w:val="auto"/>
                <w:sz w:val="20"/>
                <w:szCs w:val="20"/>
              </w:rPr>
              <w:t xml:space="preserve"> </w:t>
            </w:r>
            <w:r w:rsidRPr="00B15ABE">
              <w:rPr>
                <w:rFonts w:ascii="Arial" w:hAnsi="Arial" w:cs="Arial"/>
                <w:color w:val="auto"/>
                <w:sz w:val="20"/>
                <w:szCs w:val="20"/>
              </w:rPr>
              <w:t>achieving and maintaining a workforce which broadly reflects the local community in which we operate</w:t>
            </w:r>
            <w:r w:rsidR="00691DA0">
              <w:rPr>
                <w:rFonts w:ascii="Arial" w:hAnsi="Arial" w:cs="Arial"/>
                <w:color w:val="auto"/>
                <w:sz w:val="20"/>
                <w:szCs w:val="20"/>
              </w:rPr>
              <w:t>, wherever prac</w:t>
            </w:r>
            <w:r w:rsidR="00791BCB">
              <w:rPr>
                <w:rFonts w:ascii="Arial" w:hAnsi="Arial" w:cs="Arial"/>
                <w:color w:val="auto"/>
                <w:sz w:val="20"/>
                <w:szCs w:val="20"/>
              </w:rPr>
              <w:t>ticable.</w:t>
            </w:r>
          </w:p>
          <w:p w14:paraId="1322A175" w14:textId="77777777" w:rsidR="00966630" w:rsidRDefault="00966630" w:rsidP="001173E0">
            <w:pPr>
              <w:pStyle w:val="Default"/>
              <w:rPr>
                <w:rFonts w:ascii="Arial" w:hAnsi="Arial" w:cs="Arial"/>
                <w:color w:val="auto"/>
                <w:sz w:val="20"/>
                <w:szCs w:val="20"/>
              </w:rPr>
            </w:pPr>
          </w:p>
          <w:p w14:paraId="764C16DC" w14:textId="47368F42" w:rsidR="002473FF" w:rsidRPr="00B15ABE" w:rsidRDefault="001D2A69" w:rsidP="001173E0">
            <w:pPr>
              <w:pStyle w:val="Default"/>
              <w:rPr>
                <w:rFonts w:ascii="Arial" w:hAnsi="Arial" w:cs="Arial"/>
                <w:color w:val="auto"/>
                <w:sz w:val="20"/>
                <w:szCs w:val="20"/>
              </w:rPr>
            </w:pPr>
            <w:r>
              <w:rPr>
                <w:rFonts w:ascii="Arial" w:hAnsi="Arial" w:cs="Arial"/>
                <w:color w:val="auto"/>
                <w:sz w:val="20"/>
                <w:szCs w:val="20"/>
              </w:rPr>
              <w:t xml:space="preserve">The West Midlands Growth Company office </w:t>
            </w:r>
            <w:proofErr w:type="gramStart"/>
            <w:r>
              <w:rPr>
                <w:rFonts w:ascii="Arial" w:hAnsi="Arial" w:cs="Arial"/>
                <w:color w:val="auto"/>
                <w:sz w:val="20"/>
                <w:szCs w:val="20"/>
              </w:rPr>
              <w:t>is located in</w:t>
            </w:r>
            <w:proofErr w:type="gramEnd"/>
            <w:r>
              <w:rPr>
                <w:rFonts w:ascii="Arial" w:hAnsi="Arial" w:cs="Arial"/>
                <w:color w:val="auto"/>
                <w:sz w:val="20"/>
                <w:szCs w:val="20"/>
              </w:rPr>
              <w:t xml:space="preserve"> Birmingham City Centre.</w:t>
            </w:r>
            <w:r w:rsidR="00913337">
              <w:rPr>
                <w:rFonts w:ascii="Arial" w:hAnsi="Arial" w:cs="Arial"/>
                <w:color w:val="auto"/>
                <w:sz w:val="20"/>
                <w:szCs w:val="20"/>
              </w:rPr>
              <w:t xml:space="preserve"> All colleagues </w:t>
            </w:r>
            <w:r w:rsidR="00814915">
              <w:rPr>
                <w:rFonts w:ascii="Arial" w:hAnsi="Arial" w:cs="Arial"/>
                <w:color w:val="auto"/>
                <w:sz w:val="20"/>
                <w:szCs w:val="20"/>
              </w:rPr>
              <w:t xml:space="preserve">are contracted to work both from home and in the office when needed on a flexible basis. </w:t>
            </w:r>
            <w:r>
              <w:rPr>
                <w:rFonts w:ascii="Arial" w:hAnsi="Arial" w:cs="Arial"/>
                <w:color w:val="auto"/>
                <w:sz w:val="20"/>
                <w:szCs w:val="20"/>
              </w:rPr>
              <w:t xml:space="preserve"> </w:t>
            </w:r>
          </w:p>
          <w:p w14:paraId="2EB76C0B" w14:textId="77777777" w:rsidR="002473FF" w:rsidRPr="00B15ABE" w:rsidRDefault="002473FF" w:rsidP="00E221CE">
            <w:pPr>
              <w:pStyle w:val="Default"/>
              <w:jc w:val="both"/>
              <w:rPr>
                <w:rFonts w:ascii="Arial" w:hAnsi="Arial" w:cs="Arial"/>
                <w:sz w:val="20"/>
                <w:szCs w:val="20"/>
              </w:rPr>
            </w:pPr>
          </w:p>
        </w:tc>
      </w:tr>
    </w:tbl>
    <w:p w14:paraId="3960D1B6" w14:textId="77777777" w:rsidR="002473FF" w:rsidRDefault="002473FF"/>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4B7EA2" w:rsidRPr="004B7EA2" w14:paraId="7373FEB7" w14:textId="77777777" w:rsidTr="00B22076">
        <w:tc>
          <w:tcPr>
            <w:tcW w:w="9067" w:type="dxa"/>
            <w:shd w:val="clear" w:color="auto" w:fill="BFBFBF"/>
          </w:tcPr>
          <w:p w14:paraId="0D6B965C" w14:textId="2AF97BD3" w:rsidR="00B2687D" w:rsidRPr="00350AEF" w:rsidRDefault="00B2687D" w:rsidP="00DE4F5C">
            <w:pPr>
              <w:rPr>
                <w:rFonts w:ascii="Arial" w:hAnsi="Arial" w:cs="Arial"/>
                <w:b/>
                <w:sz w:val="20"/>
                <w:szCs w:val="20"/>
              </w:rPr>
            </w:pPr>
            <w:r w:rsidRPr="00350AEF">
              <w:rPr>
                <w:rFonts w:ascii="Arial" w:hAnsi="Arial" w:cs="Arial"/>
                <w:b/>
                <w:sz w:val="20"/>
                <w:szCs w:val="20"/>
              </w:rPr>
              <w:t>Main responsibilities and key activities</w:t>
            </w:r>
          </w:p>
        </w:tc>
      </w:tr>
      <w:tr w:rsidR="004B7EA2" w:rsidRPr="004B7EA2" w14:paraId="1A93B10E" w14:textId="77777777" w:rsidTr="00B22076">
        <w:tc>
          <w:tcPr>
            <w:tcW w:w="9067" w:type="dxa"/>
          </w:tcPr>
          <w:p w14:paraId="7DEEF7F5" w14:textId="3DD8A3B6" w:rsidR="00EA4085" w:rsidRPr="00BF4E5F" w:rsidRDefault="00EA4085" w:rsidP="00BF4E5F">
            <w:pPr>
              <w:pStyle w:val="ListParagraph"/>
              <w:numPr>
                <w:ilvl w:val="0"/>
                <w:numId w:val="45"/>
              </w:numPr>
              <w:spacing w:before="120" w:after="120"/>
              <w:ind w:left="357" w:hanging="357"/>
              <w:contextualSpacing/>
              <w:rPr>
                <w:rFonts w:ascii="Arial" w:hAnsi="Arial" w:cs="Arial"/>
              </w:rPr>
            </w:pPr>
            <w:r w:rsidRPr="000664DD">
              <w:rPr>
                <w:rFonts w:ascii="Arial" w:hAnsi="Arial" w:cs="Arial"/>
                <w:sz w:val="20"/>
                <w:szCs w:val="20"/>
              </w:rPr>
              <w:t>Support the</w:t>
            </w:r>
            <w:r w:rsidR="000664DD" w:rsidRPr="000664DD">
              <w:rPr>
                <w:rFonts w:ascii="Arial" w:hAnsi="Arial" w:cs="Arial"/>
                <w:sz w:val="20"/>
                <w:szCs w:val="20"/>
              </w:rPr>
              <w:t xml:space="preserve"> </w:t>
            </w:r>
            <w:r w:rsidR="006941E7">
              <w:rPr>
                <w:rFonts w:ascii="Arial" w:hAnsi="Arial" w:cs="Arial"/>
                <w:sz w:val="20"/>
                <w:szCs w:val="20"/>
              </w:rPr>
              <w:t>Event Lead</w:t>
            </w:r>
            <w:r w:rsidRPr="000664DD">
              <w:rPr>
                <w:rFonts w:ascii="Arial" w:hAnsi="Arial" w:cs="Arial"/>
                <w:sz w:val="20"/>
                <w:szCs w:val="20"/>
              </w:rPr>
              <w:t xml:space="preserve"> with planning and executing </w:t>
            </w:r>
            <w:r w:rsidR="00966630">
              <w:rPr>
                <w:rFonts w:ascii="Arial" w:hAnsi="Arial" w:cs="Arial"/>
                <w:sz w:val="20"/>
                <w:szCs w:val="20"/>
              </w:rPr>
              <w:t>two business conferences.</w:t>
            </w:r>
          </w:p>
          <w:p w14:paraId="05C6CD3A" w14:textId="55868E2E" w:rsidR="00BF4E5F" w:rsidRPr="000664DD" w:rsidRDefault="00BF4E5F" w:rsidP="00BF4E5F">
            <w:pPr>
              <w:pStyle w:val="ListParagraph"/>
              <w:numPr>
                <w:ilvl w:val="0"/>
                <w:numId w:val="45"/>
              </w:numPr>
              <w:spacing w:before="120" w:after="120"/>
              <w:ind w:left="357" w:hanging="357"/>
              <w:contextualSpacing/>
              <w:rPr>
                <w:rFonts w:ascii="Arial" w:hAnsi="Arial" w:cs="Arial"/>
              </w:rPr>
            </w:pPr>
            <w:r>
              <w:rPr>
                <w:rFonts w:ascii="Arial" w:hAnsi="Arial" w:cs="Arial"/>
                <w:sz w:val="20"/>
                <w:szCs w:val="20"/>
              </w:rPr>
              <w:t>Create new concepts and ideas for events</w:t>
            </w:r>
            <w:r w:rsidR="000E2F44">
              <w:rPr>
                <w:rFonts w:ascii="Arial" w:hAnsi="Arial" w:cs="Arial"/>
                <w:sz w:val="20"/>
                <w:szCs w:val="20"/>
              </w:rPr>
              <w:t xml:space="preserve"> to engage and interest the audience.</w:t>
            </w:r>
          </w:p>
          <w:p w14:paraId="0D6BA05F" w14:textId="5DB6B1FB" w:rsidR="00BF4E5F" w:rsidRDefault="00EA4085" w:rsidP="00BF4E5F">
            <w:pPr>
              <w:pStyle w:val="ListParagraph"/>
              <w:numPr>
                <w:ilvl w:val="0"/>
                <w:numId w:val="45"/>
              </w:numPr>
              <w:autoSpaceDE w:val="0"/>
              <w:autoSpaceDN w:val="0"/>
              <w:adjustRightInd w:val="0"/>
              <w:spacing w:before="120" w:after="120"/>
              <w:ind w:left="357" w:hanging="357"/>
              <w:contextualSpacing/>
              <w:rPr>
                <w:rFonts w:ascii="Arial" w:hAnsi="Arial" w:cs="Arial"/>
                <w:sz w:val="20"/>
                <w:szCs w:val="20"/>
              </w:rPr>
            </w:pPr>
            <w:r w:rsidRPr="000664DD">
              <w:rPr>
                <w:rFonts w:ascii="Arial" w:hAnsi="Arial" w:cs="Arial"/>
                <w:sz w:val="20"/>
                <w:szCs w:val="20"/>
              </w:rPr>
              <w:t xml:space="preserve">Assist with delivering events </w:t>
            </w:r>
            <w:r w:rsidR="00BF4E5F">
              <w:rPr>
                <w:rFonts w:ascii="Arial" w:hAnsi="Arial" w:cs="Arial"/>
                <w:sz w:val="20"/>
                <w:szCs w:val="20"/>
              </w:rPr>
              <w:t>with tasks including but not limited to:</w:t>
            </w:r>
          </w:p>
          <w:p w14:paraId="50C0B9CD" w14:textId="2BD5F925" w:rsidR="00BF4E5F" w:rsidRDefault="00BF4E5F" w:rsidP="00BF4E5F">
            <w:pPr>
              <w:pStyle w:val="ListParagraph"/>
              <w:numPr>
                <w:ilvl w:val="0"/>
                <w:numId w:val="47"/>
              </w:numPr>
              <w:autoSpaceDE w:val="0"/>
              <w:autoSpaceDN w:val="0"/>
              <w:adjustRightInd w:val="0"/>
              <w:spacing w:after="100"/>
              <w:contextualSpacing/>
              <w:rPr>
                <w:rFonts w:ascii="Arial" w:hAnsi="Arial" w:cs="Arial"/>
                <w:sz w:val="20"/>
                <w:szCs w:val="20"/>
              </w:rPr>
            </w:pPr>
            <w:r>
              <w:rPr>
                <w:rFonts w:ascii="Arial" w:hAnsi="Arial" w:cs="Arial"/>
                <w:sz w:val="20"/>
                <w:szCs w:val="20"/>
              </w:rPr>
              <w:t xml:space="preserve">Sourcing </w:t>
            </w:r>
            <w:r w:rsidR="005876F0">
              <w:rPr>
                <w:rFonts w:ascii="Arial" w:hAnsi="Arial" w:cs="Arial"/>
                <w:sz w:val="20"/>
                <w:szCs w:val="20"/>
              </w:rPr>
              <w:t xml:space="preserve">reliable and cost-effective </w:t>
            </w:r>
            <w:r>
              <w:rPr>
                <w:rFonts w:ascii="Arial" w:hAnsi="Arial" w:cs="Arial"/>
                <w:sz w:val="20"/>
                <w:szCs w:val="20"/>
              </w:rPr>
              <w:t>event suppliers</w:t>
            </w:r>
          </w:p>
          <w:p w14:paraId="0FBD4623" w14:textId="0CBB41ED" w:rsidR="00BF4E5F" w:rsidRDefault="00BF4E5F" w:rsidP="00BF4E5F">
            <w:pPr>
              <w:pStyle w:val="ListParagraph"/>
              <w:numPr>
                <w:ilvl w:val="0"/>
                <w:numId w:val="47"/>
              </w:numPr>
              <w:autoSpaceDE w:val="0"/>
              <w:autoSpaceDN w:val="0"/>
              <w:adjustRightInd w:val="0"/>
              <w:spacing w:after="100"/>
              <w:contextualSpacing/>
              <w:rPr>
                <w:rFonts w:ascii="Arial" w:hAnsi="Arial" w:cs="Arial"/>
                <w:sz w:val="20"/>
                <w:szCs w:val="20"/>
              </w:rPr>
            </w:pPr>
            <w:r>
              <w:rPr>
                <w:rFonts w:ascii="Arial" w:hAnsi="Arial" w:cs="Arial"/>
                <w:sz w:val="20"/>
                <w:szCs w:val="20"/>
              </w:rPr>
              <w:t xml:space="preserve">Speaker briefings and </w:t>
            </w:r>
            <w:r w:rsidR="005876F0">
              <w:rPr>
                <w:rFonts w:ascii="Arial" w:hAnsi="Arial" w:cs="Arial"/>
                <w:sz w:val="20"/>
                <w:szCs w:val="20"/>
              </w:rPr>
              <w:t xml:space="preserve">speaker </w:t>
            </w:r>
            <w:r>
              <w:rPr>
                <w:rFonts w:ascii="Arial" w:hAnsi="Arial" w:cs="Arial"/>
                <w:sz w:val="20"/>
                <w:szCs w:val="20"/>
              </w:rPr>
              <w:t>management</w:t>
            </w:r>
          </w:p>
          <w:p w14:paraId="07B69ED4" w14:textId="219190A7" w:rsidR="00BF4E5F" w:rsidRDefault="00BF4E5F" w:rsidP="00BF4E5F">
            <w:pPr>
              <w:pStyle w:val="ListParagraph"/>
              <w:numPr>
                <w:ilvl w:val="0"/>
                <w:numId w:val="47"/>
              </w:numPr>
              <w:autoSpaceDE w:val="0"/>
              <w:autoSpaceDN w:val="0"/>
              <w:adjustRightInd w:val="0"/>
              <w:spacing w:after="100"/>
              <w:contextualSpacing/>
              <w:rPr>
                <w:rFonts w:ascii="Arial" w:hAnsi="Arial" w:cs="Arial"/>
                <w:sz w:val="20"/>
                <w:szCs w:val="20"/>
              </w:rPr>
            </w:pPr>
            <w:r>
              <w:rPr>
                <w:rFonts w:ascii="Arial" w:hAnsi="Arial" w:cs="Arial"/>
                <w:sz w:val="20"/>
                <w:szCs w:val="20"/>
              </w:rPr>
              <w:t>Event marketing e.g. invitations</w:t>
            </w:r>
          </w:p>
          <w:p w14:paraId="5686A1E2" w14:textId="1CD7CD5E" w:rsidR="00BF4E5F" w:rsidRDefault="00BF4E5F" w:rsidP="00BF4E5F">
            <w:pPr>
              <w:pStyle w:val="ListParagraph"/>
              <w:numPr>
                <w:ilvl w:val="0"/>
                <w:numId w:val="47"/>
              </w:numPr>
              <w:autoSpaceDE w:val="0"/>
              <w:autoSpaceDN w:val="0"/>
              <w:adjustRightInd w:val="0"/>
              <w:spacing w:after="100"/>
              <w:contextualSpacing/>
              <w:rPr>
                <w:rFonts w:ascii="Arial" w:hAnsi="Arial" w:cs="Arial"/>
                <w:sz w:val="20"/>
                <w:szCs w:val="20"/>
              </w:rPr>
            </w:pPr>
            <w:r>
              <w:rPr>
                <w:rFonts w:ascii="Arial" w:hAnsi="Arial" w:cs="Arial"/>
                <w:sz w:val="20"/>
                <w:szCs w:val="20"/>
              </w:rPr>
              <w:lastRenderedPageBreak/>
              <w:t>Guest list management</w:t>
            </w:r>
            <w:r w:rsidR="006848DA">
              <w:rPr>
                <w:rFonts w:ascii="Arial" w:hAnsi="Arial" w:cs="Arial"/>
                <w:sz w:val="20"/>
                <w:szCs w:val="20"/>
              </w:rPr>
              <w:t xml:space="preserve"> including curation, sending of invitations, </w:t>
            </w:r>
            <w:r w:rsidR="000E2F44">
              <w:rPr>
                <w:rFonts w:ascii="Arial" w:hAnsi="Arial" w:cs="Arial"/>
                <w:sz w:val="20"/>
                <w:szCs w:val="20"/>
              </w:rPr>
              <w:t>managing numbers</w:t>
            </w:r>
          </w:p>
          <w:p w14:paraId="7B57BE1B" w14:textId="2B578977" w:rsidR="006848DA" w:rsidRDefault="006848DA" w:rsidP="00BF4E5F">
            <w:pPr>
              <w:pStyle w:val="ListParagraph"/>
              <w:numPr>
                <w:ilvl w:val="0"/>
                <w:numId w:val="47"/>
              </w:numPr>
              <w:autoSpaceDE w:val="0"/>
              <w:autoSpaceDN w:val="0"/>
              <w:adjustRightInd w:val="0"/>
              <w:spacing w:after="100"/>
              <w:contextualSpacing/>
              <w:rPr>
                <w:rFonts w:ascii="Arial" w:hAnsi="Arial" w:cs="Arial"/>
                <w:sz w:val="20"/>
                <w:szCs w:val="20"/>
              </w:rPr>
            </w:pPr>
            <w:r>
              <w:rPr>
                <w:rFonts w:ascii="Arial" w:hAnsi="Arial" w:cs="Arial"/>
                <w:sz w:val="20"/>
                <w:szCs w:val="20"/>
              </w:rPr>
              <w:t>Event communications e.g. 1 week out, 1 day out</w:t>
            </w:r>
            <w:r w:rsidR="000E2F44">
              <w:rPr>
                <w:rFonts w:ascii="Arial" w:hAnsi="Arial" w:cs="Arial"/>
                <w:sz w:val="20"/>
                <w:szCs w:val="20"/>
              </w:rPr>
              <w:t>, post event</w:t>
            </w:r>
          </w:p>
          <w:p w14:paraId="497615E5" w14:textId="7FC5BCF4" w:rsidR="00BF4E5F" w:rsidRDefault="00BF4E5F" w:rsidP="00BF4E5F">
            <w:pPr>
              <w:pStyle w:val="ListParagraph"/>
              <w:numPr>
                <w:ilvl w:val="0"/>
                <w:numId w:val="47"/>
              </w:numPr>
              <w:autoSpaceDE w:val="0"/>
              <w:autoSpaceDN w:val="0"/>
              <w:adjustRightInd w:val="0"/>
              <w:spacing w:after="100"/>
              <w:contextualSpacing/>
              <w:rPr>
                <w:rFonts w:ascii="Arial" w:hAnsi="Arial" w:cs="Arial"/>
                <w:sz w:val="20"/>
                <w:szCs w:val="20"/>
              </w:rPr>
            </w:pPr>
            <w:r>
              <w:rPr>
                <w:rFonts w:ascii="Arial" w:hAnsi="Arial" w:cs="Arial"/>
                <w:sz w:val="20"/>
                <w:szCs w:val="20"/>
              </w:rPr>
              <w:t>Event content curation</w:t>
            </w:r>
            <w:r w:rsidR="006848DA">
              <w:rPr>
                <w:rFonts w:ascii="Arial" w:hAnsi="Arial" w:cs="Arial"/>
                <w:sz w:val="20"/>
                <w:szCs w:val="20"/>
              </w:rPr>
              <w:t xml:space="preserve"> including presentation decks</w:t>
            </w:r>
          </w:p>
          <w:p w14:paraId="3D372285" w14:textId="20023F0A" w:rsidR="006848DA" w:rsidRDefault="006848DA" w:rsidP="006848DA">
            <w:pPr>
              <w:pStyle w:val="ListParagraph"/>
              <w:numPr>
                <w:ilvl w:val="0"/>
                <w:numId w:val="47"/>
              </w:numPr>
              <w:autoSpaceDE w:val="0"/>
              <w:autoSpaceDN w:val="0"/>
              <w:adjustRightInd w:val="0"/>
              <w:spacing w:after="100"/>
              <w:contextualSpacing/>
              <w:rPr>
                <w:rFonts w:ascii="Arial" w:hAnsi="Arial" w:cs="Arial"/>
                <w:sz w:val="20"/>
                <w:szCs w:val="20"/>
              </w:rPr>
            </w:pPr>
            <w:r>
              <w:rPr>
                <w:rFonts w:ascii="Arial" w:hAnsi="Arial" w:cs="Arial"/>
                <w:sz w:val="20"/>
                <w:szCs w:val="20"/>
              </w:rPr>
              <w:t>Diary</w:t>
            </w:r>
            <w:r w:rsidR="000E2F44">
              <w:rPr>
                <w:rFonts w:ascii="Arial" w:hAnsi="Arial" w:cs="Arial"/>
                <w:sz w:val="20"/>
                <w:szCs w:val="20"/>
              </w:rPr>
              <w:t>/itinerary</w:t>
            </w:r>
            <w:r>
              <w:rPr>
                <w:rFonts w:ascii="Arial" w:hAnsi="Arial" w:cs="Arial"/>
                <w:sz w:val="20"/>
                <w:szCs w:val="20"/>
              </w:rPr>
              <w:t xml:space="preserve"> management</w:t>
            </w:r>
          </w:p>
          <w:p w14:paraId="5B44C5DA" w14:textId="6F8390F9" w:rsidR="000E2F44" w:rsidRPr="006848DA" w:rsidRDefault="000E2F44" w:rsidP="006848DA">
            <w:pPr>
              <w:pStyle w:val="ListParagraph"/>
              <w:numPr>
                <w:ilvl w:val="0"/>
                <w:numId w:val="47"/>
              </w:numPr>
              <w:autoSpaceDE w:val="0"/>
              <w:autoSpaceDN w:val="0"/>
              <w:adjustRightInd w:val="0"/>
              <w:spacing w:after="100"/>
              <w:contextualSpacing/>
              <w:rPr>
                <w:rFonts w:ascii="Arial" w:hAnsi="Arial" w:cs="Arial"/>
                <w:sz w:val="20"/>
                <w:szCs w:val="20"/>
              </w:rPr>
            </w:pPr>
            <w:r>
              <w:rPr>
                <w:rFonts w:ascii="Arial" w:hAnsi="Arial" w:cs="Arial"/>
                <w:sz w:val="20"/>
                <w:szCs w:val="20"/>
              </w:rPr>
              <w:t>Stakeholder management</w:t>
            </w:r>
          </w:p>
          <w:p w14:paraId="78F60CC5" w14:textId="0293BA38" w:rsidR="00BF4E5F" w:rsidRPr="00BF4E5F" w:rsidRDefault="00BF4E5F" w:rsidP="00BF4E5F">
            <w:pPr>
              <w:pStyle w:val="ListParagraph"/>
              <w:numPr>
                <w:ilvl w:val="0"/>
                <w:numId w:val="47"/>
              </w:numPr>
              <w:autoSpaceDE w:val="0"/>
              <w:autoSpaceDN w:val="0"/>
              <w:adjustRightInd w:val="0"/>
              <w:spacing w:after="100"/>
              <w:contextualSpacing/>
              <w:rPr>
                <w:rFonts w:ascii="Arial" w:hAnsi="Arial" w:cs="Arial"/>
                <w:sz w:val="20"/>
                <w:szCs w:val="20"/>
              </w:rPr>
            </w:pPr>
            <w:r>
              <w:rPr>
                <w:rFonts w:ascii="Arial" w:hAnsi="Arial" w:cs="Arial"/>
                <w:sz w:val="20"/>
                <w:szCs w:val="20"/>
              </w:rPr>
              <w:t>On the day event support including management of registration, venue staff, catering, speakers, content, and deliveries</w:t>
            </w:r>
          </w:p>
          <w:p w14:paraId="06612D34" w14:textId="77777777" w:rsidR="00BF4E5F" w:rsidRDefault="00BF4E5F" w:rsidP="00BF4E5F">
            <w:pPr>
              <w:pStyle w:val="ListParagraph"/>
              <w:autoSpaceDE w:val="0"/>
              <w:autoSpaceDN w:val="0"/>
              <w:adjustRightInd w:val="0"/>
              <w:spacing w:after="100"/>
              <w:ind w:left="360"/>
              <w:contextualSpacing/>
              <w:rPr>
                <w:rFonts w:ascii="Arial" w:hAnsi="Arial" w:cs="Arial"/>
                <w:sz w:val="20"/>
                <w:szCs w:val="20"/>
              </w:rPr>
            </w:pPr>
          </w:p>
          <w:p w14:paraId="53087B68" w14:textId="31A4F279" w:rsidR="00F14369" w:rsidRDefault="00F14369" w:rsidP="00BF4E5F">
            <w:pPr>
              <w:pStyle w:val="ListParagraph"/>
              <w:numPr>
                <w:ilvl w:val="0"/>
                <w:numId w:val="45"/>
              </w:numPr>
              <w:autoSpaceDE w:val="0"/>
              <w:autoSpaceDN w:val="0"/>
              <w:adjustRightInd w:val="0"/>
              <w:spacing w:before="120" w:after="120"/>
              <w:ind w:left="357" w:hanging="357"/>
              <w:contextualSpacing/>
              <w:rPr>
                <w:rFonts w:ascii="Arial" w:hAnsi="Arial" w:cs="Arial"/>
                <w:sz w:val="20"/>
                <w:szCs w:val="20"/>
              </w:rPr>
            </w:pPr>
            <w:r w:rsidRPr="00F14369">
              <w:rPr>
                <w:rFonts w:ascii="Arial" w:hAnsi="Arial" w:cs="Arial"/>
                <w:sz w:val="20"/>
                <w:szCs w:val="20"/>
              </w:rPr>
              <w:t xml:space="preserve">Attend and work at events </w:t>
            </w:r>
            <w:r w:rsidR="000E2F44">
              <w:rPr>
                <w:rFonts w:ascii="Arial" w:hAnsi="Arial" w:cs="Arial"/>
                <w:sz w:val="20"/>
                <w:szCs w:val="20"/>
              </w:rPr>
              <w:t xml:space="preserve">front of house </w:t>
            </w:r>
            <w:r w:rsidRPr="00F14369">
              <w:rPr>
                <w:rFonts w:ascii="Arial" w:hAnsi="Arial" w:cs="Arial"/>
                <w:sz w:val="20"/>
                <w:szCs w:val="20"/>
              </w:rPr>
              <w:t xml:space="preserve">outside of business hours as and when required. Travel to and from the events for pre, post and during work is to be expected. </w:t>
            </w:r>
            <w:r w:rsidR="00BF4E5F">
              <w:rPr>
                <w:rFonts w:ascii="Arial" w:hAnsi="Arial" w:cs="Arial"/>
                <w:sz w:val="20"/>
                <w:szCs w:val="20"/>
              </w:rPr>
              <w:t>For events outside of the West Midlands, you may be required to stay overnight for the duration of the event.</w:t>
            </w:r>
          </w:p>
          <w:p w14:paraId="6D582814" w14:textId="4520D4BE" w:rsidR="00512F4C" w:rsidRPr="00512F4C" w:rsidRDefault="00512F4C" w:rsidP="00BF4E5F">
            <w:pPr>
              <w:pStyle w:val="ListParagraph"/>
              <w:numPr>
                <w:ilvl w:val="0"/>
                <w:numId w:val="45"/>
              </w:numPr>
              <w:autoSpaceDE w:val="0"/>
              <w:autoSpaceDN w:val="0"/>
              <w:adjustRightInd w:val="0"/>
              <w:spacing w:before="120" w:after="120"/>
              <w:ind w:left="357" w:hanging="357"/>
              <w:contextualSpacing/>
              <w:rPr>
                <w:rFonts w:ascii="Arial" w:hAnsi="Arial" w:cs="Arial"/>
                <w:sz w:val="20"/>
                <w:szCs w:val="20"/>
              </w:rPr>
            </w:pPr>
            <w:r w:rsidRPr="00512F4C">
              <w:rPr>
                <w:rFonts w:ascii="Arial" w:hAnsi="Arial" w:cs="Arial"/>
                <w:sz w:val="20"/>
                <w:szCs w:val="20"/>
              </w:rPr>
              <w:t xml:space="preserve">Attend, report and present at relevant meetings and groups to ensure visibility, communication, and integration </w:t>
            </w:r>
            <w:r w:rsidR="00966630">
              <w:rPr>
                <w:rFonts w:ascii="Arial" w:hAnsi="Arial" w:cs="Arial"/>
                <w:sz w:val="20"/>
                <w:szCs w:val="20"/>
              </w:rPr>
              <w:t xml:space="preserve">to stakeholders and </w:t>
            </w:r>
            <w:r w:rsidRPr="00512F4C">
              <w:rPr>
                <w:rFonts w:ascii="Arial" w:hAnsi="Arial" w:cs="Arial"/>
                <w:sz w:val="20"/>
                <w:szCs w:val="20"/>
              </w:rPr>
              <w:t>partners.</w:t>
            </w:r>
          </w:p>
          <w:p w14:paraId="6A067110" w14:textId="67123E2C" w:rsidR="00512F4C" w:rsidRPr="00512F4C" w:rsidRDefault="00512F4C" w:rsidP="00BF4E5F">
            <w:pPr>
              <w:pStyle w:val="ListParagraph"/>
              <w:numPr>
                <w:ilvl w:val="0"/>
                <w:numId w:val="45"/>
              </w:numPr>
              <w:autoSpaceDE w:val="0"/>
              <w:autoSpaceDN w:val="0"/>
              <w:adjustRightInd w:val="0"/>
              <w:spacing w:before="120" w:after="120"/>
              <w:ind w:left="357" w:hanging="357"/>
              <w:contextualSpacing/>
              <w:rPr>
                <w:rFonts w:ascii="Arial" w:hAnsi="Arial" w:cs="Arial"/>
                <w:sz w:val="20"/>
                <w:szCs w:val="20"/>
              </w:rPr>
            </w:pPr>
            <w:r w:rsidRPr="00512F4C">
              <w:rPr>
                <w:rFonts w:ascii="Arial" w:hAnsi="Arial" w:cs="Arial"/>
                <w:sz w:val="20"/>
                <w:szCs w:val="20"/>
              </w:rPr>
              <w:t xml:space="preserve">Support </w:t>
            </w:r>
            <w:r w:rsidR="00902293">
              <w:rPr>
                <w:rFonts w:ascii="Arial" w:hAnsi="Arial" w:cs="Arial"/>
                <w:sz w:val="20"/>
                <w:szCs w:val="20"/>
              </w:rPr>
              <w:t>company</w:t>
            </w:r>
            <w:r w:rsidRPr="00512F4C">
              <w:rPr>
                <w:rFonts w:ascii="Arial" w:hAnsi="Arial" w:cs="Arial"/>
                <w:sz w:val="20"/>
                <w:szCs w:val="20"/>
              </w:rPr>
              <w:t xml:space="preserve"> evaluation by gathering and analysing data – such as recording attendees– and using this to inform future activity and objectives.</w:t>
            </w:r>
          </w:p>
          <w:p w14:paraId="0542D4CA" w14:textId="2BD732D1" w:rsidR="00512F4C" w:rsidRPr="00512F4C" w:rsidRDefault="00512F4C" w:rsidP="00BF4E5F">
            <w:pPr>
              <w:pStyle w:val="ListParagraph"/>
              <w:numPr>
                <w:ilvl w:val="0"/>
                <w:numId w:val="45"/>
              </w:numPr>
              <w:autoSpaceDE w:val="0"/>
              <w:autoSpaceDN w:val="0"/>
              <w:adjustRightInd w:val="0"/>
              <w:spacing w:before="120" w:after="120"/>
              <w:ind w:left="357" w:hanging="357"/>
              <w:contextualSpacing/>
              <w:rPr>
                <w:rFonts w:ascii="Arial" w:hAnsi="Arial" w:cs="Arial"/>
                <w:sz w:val="20"/>
                <w:szCs w:val="20"/>
              </w:rPr>
            </w:pPr>
            <w:r w:rsidRPr="00512F4C">
              <w:rPr>
                <w:rFonts w:ascii="Arial" w:hAnsi="Arial" w:cs="Arial"/>
                <w:sz w:val="20"/>
                <w:szCs w:val="20"/>
              </w:rPr>
              <w:t>Build strong cross-</w:t>
            </w:r>
            <w:r w:rsidR="00966630">
              <w:rPr>
                <w:rFonts w:ascii="Arial" w:hAnsi="Arial" w:cs="Arial"/>
                <w:sz w:val="20"/>
                <w:szCs w:val="20"/>
              </w:rPr>
              <w:t>company</w:t>
            </w:r>
            <w:r w:rsidRPr="00512F4C">
              <w:rPr>
                <w:rFonts w:ascii="Arial" w:hAnsi="Arial" w:cs="Arial"/>
                <w:sz w:val="20"/>
                <w:szCs w:val="20"/>
              </w:rPr>
              <w:t xml:space="preserve"> relationships with both the business and tourism teams to ensure </w:t>
            </w:r>
            <w:r w:rsidR="000E2F44">
              <w:rPr>
                <w:rFonts w:ascii="Arial" w:hAnsi="Arial" w:cs="Arial"/>
                <w:sz w:val="20"/>
                <w:szCs w:val="20"/>
              </w:rPr>
              <w:t>event content is current and relevant</w:t>
            </w:r>
            <w:r w:rsidRPr="00512F4C">
              <w:rPr>
                <w:rFonts w:ascii="Arial" w:hAnsi="Arial" w:cs="Arial"/>
                <w:sz w:val="20"/>
                <w:szCs w:val="20"/>
              </w:rPr>
              <w:t xml:space="preserve">. </w:t>
            </w:r>
          </w:p>
          <w:p w14:paraId="2BA209CB" w14:textId="3E51133C" w:rsidR="00EA4085" w:rsidRDefault="00EA4085" w:rsidP="00BF4E5F">
            <w:pPr>
              <w:pStyle w:val="ListParagraph"/>
              <w:numPr>
                <w:ilvl w:val="0"/>
                <w:numId w:val="45"/>
              </w:numPr>
              <w:autoSpaceDE w:val="0"/>
              <w:autoSpaceDN w:val="0"/>
              <w:adjustRightInd w:val="0"/>
              <w:spacing w:before="120" w:after="120"/>
              <w:ind w:left="357" w:hanging="357"/>
              <w:contextualSpacing/>
              <w:rPr>
                <w:rFonts w:ascii="Arial" w:hAnsi="Arial" w:cs="Arial"/>
                <w:sz w:val="20"/>
                <w:szCs w:val="20"/>
              </w:rPr>
            </w:pPr>
            <w:r w:rsidRPr="00186C80">
              <w:rPr>
                <w:rFonts w:ascii="Arial" w:hAnsi="Arial" w:cs="Arial"/>
                <w:sz w:val="20"/>
                <w:szCs w:val="20"/>
              </w:rPr>
              <w:t xml:space="preserve">Ensure all activity complies with the </w:t>
            </w:r>
            <w:r w:rsidR="00186C80" w:rsidRPr="00186C80">
              <w:rPr>
                <w:rFonts w:ascii="Arial" w:hAnsi="Arial" w:cs="Arial"/>
                <w:sz w:val="20"/>
                <w:szCs w:val="20"/>
              </w:rPr>
              <w:t>company</w:t>
            </w:r>
            <w:r w:rsidRPr="00186C80">
              <w:rPr>
                <w:rFonts w:ascii="Arial" w:hAnsi="Arial" w:cs="Arial"/>
                <w:sz w:val="20"/>
                <w:szCs w:val="20"/>
              </w:rPr>
              <w:t xml:space="preserve"> policies and procedures – including risk, RAIDD, change management, procurement, contract management etc.</w:t>
            </w:r>
          </w:p>
          <w:p w14:paraId="7DAD18F3" w14:textId="3D883894" w:rsidR="00DD4C1E" w:rsidRDefault="002710BF" w:rsidP="00BF4E5F">
            <w:pPr>
              <w:pStyle w:val="ListParagraph"/>
              <w:numPr>
                <w:ilvl w:val="0"/>
                <w:numId w:val="45"/>
              </w:numPr>
              <w:autoSpaceDE w:val="0"/>
              <w:autoSpaceDN w:val="0"/>
              <w:adjustRightInd w:val="0"/>
              <w:spacing w:before="120" w:after="120"/>
              <w:ind w:left="357" w:hanging="357"/>
              <w:contextualSpacing/>
              <w:rPr>
                <w:rFonts w:ascii="Arial" w:hAnsi="Arial" w:cs="Arial"/>
                <w:sz w:val="20"/>
                <w:szCs w:val="20"/>
              </w:rPr>
            </w:pPr>
            <w:r w:rsidRPr="00EE7A20">
              <w:rPr>
                <w:rFonts w:ascii="Arial" w:hAnsi="Arial" w:cs="Arial"/>
                <w:sz w:val="20"/>
                <w:szCs w:val="20"/>
              </w:rPr>
              <w:t xml:space="preserve">Source </w:t>
            </w:r>
            <w:r w:rsidR="009E1F2F" w:rsidRPr="00EE7A20">
              <w:rPr>
                <w:rFonts w:ascii="Arial" w:hAnsi="Arial" w:cs="Arial"/>
                <w:sz w:val="20"/>
                <w:szCs w:val="20"/>
              </w:rPr>
              <w:t xml:space="preserve">reliable </w:t>
            </w:r>
            <w:r w:rsidRPr="00EE7A20">
              <w:rPr>
                <w:rFonts w:ascii="Arial" w:hAnsi="Arial" w:cs="Arial"/>
                <w:sz w:val="20"/>
                <w:szCs w:val="20"/>
              </w:rPr>
              <w:t xml:space="preserve">venues and suppliers who provide </w:t>
            </w:r>
            <w:r w:rsidR="00321EB5" w:rsidRPr="00EE7A20">
              <w:rPr>
                <w:rFonts w:ascii="Arial" w:hAnsi="Arial" w:cs="Arial"/>
                <w:sz w:val="20"/>
                <w:szCs w:val="20"/>
              </w:rPr>
              <w:t xml:space="preserve">best value </w:t>
            </w:r>
            <w:r w:rsidR="009E1F2F" w:rsidRPr="00EE7A20">
              <w:rPr>
                <w:rFonts w:ascii="Arial" w:hAnsi="Arial" w:cs="Arial"/>
                <w:sz w:val="20"/>
                <w:szCs w:val="20"/>
              </w:rPr>
              <w:t xml:space="preserve">and meet the </w:t>
            </w:r>
            <w:r w:rsidR="00634A9F" w:rsidRPr="00EE7A20">
              <w:rPr>
                <w:rFonts w:ascii="Arial" w:hAnsi="Arial" w:cs="Arial"/>
                <w:sz w:val="20"/>
                <w:szCs w:val="20"/>
              </w:rPr>
              <w:t>companies’</w:t>
            </w:r>
            <w:r w:rsidR="009E1F2F" w:rsidRPr="00EE7A20">
              <w:rPr>
                <w:rFonts w:ascii="Arial" w:hAnsi="Arial" w:cs="Arial"/>
                <w:sz w:val="20"/>
                <w:szCs w:val="20"/>
              </w:rPr>
              <w:t xml:space="preserve"> requirements.</w:t>
            </w:r>
          </w:p>
          <w:p w14:paraId="10FED08F" w14:textId="66CC071C" w:rsidR="005D11A1" w:rsidRPr="00BF4E5F" w:rsidRDefault="00BF4E5F" w:rsidP="00BF4E5F">
            <w:pPr>
              <w:pStyle w:val="ListParagraph"/>
              <w:numPr>
                <w:ilvl w:val="0"/>
                <w:numId w:val="45"/>
              </w:numPr>
              <w:autoSpaceDE w:val="0"/>
              <w:autoSpaceDN w:val="0"/>
              <w:adjustRightInd w:val="0"/>
              <w:spacing w:before="120" w:after="120"/>
              <w:ind w:left="357" w:hanging="357"/>
              <w:contextualSpacing/>
              <w:rPr>
                <w:rFonts w:ascii="Arial" w:hAnsi="Arial" w:cs="Arial"/>
                <w:sz w:val="20"/>
                <w:szCs w:val="20"/>
              </w:rPr>
            </w:pPr>
            <w:r>
              <w:rPr>
                <w:rFonts w:ascii="Arial" w:hAnsi="Arial" w:cs="Arial"/>
                <w:sz w:val="20"/>
                <w:szCs w:val="20"/>
              </w:rPr>
              <w:t>Support with procurement of event elements in line with company guidelines.</w:t>
            </w:r>
          </w:p>
        </w:tc>
      </w:tr>
    </w:tbl>
    <w:p w14:paraId="78661119" w14:textId="77777777" w:rsidR="00E54D30" w:rsidRDefault="00E54D3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4B7EA2" w:rsidRPr="004B7EA2" w14:paraId="610AB05C" w14:textId="77777777" w:rsidTr="00B22076">
        <w:tc>
          <w:tcPr>
            <w:tcW w:w="9067" w:type="dxa"/>
            <w:shd w:val="clear" w:color="auto" w:fill="BFBFBF"/>
          </w:tcPr>
          <w:p w14:paraId="4E850B2E" w14:textId="062096CC" w:rsidR="00B2687D" w:rsidRPr="004B7EA2" w:rsidRDefault="00B2687D" w:rsidP="00F72BC9">
            <w:pPr>
              <w:rPr>
                <w:rFonts w:ascii="Arial" w:hAnsi="Arial" w:cs="Arial"/>
                <w:b/>
                <w:sz w:val="20"/>
                <w:szCs w:val="20"/>
              </w:rPr>
            </w:pPr>
            <w:r w:rsidRPr="004B7EA2">
              <w:rPr>
                <w:rFonts w:ascii="Arial" w:hAnsi="Arial" w:cs="Arial"/>
                <w:b/>
                <w:sz w:val="20"/>
                <w:szCs w:val="20"/>
              </w:rPr>
              <w:t>Dimensions</w:t>
            </w:r>
          </w:p>
        </w:tc>
      </w:tr>
      <w:tr w:rsidR="004B7EA2" w:rsidRPr="004B7EA2" w14:paraId="1CB8B086" w14:textId="77777777" w:rsidTr="00966630">
        <w:trPr>
          <w:trHeight w:val="2771"/>
        </w:trPr>
        <w:tc>
          <w:tcPr>
            <w:tcW w:w="9067" w:type="dxa"/>
          </w:tcPr>
          <w:p w14:paraId="17BB4301" w14:textId="77777777" w:rsidR="00363D04" w:rsidRPr="004B7EA2" w:rsidRDefault="00363D04" w:rsidP="00F72BC9">
            <w:pPr>
              <w:rPr>
                <w:rFonts w:ascii="Arial" w:hAnsi="Arial" w:cs="Arial"/>
                <w:sz w:val="20"/>
                <w:szCs w:val="20"/>
              </w:rPr>
            </w:pPr>
          </w:p>
          <w:p w14:paraId="5EEF593A" w14:textId="09269B7F" w:rsidR="00856766" w:rsidRDefault="00856766" w:rsidP="00856766">
            <w:pPr>
              <w:rPr>
                <w:rFonts w:ascii="Arial" w:hAnsi="Arial" w:cs="Arial"/>
                <w:b/>
                <w:sz w:val="20"/>
                <w:szCs w:val="20"/>
              </w:rPr>
            </w:pPr>
            <w:r w:rsidRPr="00F61BBA">
              <w:rPr>
                <w:rFonts w:ascii="Arial" w:hAnsi="Arial" w:cs="Arial"/>
                <w:b/>
                <w:sz w:val="20"/>
                <w:szCs w:val="20"/>
              </w:rPr>
              <w:t>Budget responsibility</w:t>
            </w:r>
            <w:r>
              <w:rPr>
                <w:rFonts w:ascii="Arial" w:hAnsi="Arial" w:cs="Arial"/>
                <w:b/>
                <w:sz w:val="20"/>
                <w:szCs w:val="20"/>
              </w:rPr>
              <w:t xml:space="preserve">: </w:t>
            </w:r>
          </w:p>
          <w:p w14:paraId="016DEC3A" w14:textId="77777777" w:rsidR="00461BDC" w:rsidRDefault="00461BDC" w:rsidP="00856766">
            <w:pPr>
              <w:rPr>
                <w:rFonts w:ascii="Arial" w:hAnsi="Arial" w:cs="Arial"/>
                <w:b/>
                <w:sz w:val="20"/>
                <w:szCs w:val="20"/>
              </w:rPr>
            </w:pPr>
          </w:p>
          <w:p w14:paraId="790A2F60" w14:textId="264F70B4" w:rsidR="00461BDC" w:rsidRPr="00461BDC" w:rsidRDefault="00461BDC" w:rsidP="00856766">
            <w:pPr>
              <w:rPr>
                <w:rFonts w:ascii="Arial" w:hAnsi="Arial" w:cs="Arial"/>
                <w:bCs/>
                <w:sz w:val="20"/>
                <w:szCs w:val="20"/>
              </w:rPr>
            </w:pPr>
            <w:r w:rsidRPr="00461BDC">
              <w:rPr>
                <w:rFonts w:ascii="Arial" w:hAnsi="Arial" w:cs="Arial"/>
                <w:bCs/>
                <w:sz w:val="20"/>
                <w:szCs w:val="20"/>
              </w:rPr>
              <w:t xml:space="preserve">Overall budget responsibility will sit with the </w:t>
            </w:r>
            <w:r w:rsidR="006941E7">
              <w:rPr>
                <w:rFonts w:ascii="Arial" w:hAnsi="Arial" w:cs="Arial"/>
                <w:bCs/>
                <w:sz w:val="20"/>
                <w:szCs w:val="20"/>
              </w:rPr>
              <w:t>Event Lead</w:t>
            </w:r>
            <w:r w:rsidRPr="00461BDC">
              <w:rPr>
                <w:rFonts w:ascii="Arial" w:hAnsi="Arial" w:cs="Arial"/>
                <w:bCs/>
                <w:sz w:val="20"/>
                <w:szCs w:val="20"/>
              </w:rPr>
              <w:t xml:space="preserve">. The Events Executive will be responsible </w:t>
            </w:r>
            <w:r w:rsidR="00AA18C4">
              <w:rPr>
                <w:rFonts w:ascii="Arial" w:hAnsi="Arial" w:cs="Arial"/>
                <w:bCs/>
                <w:sz w:val="20"/>
                <w:szCs w:val="20"/>
              </w:rPr>
              <w:t xml:space="preserve">for ensuring any venues and suppliers are providing best possible value </w:t>
            </w:r>
            <w:r w:rsidR="00F42CAC">
              <w:rPr>
                <w:rFonts w:ascii="Arial" w:hAnsi="Arial" w:cs="Arial"/>
                <w:bCs/>
                <w:sz w:val="20"/>
                <w:szCs w:val="20"/>
              </w:rPr>
              <w:t>to WMGC.</w:t>
            </w:r>
          </w:p>
          <w:p w14:paraId="0CBF6E90" w14:textId="77777777" w:rsidR="00C81769" w:rsidRPr="00F61BBA" w:rsidRDefault="00C81769" w:rsidP="00856766">
            <w:pPr>
              <w:rPr>
                <w:rFonts w:ascii="Arial" w:hAnsi="Arial" w:cs="Arial"/>
                <w:b/>
                <w:sz w:val="20"/>
                <w:szCs w:val="20"/>
              </w:rPr>
            </w:pPr>
          </w:p>
          <w:p w14:paraId="5A5E3BB4" w14:textId="609F489A" w:rsidR="00F61BBA" w:rsidRDefault="00F61BBA" w:rsidP="00F61BBA">
            <w:pPr>
              <w:rPr>
                <w:rFonts w:ascii="Arial" w:hAnsi="Arial" w:cs="Arial"/>
                <w:b/>
                <w:sz w:val="20"/>
                <w:szCs w:val="20"/>
              </w:rPr>
            </w:pPr>
            <w:r w:rsidRPr="00F61BBA">
              <w:rPr>
                <w:rFonts w:ascii="Arial" w:hAnsi="Arial" w:cs="Arial"/>
                <w:b/>
                <w:sz w:val="20"/>
                <w:szCs w:val="20"/>
              </w:rPr>
              <w:t>Key relationships:</w:t>
            </w:r>
          </w:p>
          <w:p w14:paraId="59B13926" w14:textId="77777777" w:rsidR="00ED26B4" w:rsidRPr="00F61BBA" w:rsidRDefault="00ED26B4" w:rsidP="00F61BBA">
            <w:pPr>
              <w:rPr>
                <w:rFonts w:ascii="Arial" w:hAnsi="Arial" w:cs="Arial"/>
                <w:b/>
                <w:sz w:val="20"/>
                <w:szCs w:val="20"/>
              </w:rPr>
            </w:pPr>
          </w:p>
          <w:p w14:paraId="7901EAB5" w14:textId="7A4BC0C3" w:rsidR="009A0AC4" w:rsidRDefault="009A0AC4" w:rsidP="00F61BBA">
            <w:pPr>
              <w:pStyle w:val="ListParagraph"/>
              <w:numPr>
                <w:ilvl w:val="0"/>
                <w:numId w:val="42"/>
              </w:numPr>
              <w:rPr>
                <w:rFonts w:ascii="Arial" w:hAnsi="Arial" w:cs="Arial"/>
                <w:bCs/>
                <w:sz w:val="20"/>
                <w:szCs w:val="20"/>
              </w:rPr>
            </w:pPr>
            <w:r>
              <w:rPr>
                <w:rFonts w:ascii="Arial" w:hAnsi="Arial" w:cs="Arial"/>
                <w:bCs/>
                <w:sz w:val="20"/>
                <w:szCs w:val="20"/>
              </w:rPr>
              <w:t xml:space="preserve">Close working relationships with </w:t>
            </w:r>
            <w:r w:rsidR="00D32F1C">
              <w:rPr>
                <w:rFonts w:ascii="Arial" w:hAnsi="Arial" w:cs="Arial"/>
                <w:bCs/>
                <w:sz w:val="20"/>
                <w:szCs w:val="20"/>
              </w:rPr>
              <w:t>marketing colleagues</w:t>
            </w:r>
          </w:p>
          <w:p w14:paraId="50127495" w14:textId="6143664E" w:rsidR="00F61BBA" w:rsidRPr="009A0AC4" w:rsidRDefault="00ED59CB" w:rsidP="00F61BBA">
            <w:pPr>
              <w:pStyle w:val="ListParagraph"/>
              <w:numPr>
                <w:ilvl w:val="0"/>
                <w:numId w:val="42"/>
              </w:numPr>
              <w:rPr>
                <w:rFonts w:ascii="Arial" w:hAnsi="Arial" w:cs="Arial"/>
                <w:bCs/>
                <w:sz w:val="20"/>
                <w:szCs w:val="20"/>
              </w:rPr>
            </w:pPr>
            <w:r>
              <w:rPr>
                <w:rFonts w:ascii="Arial" w:hAnsi="Arial" w:cs="Arial"/>
                <w:bCs/>
                <w:sz w:val="20"/>
                <w:szCs w:val="20"/>
              </w:rPr>
              <w:t>C</w:t>
            </w:r>
            <w:r w:rsidR="004E7E3F" w:rsidRPr="009A0AC4">
              <w:rPr>
                <w:rFonts w:ascii="Arial" w:hAnsi="Arial" w:cs="Arial"/>
                <w:bCs/>
                <w:sz w:val="20"/>
                <w:szCs w:val="20"/>
              </w:rPr>
              <w:t xml:space="preserve">olleagues </w:t>
            </w:r>
            <w:r w:rsidR="009A0AC4">
              <w:rPr>
                <w:rFonts w:ascii="Arial" w:hAnsi="Arial" w:cs="Arial"/>
                <w:bCs/>
                <w:sz w:val="20"/>
                <w:szCs w:val="20"/>
              </w:rPr>
              <w:t>in all departments of WMGC</w:t>
            </w:r>
          </w:p>
          <w:p w14:paraId="2AB5D4FD" w14:textId="39DACA98" w:rsidR="00F61BBA" w:rsidRPr="009A7C9D" w:rsidRDefault="004E7E3F" w:rsidP="00EE7A20">
            <w:pPr>
              <w:pStyle w:val="ListParagraph"/>
              <w:numPr>
                <w:ilvl w:val="0"/>
                <w:numId w:val="42"/>
              </w:numPr>
              <w:rPr>
                <w:rFonts w:ascii="Arial" w:hAnsi="Arial" w:cs="Arial"/>
                <w:sz w:val="20"/>
                <w:szCs w:val="20"/>
              </w:rPr>
            </w:pPr>
            <w:r w:rsidRPr="009A0AC4">
              <w:rPr>
                <w:rFonts w:ascii="Arial" w:hAnsi="Arial" w:cs="Arial"/>
                <w:bCs/>
                <w:sz w:val="20"/>
                <w:szCs w:val="20"/>
              </w:rPr>
              <w:t xml:space="preserve">Stakeholders and partners </w:t>
            </w:r>
            <w:r w:rsidR="009A0AC4" w:rsidRPr="009A0AC4">
              <w:rPr>
                <w:rFonts w:ascii="Arial" w:hAnsi="Arial" w:cs="Arial"/>
                <w:bCs/>
                <w:sz w:val="20"/>
                <w:szCs w:val="20"/>
              </w:rPr>
              <w:t>of WMGC</w:t>
            </w:r>
          </w:p>
        </w:tc>
      </w:tr>
    </w:tbl>
    <w:p w14:paraId="4888E681" w14:textId="77777777" w:rsidR="002473FF" w:rsidRDefault="002473FF"/>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543"/>
        <w:gridCol w:w="3544"/>
      </w:tblGrid>
      <w:tr w:rsidR="004B7EA2" w:rsidRPr="004B7EA2" w14:paraId="19D3EE38" w14:textId="77777777" w:rsidTr="00B22076">
        <w:tc>
          <w:tcPr>
            <w:tcW w:w="9067" w:type="dxa"/>
            <w:gridSpan w:val="3"/>
            <w:shd w:val="clear" w:color="auto" w:fill="BFBFBF"/>
          </w:tcPr>
          <w:p w14:paraId="30A089D1" w14:textId="0EB8269E" w:rsidR="00B2687D" w:rsidRPr="004B7EA2" w:rsidRDefault="00B2687D" w:rsidP="00F72BC9">
            <w:pPr>
              <w:rPr>
                <w:rFonts w:ascii="Arial" w:hAnsi="Arial" w:cs="Arial"/>
                <w:b/>
                <w:sz w:val="20"/>
                <w:szCs w:val="20"/>
              </w:rPr>
            </w:pPr>
            <w:r w:rsidRPr="004B7EA2">
              <w:rPr>
                <w:rFonts w:ascii="Arial" w:hAnsi="Arial" w:cs="Arial"/>
                <w:b/>
                <w:sz w:val="20"/>
                <w:szCs w:val="20"/>
              </w:rPr>
              <w:t>Key Skills and Competency Requirements</w:t>
            </w:r>
            <w:r w:rsidR="00ED26B4">
              <w:rPr>
                <w:rFonts w:ascii="Arial" w:hAnsi="Arial" w:cs="Arial"/>
                <w:b/>
                <w:sz w:val="20"/>
                <w:szCs w:val="20"/>
              </w:rPr>
              <w:t xml:space="preserve"> </w:t>
            </w:r>
          </w:p>
        </w:tc>
      </w:tr>
      <w:tr w:rsidR="00DD4C1E" w:rsidRPr="004B7EA2" w14:paraId="159995C3" w14:textId="77777777" w:rsidTr="00593456">
        <w:tc>
          <w:tcPr>
            <w:tcW w:w="1980" w:type="dxa"/>
            <w:shd w:val="clear" w:color="auto" w:fill="E36C0A" w:themeFill="accent6" w:themeFillShade="BF"/>
          </w:tcPr>
          <w:p w14:paraId="3117B88B" w14:textId="5CFCF8B7" w:rsidR="00DD4C1E" w:rsidRPr="00593456" w:rsidRDefault="00DD4C1E" w:rsidP="00F72BC9">
            <w:pPr>
              <w:rPr>
                <w:rFonts w:ascii="Arial" w:hAnsi="Arial" w:cs="Arial"/>
                <w:b/>
                <w:color w:val="FFFFFF" w:themeColor="background1"/>
                <w:sz w:val="20"/>
                <w:szCs w:val="20"/>
              </w:rPr>
            </w:pPr>
            <w:r w:rsidRPr="00593456">
              <w:rPr>
                <w:rFonts w:ascii="Arial" w:hAnsi="Arial" w:cs="Arial"/>
                <w:b/>
                <w:color w:val="FFFFFF" w:themeColor="background1"/>
                <w:sz w:val="20"/>
                <w:szCs w:val="20"/>
              </w:rPr>
              <w:t>Area</w:t>
            </w:r>
          </w:p>
        </w:tc>
        <w:tc>
          <w:tcPr>
            <w:tcW w:w="3543" w:type="dxa"/>
            <w:shd w:val="clear" w:color="auto" w:fill="E36C0A" w:themeFill="accent6" w:themeFillShade="BF"/>
          </w:tcPr>
          <w:p w14:paraId="760F88D8" w14:textId="7C90D05A" w:rsidR="00DD4C1E" w:rsidRPr="00593456" w:rsidRDefault="00DD4C1E" w:rsidP="00F72BC9">
            <w:pPr>
              <w:rPr>
                <w:rFonts w:ascii="Arial" w:hAnsi="Arial" w:cs="Arial"/>
                <w:b/>
                <w:color w:val="FFFFFF" w:themeColor="background1"/>
                <w:sz w:val="20"/>
                <w:szCs w:val="20"/>
              </w:rPr>
            </w:pPr>
            <w:r w:rsidRPr="00593456">
              <w:rPr>
                <w:rFonts w:ascii="Arial" w:hAnsi="Arial" w:cs="Arial"/>
                <w:b/>
                <w:color w:val="FFFFFF" w:themeColor="background1"/>
                <w:sz w:val="20"/>
                <w:szCs w:val="20"/>
              </w:rPr>
              <w:t xml:space="preserve">Essential </w:t>
            </w:r>
          </w:p>
        </w:tc>
        <w:tc>
          <w:tcPr>
            <w:tcW w:w="3544" w:type="dxa"/>
            <w:shd w:val="clear" w:color="auto" w:fill="E36C0A" w:themeFill="accent6" w:themeFillShade="BF"/>
          </w:tcPr>
          <w:p w14:paraId="7DED59C3" w14:textId="188C2723" w:rsidR="00DD4C1E" w:rsidRPr="00593456" w:rsidRDefault="00DD4C1E" w:rsidP="00F72BC9">
            <w:pPr>
              <w:rPr>
                <w:rFonts w:ascii="Arial" w:hAnsi="Arial" w:cs="Arial"/>
                <w:b/>
                <w:color w:val="FFFFFF" w:themeColor="background1"/>
                <w:sz w:val="20"/>
                <w:szCs w:val="20"/>
              </w:rPr>
            </w:pPr>
            <w:r w:rsidRPr="00593456">
              <w:rPr>
                <w:rFonts w:ascii="Arial" w:hAnsi="Arial" w:cs="Arial"/>
                <w:b/>
                <w:color w:val="FFFFFF" w:themeColor="background1"/>
                <w:sz w:val="20"/>
                <w:szCs w:val="20"/>
              </w:rPr>
              <w:t>Desirable</w:t>
            </w:r>
          </w:p>
        </w:tc>
      </w:tr>
      <w:tr w:rsidR="00DD4C1E" w:rsidRPr="004B7EA2" w14:paraId="28EF45DF" w14:textId="77777777" w:rsidTr="00350AEF">
        <w:tc>
          <w:tcPr>
            <w:tcW w:w="1980" w:type="dxa"/>
          </w:tcPr>
          <w:p w14:paraId="7ECD35AF" w14:textId="77777777" w:rsidR="00DD4C1E" w:rsidRPr="00B6065C" w:rsidRDefault="00DD4C1E" w:rsidP="00F72BC9">
            <w:pPr>
              <w:rPr>
                <w:rFonts w:ascii="Arial" w:hAnsi="Arial" w:cs="Arial"/>
                <w:b/>
                <w:sz w:val="20"/>
                <w:szCs w:val="20"/>
              </w:rPr>
            </w:pPr>
            <w:r w:rsidRPr="00B6065C">
              <w:rPr>
                <w:rFonts w:ascii="Arial" w:hAnsi="Arial" w:cs="Arial"/>
                <w:b/>
                <w:sz w:val="20"/>
                <w:szCs w:val="20"/>
              </w:rPr>
              <w:t>Qualifications</w:t>
            </w:r>
          </w:p>
          <w:p w14:paraId="6581693A" w14:textId="39EE1CA2" w:rsidR="00C64EAD" w:rsidRPr="00B6065C" w:rsidRDefault="00C64EAD" w:rsidP="00F72BC9">
            <w:pPr>
              <w:rPr>
                <w:rFonts w:ascii="Arial" w:hAnsi="Arial" w:cs="Arial"/>
                <w:b/>
                <w:sz w:val="20"/>
                <w:szCs w:val="20"/>
              </w:rPr>
            </w:pPr>
          </w:p>
        </w:tc>
        <w:tc>
          <w:tcPr>
            <w:tcW w:w="3543" w:type="dxa"/>
          </w:tcPr>
          <w:p w14:paraId="48E1CC21" w14:textId="7CFDB156" w:rsidR="00DD4C1E" w:rsidRDefault="00E54D30" w:rsidP="00E54D30">
            <w:pPr>
              <w:pStyle w:val="ListParagraph"/>
              <w:numPr>
                <w:ilvl w:val="0"/>
                <w:numId w:val="41"/>
              </w:numPr>
              <w:rPr>
                <w:rFonts w:ascii="Arial" w:hAnsi="Arial" w:cs="Arial"/>
                <w:sz w:val="20"/>
                <w:szCs w:val="20"/>
              </w:rPr>
            </w:pPr>
            <w:r>
              <w:rPr>
                <w:rFonts w:ascii="Arial" w:hAnsi="Arial" w:cs="Arial"/>
                <w:sz w:val="20"/>
                <w:szCs w:val="20"/>
              </w:rPr>
              <w:t>Professional qualification or relevant degree, or equivalent experience</w:t>
            </w:r>
            <w:r w:rsidR="00511C2D">
              <w:rPr>
                <w:rFonts w:ascii="Arial" w:hAnsi="Arial" w:cs="Arial"/>
                <w:sz w:val="20"/>
                <w:szCs w:val="20"/>
              </w:rPr>
              <w:t xml:space="preserve"> in the events industry</w:t>
            </w:r>
          </w:p>
          <w:p w14:paraId="783035D6" w14:textId="02C21315" w:rsidR="00C94D73" w:rsidRDefault="009D7D21" w:rsidP="00E54D30">
            <w:pPr>
              <w:pStyle w:val="ListParagraph"/>
              <w:numPr>
                <w:ilvl w:val="0"/>
                <w:numId w:val="41"/>
              </w:numPr>
              <w:rPr>
                <w:rFonts w:ascii="Arial" w:hAnsi="Arial" w:cs="Arial"/>
                <w:sz w:val="20"/>
                <w:szCs w:val="20"/>
              </w:rPr>
            </w:pPr>
            <w:r>
              <w:rPr>
                <w:rFonts w:ascii="Arial" w:hAnsi="Arial" w:cs="Arial"/>
                <w:sz w:val="20"/>
                <w:szCs w:val="20"/>
              </w:rPr>
              <w:t>Minimum 3</w:t>
            </w:r>
            <w:r w:rsidR="0080372F">
              <w:rPr>
                <w:rFonts w:ascii="Arial" w:hAnsi="Arial" w:cs="Arial"/>
                <w:sz w:val="20"/>
                <w:szCs w:val="20"/>
              </w:rPr>
              <w:t xml:space="preserve"> </w:t>
            </w:r>
            <w:r w:rsidR="00C94D73">
              <w:rPr>
                <w:rFonts w:ascii="Arial" w:hAnsi="Arial" w:cs="Arial"/>
                <w:sz w:val="20"/>
                <w:szCs w:val="20"/>
              </w:rPr>
              <w:t>years</w:t>
            </w:r>
            <w:r w:rsidR="0080372F">
              <w:rPr>
                <w:rFonts w:ascii="Arial" w:hAnsi="Arial" w:cs="Arial"/>
                <w:sz w:val="20"/>
                <w:szCs w:val="20"/>
              </w:rPr>
              <w:t xml:space="preserve"> event </w:t>
            </w:r>
            <w:r>
              <w:rPr>
                <w:rFonts w:ascii="Arial" w:hAnsi="Arial" w:cs="Arial"/>
                <w:sz w:val="20"/>
                <w:szCs w:val="20"/>
              </w:rPr>
              <w:t xml:space="preserve">planning and delivery </w:t>
            </w:r>
            <w:r w:rsidR="0080372F">
              <w:rPr>
                <w:rFonts w:ascii="Arial" w:hAnsi="Arial" w:cs="Arial"/>
                <w:sz w:val="20"/>
                <w:szCs w:val="20"/>
              </w:rPr>
              <w:t>experience</w:t>
            </w:r>
          </w:p>
          <w:p w14:paraId="30AEC052" w14:textId="0D10B8FE" w:rsidR="00E54D30" w:rsidRPr="00E54D30" w:rsidRDefault="009D7D21" w:rsidP="00966630">
            <w:pPr>
              <w:pStyle w:val="ListParagraph"/>
              <w:numPr>
                <w:ilvl w:val="0"/>
                <w:numId w:val="41"/>
              </w:numPr>
              <w:rPr>
                <w:rFonts w:ascii="Arial" w:hAnsi="Arial" w:cs="Arial"/>
                <w:sz w:val="20"/>
                <w:szCs w:val="20"/>
              </w:rPr>
            </w:pPr>
            <w:r>
              <w:rPr>
                <w:rFonts w:ascii="Arial" w:hAnsi="Arial" w:cs="Arial"/>
                <w:sz w:val="20"/>
                <w:szCs w:val="20"/>
              </w:rPr>
              <w:t>Event portfolio of similar events delivered</w:t>
            </w:r>
            <w:r w:rsidR="000E2F44">
              <w:rPr>
                <w:rFonts w:ascii="Arial" w:hAnsi="Arial" w:cs="Arial"/>
                <w:sz w:val="20"/>
                <w:szCs w:val="20"/>
              </w:rPr>
              <w:t xml:space="preserve"> </w:t>
            </w:r>
          </w:p>
        </w:tc>
        <w:tc>
          <w:tcPr>
            <w:tcW w:w="3544" w:type="dxa"/>
          </w:tcPr>
          <w:p w14:paraId="02705196" w14:textId="77777777" w:rsidR="00BF1B41" w:rsidRDefault="00BF1B41" w:rsidP="00AC73B3">
            <w:pPr>
              <w:pStyle w:val="ListParagraph"/>
              <w:numPr>
                <w:ilvl w:val="0"/>
                <w:numId w:val="41"/>
              </w:numPr>
              <w:rPr>
                <w:rFonts w:ascii="Arial" w:hAnsi="Arial" w:cs="Arial"/>
                <w:sz w:val="20"/>
                <w:szCs w:val="20"/>
              </w:rPr>
            </w:pPr>
            <w:r>
              <w:rPr>
                <w:rFonts w:ascii="Arial" w:hAnsi="Arial" w:cs="Arial"/>
                <w:sz w:val="20"/>
                <w:szCs w:val="20"/>
              </w:rPr>
              <w:t>Evidence of continuous professional development</w:t>
            </w:r>
          </w:p>
          <w:p w14:paraId="20CCA44A" w14:textId="02B22086" w:rsidR="00BF1B41" w:rsidRPr="0081333D" w:rsidRDefault="00BF1B41" w:rsidP="0081333D">
            <w:pPr>
              <w:rPr>
                <w:rFonts w:ascii="Arial" w:hAnsi="Arial" w:cs="Arial"/>
                <w:sz w:val="20"/>
                <w:szCs w:val="20"/>
              </w:rPr>
            </w:pPr>
          </w:p>
          <w:p w14:paraId="3B14D2FF" w14:textId="5B63DAC5" w:rsidR="00BF1B41" w:rsidRPr="00AC73B3" w:rsidRDefault="00BF1B41" w:rsidP="00BF1B41">
            <w:pPr>
              <w:pStyle w:val="ListParagraph"/>
              <w:ind w:left="360"/>
              <w:rPr>
                <w:rFonts w:ascii="Arial" w:hAnsi="Arial" w:cs="Arial"/>
                <w:sz w:val="20"/>
                <w:szCs w:val="20"/>
              </w:rPr>
            </w:pPr>
          </w:p>
        </w:tc>
      </w:tr>
      <w:tr w:rsidR="005F0C46" w:rsidRPr="004B7EA2" w14:paraId="44E92C4C" w14:textId="77777777" w:rsidTr="00350AEF">
        <w:tc>
          <w:tcPr>
            <w:tcW w:w="1980" w:type="dxa"/>
          </w:tcPr>
          <w:p w14:paraId="6542747C" w14:textId="77777777" w:rsidR="005F0C46" w:rsidRPr="00B6065C" w:rsidRDefault="005F0C46" w:rsidP="005F0C46">
            <w:pPr>
              <w:rPr>
                <w:rFonts w:ascii="Arial" w:hAnsi="Arial" w:cs="Arial"/>
                <w:b/>
                <w:sz w:val="20"/>
                <w:szCs w:val="20"/>
              </w:rPr>
            </w:pPr>
            <w:r w:rsidRPr="00B6065C">
              <w:rPr>
                <w:rFonts w:ascii="Arial" w:hAnsi="Arial" w:cs="Arial"/>
                <w:b/>
                <w:sz w:val="20"/>
                <w:szCs w:val="20"/>
              </w:rPr>
              <w:t>Skills and attributes</w:t>
            </w:r>
          </w:p>
          <w:p w14:paraId="36A2A791" w14:textId="21917BAE" w:rsidR="005F0C46" w:rsidRPr="00B6065C" w:rsidRDefault="005F0C46" w:rsidP="005F0C46">
            <w:pPr>
              <w:rPr>
                <w:rFonts w:ascii="Arial" w:hAnsi="Arial" w:cs="Arial"/>
                <w:b/>
                <w:sz w:val="20"/>
                <w:szCs w:val="20"/>
              </w:rPr>
            </w:pPr>
          </w:p>
        </w:tc>
        <w:tc>
          <w:tcPr>
            <w:tcW w:w="3543" w:type="dxa"/>
          </w:tcPr>
          <w:p w14:paraId="6D39049F" w14:textId="77777777" w:rsidR="005F0C46" w:rsidRPr="002C2E1B" w:rsidRDefault="005F0C46" w:rsidP="008367F2">
            <w:pPr>
              <w:pStyle w:val="ListParagraph"/>
              <w:numPr>
                <w:ilvl w:val="0"/>
                <w:numId w:val="41"/>
              </w:numPr>
              <w:rPr>
                <w:rFonts w:ascii="Arial" w:hAnsi="Arial" w:cs="Arial"/>
                <w:sz w:val="20"/>
                <w:szCs w:val="20"/>
              </w:rPr>
            </w:pPr>
            <w:r w:rsidRPr="002C2E1B">
              <w:rPr>
                <w:rFonts w:ascii="Arial" w:hAnsi="Arial" w:cs="Arial"/>
                <w:sz w:val="20"/>
                <w:szCs w:val="20"/>
              </w:rPr>
              <w:t>Proactive mindset and willingness to act independently.</w:t>
            </w:r>
          </w:p>
          <w:p w14:paraId="3F732B1E" w14:textId="7951B6A5" w:rsidR="005F0C46" w:rsidRDefault="005F0C46" w:rsidP="008367F2">
            <w:pPr>
              <w:pStyle w:val="ListParagraph"/>
              <w:numPr>
                <w:ilvl w:val="0"/>
                <w:numId w:val="41"/>
              </w:numPr>
              <w:rPr>
                <w:rFonts w:ascii="Arial" w:hAnsi="Arial" w:cs="Arial"/>
                <w:sz w:val="20"/>
                <w:szCs w:val="20"/>
              </w:rPr>
            </w:pPr>
            <w:r w:rsidRPr="002C2E1B">
              <w:rPr>
                <w:rFonts w:ascii="Arial" w:hAnsi="Arial" w:cs="Arial"/>
                <w:sz w:val="20"/>
                <w:szCs w:val="20"/>
              </w:rPr>
              <w:t>Experience in planning</w:t>
            </w:r>
            <w:r w:rsidR="00966630">
              <w:rPr>
                <w:rFonts w:ascii="Arial" w:hAnsi="Arial" w:cs="Arial"/>
                <w:sz w:val="20"/>
                <w:szCs w:val="20"/>
              </w:rPr>
              <w:t xml:space="preserve"> and delivering</w:t>
            </w:r>
            <w:r w:rsidRPr="002C2E1B">
              <w:rPr>
                <w:rFonts w:ascii="Arial" w:hAnsi="Arial" w:cs="Arial"/>
                <w:sz w:val="20"/>
                <w:szCs w:val="20"/>
              </w:rPr>
              <w:t xml:space="preserve"> </w:t>
            </w:r>
            <w:r w:rsidR="009D7D21">
              <w:rPr>
                <w:rFonts w:ascii="Arial" w:hAnsi="Arial" w:cs="Arial"/>
                <w:sz w:val="20"/>
                <w:szCs w:val="20"/>
              </w:rPr>
              <w:t>business conferences</w:t>
            </w:r>
            <w:r w:rsidRPr="002C2E1B">
              <w:rPr>
                <w:rFonts w:ascii="Arial" w:hAnsi="Arial" w:cs="Arial"/>
                <w:sz w:val="20"/>
                <w:szCs w:val="20"/>
              </w:rPr>
              <w:t>.</w:t>
            </w:r>
          </w:p>
          <w:p w14:paraId="00F59B56" w14:textId="18710359" w:rsidR="009D7D21" w:rsidRDefault="009D7D21" w:rsidP="008367F2">
            <w:pPr>
              <w:pStyle w:val="ListParagraph"/>
              <w:numPr>
                <w:ilvl w:val="0"/>
                <w:numId w:val="41"/>
              </w:numPr>
              <w:rPr>
                <w:rFonts w:ascii="Arial" w:hAnsi="Arial" w:cs="Arial"/>
                <w:sz w:val="20"/>
                <w:szCs w:val="20"/>
              </w:rPr>
            </w:pPr>
            <w:r>
              <w:rPr>
                <w:rFonts w:ascii="Arial" w:hAnsi="Arial" w:cs="Arial"/>
                <w:sz w:val="20"/>
                <w:szCs w:val="20"/>
              </w:rPr>
              <w:t>Experience in crafting creative event concepts</w:t>
            </w:r>
          </w:p>
          <w:p w14:paraId="4049F258" w14:textId="61E2E9F2" w:rsidR="005F0C46" w:rsidRPr="002C2E1B" w:rsidRDefault="005F0C46" w:rsidP="008367F2">
            <w:pPr>
              <w:pStyle w:val="ListParagraph"/>
              <w:numPr>
                <w:ilvl w:val="0"/>
                <w:numId w:val="41"/>
              </w:numPr>
              <w:rPr>
                <w:rFonts w:ascii="Arial" w:hAnsi="Arial" w:cs="Arial"/>
                <w:sz w:val="20"/>
                <w:szCs w:val="20"/>
              </w:rPr>
            </w:pPr>
            <w:r w:rsidRPr="002C2E1B">
              <w:rPr>
                <w:rFonts w:ascii="Arial" w:hAnsi="Arial" w:cs="Arial"/>
                <w:sz w:val="20"/>
                <w:szCs w:val="20"/>
              </w:rPr>
              <w:t xml:space="preserve">Excellent written and verbal communications – including </w:t>
            </w:r>
            <w:r w:rsidR="009D7D21">
              <w:rPr>
                <w:rFonts w:ascii="Arial" w:hAnsi="Arial" w:cs="Arial"/>
                <w:sz w:val="20"/>
                <w:szCs w:val="20"/>
              </w:rPr>
              <w:t>creative</w:t>
            </w:r>
            <w:r w:rsidRPr="002C2E1B">
              <w:rPr>
                <w:rFonts w:ascii="Arial" w:hAnsi="Arial" w:cs="Arial"/>
                <w:sz w:val="20"/>
                <w:szCs w:val="20"/>
              </w:rPr>
              <w:t xml:space="preserve"> writing and presentations.</w:t>
            </w:r>
          </w:p>
          <w:p w14:paraId="6FE2E8A4" w14:textId="77777777" w:rsidR="005F0C46" w:rsidRPr="002C2E1B" w:rsidRDefault="005F0C46" w:rsidP="008367F2">
            <w:pPr>
              <w:pStyle w:val="ListParagraph"/>
              <w:numPr>
                <w:ilvl w:val="0"/>
                <w:numId w:val="41"/>
              </w:numPr>
              <w:rPr>
                <w:rFonts w:ascii="Arial" w:hAnsi="Arial" w:cs="Arial"/>
                <w:sz w:val="20"/>
                <w:szCs w:val="20"/>
              </w:rPr>
            </w:pPr>
            <w:r w:rsidRPr="002C2E1B">
              <w:rPr>
                <w:rFonts w:ascii="Arial" w:hAnsi="Arial" w:cs="Arial"/>
                <w:sz w:val="20"/>
                <w:szCs w:val="20"/>
              </w:rPr>
              <w:t>Close attention to detail.</w:t>
            </w:r>
          </w:p>
          <w:p w14:paraId="6F03D123" w14:textId="77777777" w:rsidR="005F0C46" w:rsidRPr="002C2E1B" w:rsidRDefault="005F0C46" w:rsidP="008367F2">
            <w:pPr>
              <w:pStyle w:val="ListParagraph"/>
              <w:numPr>
                <w:ilvl w:val="0"/>
                <w:numId w:val="41"/>
              </w:numPr>
              <w:spacing w:after="160" w:line="259" w:lineRule="auto"/>
              <w:contextualSpacing/>
              <w:rPr>
                <w:rFonts w:ascii="Arial" w:hAnsi="Arial" w:cs="Arial"/>
                <w:b/>
                <w:bCs/>
                <w:sz w:val="20"/>
                <w:szCs w:val="20"/>
              </w:rPr>
            </w:pPr>
            <w:r w:rsidRPr="002C2E1B">
              <w:rPr>
                <w:rFonts w:ascii="Arial" w:hAnsi="Arial" w:cs="Arial"/>
                <w:sz w:val="20"/>
                <w:szCs w:val="20"/>
              </w:rPr>
              <w:t>Ability to develop strong working relationships with colleagues across the business and key clients, including senior directors.</w:t>
            </w:r>
          </w:p>
          <w:p w14:paraId="24C1937A" w14:textId="1700FC3E" w:rsidR="005F0C46" w:rsidRPr="002C2E1B" w:rsidRDefault="00966630" w:rsidP="008367F2">
            <w:pPr>
              <w:pStyle w:val="ListParagraph"/>
              <w:numPr>
                <w:ilvl w:val="0"/>
                <w:numId w:val="41"/>
              </w:numPr>
              <w:spacing w:after="160" w:line="259" w:lineRule="auto"/>
              <w:contextualSpacing/>
              <w:rPr>
                <w:rFonts w:ascii="Arial" w:hAnsi="Arial" w:cs="Arial"/>
                <w:sz w:val="20"/>
                <w:szCs w:val="20"/>
              </w:rPr>
            </w:pPr>
            <w:r>
              <w:rPr>
                <w:rFonts w:ascii="Arial" w:hAnsi="Arial" w:cs="Arial"/>
                <w:sz w:val="20"/>
                <w:szCs w:val="20"/>
              </w:rPr>
              <w:t>Excellent</w:t>
            </w:r>
            <w:r w:rsidR="005F0C46" w:rsidRPr="002C2E1B">
              <w:rPr>
                <w:rFonts w:ascii="Arial" w:hAnsi="Arial" w:cs="Arial"/>
                <w:sz w:val="20"/>
                <w:szCs w:val="20"/>
              </w:rPr>
              <w:t xml:space="preserve"> IT skills, including full suite of Microsoft Office software.</w:t>
            </w:r>
          </w:p>
          <w:p w14:paraId="3143842E" w14:textId="77777777" w:rsidR="005F0C46" w:rsidRPr="002C2E1B" w:rsidRDefault="005F0C46" w:rsidP="008367F2">
            <w:pPr>
              <w:pStyle w:val="ListParagraph"/>
              <w:numPr>
                <w:ilvl w:val="0"/>
                <w:numId w:val="41"/>
              </w:numPr>
              <w:spacing w:after="160" w:line="259" w:lineRule="auto"/>
              <w:contextualSpacing/>
              <w:rPr>
                <w:rFonts w:ascii="Arial" w:hAnsi="Arial" w:cs="Arial"/>
                <w:sz w:val="20"/>
                <w:szCs w:val="20"/>
              </w:rPr>
            </w:pPr>
            <w:r w:rsidRPr="002C2E1B">
              <w:rPr>
                <w:rFonts w:ascii="Arial" w:hAnsi="Arial" w:cs="Arial"/>
                <w:sz w:val="20"/>
                <w:szCs w:val="20"/>
              </w:rPr>
              <w:t xml:space="preserve">Excellent communication / relationship management skills </w:t>
            </w:r>
          </w:p>
          <w:p w14:paraId="7874AE11" w14:textId="77777777" w:rsidR="005F0C46" w:rsidRDefault="005F0C46" w:rsidP="008367F2">
            <w:pPr>
              <w:pStyle w:val="ListParagraph"/>
              <w:numPr>
                <w:ilvl w:val="0"/>
                <w:numId w:val="41"/>
              </w:numPr>
              <w:spacing w:after="160" w:line="259" w:lineRule="auto"/>
              <w:contextualSpacing/>
              <w:rPr>
                <w:rFonts w:ascii="Arial" w:hAnsi="Arial" w:cs="Arial"/>
                <w:sz w:val="20"/>
                <w:szCs w:val="20"/>
              </w:rPr>
            </w:pPr>
            <w:r w:rsidRPr="005F0C46">
              <w:rPr>
                <w:rFonts w:ascii="Arial" w:hAnsi="Arial" w:cs="Arial"/>
                <w:sz w:val="20"/>
                <w:szCs w:val="20"/>
              </w:rPr>
              <w:t xml:space="preserve">Excellent negotiation skills to secure best value from </w:t>
            </w:r>
            <w:r w:rsidR="00572C72">
              <w:rPr>
                <w:rFonts w:ascii="Arial" w:hAnsi="Arial" w:cs="Arial"/>
                <w:sz w:val="20"/>
                <w:szCs w:val="20"/>
              </w:rPr>
              <w:t>suppliers.</w:t>
            </w:r>
          </w:p>
          <w:p w14:paraId="19034476" w14:textId="43E3B580" w:rsidR="00966630" w:rsidRPr="00966630" w:rsidRDefault="00966630" w:rsidP="00966630">
            <w:pPr>
              <w:pStyle w:val="ListParagraph"/>
              <w:numPr>
                <w:ilvl w:val="0"/>
                <w:numId w:val="41"/>
              </w:numPr>
              <w:spacing w:after="160" w:line="259" w:lineRule="auto"/>
              <w:contextualSpacing/>
              <w:rPr>
                <w:rFonts w:ascii="Arial" w:hAnsi="Arial" w:cs="Arial"/>
                <w:sz w:val="20"/>
                <w:szCs w:val="20"/>
              </w:rPr>
            </w:pPr>
            <w:r w:rsidRPr="002C2E1B">
              <w:rPr>
                <w:rFonts w:ascii="Arial" w:hAnsi="Arial" w:cs="Arial"/>
                <w:sz w:val="20"/>
                <w:szCs w:val="20"/>
              </w:rPr>
              <w:t>Able to work</w:t>
            </w:r>
            <w:r>
              <w:rPr>
                <w:rFonts w:ascii="Arial" w:hAnsi="Arial" w:cs="Arial"/>
                <w:sz w:val="20"/>
                <w:szCs w:val="20"/>
              </w:rPr>
              <w:t xml:space="preserve"> calmly and methodically</w:t>
            </w:r>
            <w:r w:rsidRPr="002C2E1B">
              <w:rPr>
                <w:rFonts w:ascii="Arial" w:hAnsi="Arial" w:cs="Arial"/>
                <w:sz w:val="20"/>
                <w:szCs w:val="20"/>
              </w:rPr>
              <w:t xml:space="preserve"> in a fast-paced environment and manage multiple projects, self-motivated and deadline-driven.</w:t>
            </w:r>
          </w:p>
        </w:tc>
        <w:tc>
          <w:tcPr>
            <w:tcW w:w="3544" w:type="dxa"/>
          </w:tcPr>
          <w:p w14:paraId="4FF66ACD" w14:textId="77777777" w:rsidR="005F0C46" w:rsidRPr="002C2E1B" w:rsidRDefault="005F0C46" w:rsidP="005F0C46">
            <w:pPr>
              <w:pStyle w:val="ListParagraph"/>
              <w:numPr>
                <w:ilvl w:val="0"/>
                <w:numId w:val="40"/>
              </w:numPr>
              <w:rPr>
                <w:rFonts w:ascii="Arial" w:hAnsi="Arial" w:cs="Arial"/>
                <w:sz w:val="20"/>
                <w:szCs w:val="20"/>
              </w:rPr>
            </w:pPr>
            <w:r w:rsidRPr="002C2E1B">
              <w:rPr>
                <w:rFonts w:ascii="Arial" w:hAnsi="Arial" w:cs="Arial"/>
                <w:sz w:val="20"/>
                <w:szCs w:val="20"/>
              </w:rPr>
              <w:t>Confident networker with ability to build a rapport when meeting new people.</w:t>
            </w:r>
          </w:p>
          <w:p w14:paraId="3B6C0DB8" w14:textId="1A8B98E8" w:rsidR="005F0C46" w:rsidRPr="002C2E1B" w:rsidRDefault="005F0C46" w:rsidP="005F0C46">
            <w:pPr>
              <w:pStyle w:val="ListParagraph"/>
              <w:numPr>
                <w:ilvl w:val="0"/>
                <w:numId w:val="40"/>
              </w:numPr>
              <w:rPr>
                <w:rFonts w:ascii="Arial" w:hAnsi="Arial" w:cs="Arial"/>
                <w:sz w:val="20"/>
                <w:szCs w:val="20"/>
              </w:rPr>
            </w:pPr>
            <w:r w:rsidRPr="002C2E1B">
              <w:rPr>
                <w:rFonts w:ascii="Arial" w:hAnsi="Arial" w:cs="Arial"/>
                <w:sz w:val="20"/>
                <w:szCs w:val="20"/>
              </w:rPr>
              <w:t>Experience in dealing with different markets</w:t>
            </w:r>
            <w:r w:rsidR="00634A9F">
              <w:rPr>
                <w:rFonts w:ascii="Arial" w:hAnsi="Arial" w:cs="Arial"/>
                <w:sz w:val="20"/>
                <w:szCs w:val="20"/>
              </w:rPr>
              <w:t xml:space="preserve"> and sectors</w:t>
            </w:r>
            <w:r w:rsidRPr="002C2E1B">
              <w:rPr>
                <w:rFonts w:ascii="Arial" w:hAnsi="Arial" w:cs="Arial"/>
                <w:sz w:val="20"/>
                <w:szCs w:val="20"/>
              </w:rPr>
              <w:t>.</w:t>
            </w:r>
          </w:p>
          <w:p w14:paraId="2D663417" w14:textId="3B571E1E" w:rsidR="005F0C46" w:rsidRPr="0081333D" w:rsidRDefault="005F0C46" w:rsidP="005F0C46">
            <w:pPr>
              <w:numPr>
                <w:ilvl w:val="0"/>
                <w:numId w:val="40"/>
              </w:numPr>
              <w:rPr>
                <w:rFonts w:ascii="Arial" w:hAnsi="Arial" w:cs="Arial"/>
                <w:sz w:val="20"/>
                <w:szCs w:val="20"/>
              </w:rPr>
            </w:pPr>
            <w:r w:rsidRPr="002C2E1B">
              <w:rPr>
                <w:rFonts w:ascii="Arial" w:hAnsi="Arial" w:cs="Arial"/>
                <w:sz w:val="20"/>
                <w:szCs w:val="20"/>
              </w:rPr>
              <w:t>Creative approach and thinker.</w:t>
            </w:r>
          </w:p>
        </w:tc>
      </w:tr>
      <w:tr w:rsidR="005F0C46" w:rsidRPr="004B7EA2" w14:paraId="52C16F81" w14:textId="77777777" w:rsidTr="00350AEF">
        <w:tc>
          <w:tcPr>
            <w:tcW w:w="1980" w:type="dxa"/>
          </w:tcPr>
          <w:p w14:paraId="41CF45D0" w14:textId="77777777" w:rsidR="005F0C46" w:rsidRPr="00B6065C" w:rsidRDefault="005F0C46" w:rsidP="005F0C46">
            <w:pPr>
              <w:rPr>
                <w:rFonts w:ascii="Arial" w:hAnsi="Arial" w:cs="Arial"/>
                <w:b/>
                <w:sz w:val="20"/>
                <w:szCs w:val="20"/>
              </w:rPr>
            </w:pPr>
            <w:r w:rsidRPr="00B6065C">
              <w:rPr>
                <w:rFonts w:ascii="Arial" w:hAnsi="Arial" w:cs="Arial"/>
                <w:b/>
                <w:sz w:val="20"/>
                <w:szCs w:val="20"/>
              </w:rPr>
              <w:t>Knowledge and experience</w:t>
            </w:r>
          </w:p>
          <w:p w14:paraId="2BAD0655" w14:textId="417BB4AE" w:rsidR="005F0C46" w:rsidRPr="00B6065C" w:rsidRDefault="005F0C46" w:rsidP="005F0C46">
            <w:pPr>
              <w:rPr>
                <w:rFonts w:ascii="Arial" w:hAnsi="Arial" w:cs="Arial"/>
                <w:b/>
                <w:sz w:val="20"/>
                <w:szCs w:val="20"/>
              </w:rPr>
            </w:pPr>
          </w:p>
        </w:tc>
        <w:tc>
          <w:tcPr>
            <w:tcW w:w="3543" w:type="dxa"/>
          </w:tcPr>
          <w:p w14:paraId="118C7DF1" w14:textId="77777777" w:rsidR="00B56984" w:rsidRDefault="00B56984" w:rsidP="00B56984">
            <w:pPr>
              <w:pStyle w:val="ListParagraph"/>
              <w:numPr>
                <w:ilvl w:val="0"/>
                <w:numId w:val="46"/>
              </w:numPr>
              <w:rPr>
                <w:rFonts w:ascii="Arial" w:hAnsi="Arial" w:cs="Arial"/>
                <w:sz w:val="20"/>
                <w:szCs w:val="20"/>
              </w:rPr>
            </w:pPr>
            <w:r w:rsidRPr="002C2E1B">
              <w:rPr>
                <w:rFonts w:ascii="Arial" w:hAnsi="Arial" w:cs="Arial"/>
                <w:sz w:val="20"/>
                <w:szCs w:val="20"/>
              </w:rPr>
              <w:t>Hands on delivery of high-profile events, working without an events agency.</w:t>
            </w:r>
          </w:p>
          <w:p w14:paraId="342AC036" w14:textId="77777777" w:rsidR="009D7D21" w:rsidRDefault="00B56984" w:rsidP="00B56984">
            <w:pPr>
              <w:pStyle w:val="ListParagraph"/>
              <w:numPr>
                <w:ilvl w:val="0"/>
                <w:numId w:val="46"/>
              </w:numPr>
              <w:rPr>
                <w:rFonts w:ascii="Arial" w:hAnsi="Arial" w:cs="Arial"/>
                <w:sz w:val="20"/>
                <w:szCs w:val="20"/>
              </w:rPr>
            </w:pPr>
            <w:r w:rsidRPr="002C2E1B">
              <w:rPr>
                <w:rFonts w:ascii="Arial" w:hAnsi="Arial" w:cs="Arial"/>
                <w:sz w:val="20"/>
                <w:szCs w:val="20"/>
              </w:rPr>
              <w:t>Working in a multi-stakeholder / delivery partner environment.</w:t>
            </w:r>
          </w:p>
          <w:p w14:paraId="27D8B429" w14:textId="2CFDD826" w:rsidR="005F0C46" w:rsidRPr="00E54D30" w:rsidRDefault="009D7D21" w:rsidP="00B56984">
            <w:pPr>
              <w:pStyle w:val="ListParagraph"/>
              <w:numPr>
                <w:ilvl w:val="0"/>
                <w:numId w:val="46"/>
              </w:numPr>
              <w:rPr>
                <w:rFonts w:ascii="Arial" w:hAnsi="Arial" w:cs="Arial"/>
                <w:sz w:val="20"/>
                <w:szCs w:val="20"/>
              </w:rPr>
            </w:pPr>
            <w:r>
              <w:rPr>
                <w:rFonts w:ascii="Arial" w:hAnsi="Arial" w:cs="Arial"/>
                <w:sz w:val="20"/>
                <w:szCs w:val="20"/>
              </w:rPr>
              <w:t>Working with high-profile individuals</w:t>
            </w:r>
            <w:r w:rsidR="005F0C46">
              <w:rPr>
                <w:rFonts w:ascii="Arial" w:hAnsi="Arial" w:cs="Arial"/>
                <w:sz w:val="20"/>
                <w:szCs w:val="20"/>
              </w:rPr>
              <w:t xml:space="preserve"> </w:t>
            </w:r>
          </w:p>
        </w:tc>
        <w:tc>
          <w:tcPr>
            <w:tcW w:w="3544" w:type="dxa"/>
          </w:tcPr>
          <w:p w14:paraId="3F845519" w14:textId="7B0706B0" w:rsidR="005F0C46" w:rsidRPr="009D7D21" w:rsidRDefault="00902178" w:rsidP="009D7D21">
            <w:pPr>
              <w:pStyle w:val="ListParagraph"/>
              <w:numPr>
                <w:ilvl w:val="0"/>
                <w:numId w:val="46"/>
              </w:numPr>
              <w:rPr>
                <w:rFonts w:ascii="Arial" w:hAnsi="Arial" w:cs="Arial"/>
                <w:sz w:val="20"/>
                <w:szCs w:val="20"/>
              </w:rPr>
            </w:pPr>
            <w:r w:rsidRPr="002C2E1B">
              <w:rPr>
                <w:rFonts w:ascii="Arial" w:hAnsi="Arial" w:cs="Arial"/>
                <w:sz w:val="20"/>
                <w:szCs w:val="20"/>
              </w:rPr>
              <w:t xml:space="preserve">Experience with relevant audiences – </w:t>
            </w:r>
            <w:r w:rsidR="009D7D21">
              <w:rPr>
                <w:rFonts w:ascii="Arial" w:hAnsi="Arial" w:cs="Arial"/>
                <w:sz w:val="20"/>
                <w:szCs w:val="20"/>
              </w:rPr>
              <w:t>public sector,</w:t>
            </w:r>
            <w:r w:rsidRPr="002C2E1B">
              <w:rPr>
                <w:rFonts w:ascii="Arial" w:hAnsi="Arial" w:cs="Arial"/>
                <w:sz w:val="20"/>
                <w:szCs w:val="20"/>
              </w:rPr>
              <w:t xml:space="preserve"> business events,</w:t>
            </w:r>
            <w:r w:rsidR="00435A1F">
              <w:rPr>
                <w:rFonts w:ascii="Arial" w:hAnsi="Arial" w:cs="Arial"/>
                <w:sz w:val="20"/>
                <w:szCs w:val="20"/>
              </w:rPr>
              <w:t xml:space="preserve"> real estate</w:t>
            </w:r>
            <w:r w:rsidRPr="002C2E1B">
              <w:rPr>
                <w:rFonts w:ascii="Arial" w:hAnsi="Arial" w:cs="Arial"/>
                <w:sz w:val="20"/>
                <w:szCs w:val="20"/>
              </w:rPr>
              <w:t xml:space="preserve"> etc.</w:t>
            </w:r>
          </w:p>
        </w:tc>
      </w:tr>
    </w:tbl>
    <w:p w14:paraId="3959E208" w14:textId="204F114C" w:rsidR="00350AEF" w:rsidRDefault="00350AEF"/>
    <w:p w14:paraId="3E6408E7" w14:textId="1EB663F5" w:rsidR="00ED26B4" w:rsidRDefault="00ED26B4"/>
    <w:p w14:paraId="56255FE8" w14:textId="77777777" w:rsidR="00ED26B4" w:rsidRDefault="00ED26B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087"/>
      </w:tblGrid>
      <w:tr w:rsidR="00C64EAD" w:rsidRPr="004B7EA2" w14:paraId="3F7538FE" w14:textId="77777777" w:rsidTr="00183670">
        <w:tc>
          <w:tcPr>
            <w:tcW w:w="9067" w:type="dxa"/>
            <w:gridSpan w:val="2"/>
            <w:shd w:val="clear" w:color="auto" w:fill="A6A6A6" w:themeFill="background1" w:themeFillShade="A6"/>
          </w:tcPr>
          <w:p w14:paraId="7EB9F83D" w14:textId="2F5A6177" w:rsidR="00C64EAD" w:rsidRPr="00B6065C" w:rsidRDefault="00C64EAD" w:rsidP="00F72BC9">
            <w:pPr>
              <w:rPr>
                <w:rFonts w:ascii="Arial" w:hAnsi="Arial" w:cs="Arial"/>
                <w:b/>
                <w:sz w:val="20"/>
                <w:szCs w:val="20"/>
              </w:rPr>
            </w:pPr>
            <w:r w:rsidRPr="00B6065C">
              <w:rPr>
                <w:rFonts w:ascii="Arial" w:hAnsi="Arial" w:cs="Arial"/>
                <w:b/>
                <w:sz w:val="20"/>
                <w:szCs w:val="20"/>
              </w:rPr>
              <w:t>Our values</w:t>
            </w:r>
          </w:p>
        </w:tc>
      </w:tr>
      <w:tr w:rsidR="00350AEF" w:rsidRPr="004B7EA2" w14:paraId="1416EECF" w14:textId="77777777" w:rsidTr="00350AEF">
        <w:tc>
          <w:tcPr>
            <w:tcW w:w="1980" w:type="dxa"/>
          </w:tcPr>
          <w:p w14:paraId="68C6C66C" w14:textId="00302DE1" w:rsidR="00350AEF" w:rsidRPr="00B6065C" w:rsidRDefault="00077D05" w:rsidP="00F72BC9">
            <w:pPr>
              <w:rPr>
                <w:rFonts w:ascii="Arial" w:hAnsi="Arial" w:cs="Arial"/>
                <w:b/>
                <w:sz w:val="20"/>
                <w:szCs w:val="20"/>
              </w:rPr>
            </w:pPr>
            <w:r>
              <w:rPr>
                <w:rFonts w:ascii="Arial" w:hAnsi="Arial" w:cs="Arial"/>
                <w:b/>
                <w:sz w:val="20"/>
                <w:szCs w:val="20"/>
              </w:rPr>
              <w:t>Trust</w:t>
            </w:r>
            <w:r w:rsidR="00124CC8">
              <w:rPr>
                <w:rFonts w:ascii="Arial" w:hAnsi="Arial" w:cs="Arial"/>
                <w:b/>
                <w:sz w:val="20"/>
                <w:szCs w:val="20"/>
              </w:rPr>
              <w:t xml:space="preserve"> – Trusted Delivery Partners</w:t>
            </w:r>
          </w:p>
        </w:tc>
        <w:tc>
          <w:tcPr>
            <w:tcW w:w="7087" w:type="dxa"/>
          </w:tcPr>
          <w:p w14:paraId="05C93C32" w14:textId="519D2E89" w:rsidR="00593456" w:rsidRPr="00060CB1" w:rsidRDefault="00124CC8" w:rsidP="00077D05">
            <w:pPr>
              <w:autoSpaceDE w:val="0"/>
              <w:autoSpaceDN w:val="0"/>
              <w:adjustRightInd w:val="0"/>
              <w:rPr>
                <w:rFonts w:ascii="Arial" w:eastAsiaTheme="minorHAnsi" w:hAnsi="Arial" w:cs="Arial"/>
                <w:color w:val="000000" w:themeColor="text1"/>
                <w:sz w:val="16"/>
                <w:szCs w:val="20"/>
                <w:lang w:eastAsia="en-US"/>
              </w:rPr>
            </w:pPr>
            <w:r w:rsidRPr="00124CC8">
              <w:rPr>
                <w:rFonts w:ascii="Arial" w:eastAsiaTheme="minorHAnsi" w:hAnsi="Arial" w:cs="Arial"/>
                <w:sz w:val="20"/>
                <w:szCs w:val="20"/>
              </w:rPr>
              <w:t>We do what we say we are going to do, collaborating with our stakeholders to deliver and achieve regional outcomes, leading the way for economic development using our knowledge and expertise.</w:t>
            </w:r>
          </w:p>
        </w:tc>
      </w:tr>
      <w:tr w:rsidR="00350AEF" w:rsidRPr="004B7EA2" w14:paraId="7919F98E" w14:textId="77777777" w:rsidTr="00350AEF">
        <w:tc>
          <w:tcPr>
            <w:tcW w:w="1980" w:type="dxa"/>
          </w:tcPr>
          <w:p w14:paraId="768D47FB" w14:textId="403A0150" w:rsidR="00350AEF" w:rsidRPr="00B6065C" w:rsidRDefault="00077D05" w:rsidP="00F72BC9">
            <w:pPr>
              <w:rPr>
                <w:rFonts w:ascii="Arial" w:hAnsi="Arial" w:cs="Arial"/>
                <w:b/>
                <w:sz w:val="20"/>
                <w:szCs w:val="20"/>
              </w:rPr>
            </w:pPr>
            <w:r>
              <w:rPr>
                <w:rFonts w:ascii="Arial" w:hAnsi="Arial" w:cs="Arial"/>
                <w:b/>
                <w:sz w:val="20"/>
                <w:szCs w:val="20"/>
              </w:rPr>
              <w:t>Respect</w:t>
            </w:r>
            <w:r w:rsidR="00124CC8">
              <w:rPr>
                <w:rFonts w:ascii="Arial" w:hAnsi="Arial" w:cs="Arial"/>
                <w:b/>
                <w:sz w:val="20"/>
                <w:szCs w:val="20"/>
              </w:rPr>
              <w:t xml:space="preserve"> – Opinions Matter</w:t>
            </w:r>
          </w:p>
        </w:tc>
        <w:tc>
          <w:tcPr>
            <w:tcW w:w="7087" w:type="dxa"/>
          </w:tcPr>
          <w:p w14:paraId="576FDA63" w14:textId="156570A0" w:rsidR="00593456" w:rsidRPr="00060CB1" w:rsidRDefault="00124CC8" w:rsidP="00077D05">
            <w:pPr>
              <w:autoSpaceDE w:val="0"/>
              <w:autoSpaceDN w:val="0"/>
              <w:adjustRightInd w:val="0"/>
              <w:rPr>
                <w:rFonts w:ascii="Arial" w:eastAsiaTheme="minorHAnsi" w:hAnsi="Arial" w:cs="Arial"/>
                <w:color w:val="000000" w:themeColor="text1"/>
                <w:sz w:val="16"/>
                <w:szCs w:val="20"/>
                <w:lang w:eastAsia="en-US"/>
              </w:rPr>
            </w:pPr>
            <w:r w:rsidRPr="00124CC8">
              <w:rPr>
                <w:rFonts w:ascii="Arial" w:eastAsiaTheme="minorHAnsi" w:hAnsi="Arial" w:cs="Arial"/>
                <w:sz w:val="20"/>
                <w:szCs w:val="20"/>
              </w:rPr>
              <w:t>We believe everyone has the right to be listened to and be heard.  We appreciate the impact of our actions and behave accordingly</w:t>
            </w:r>
          </w:p>
        </w:tc>
      </w:tr>
      <w:tr w:rsidR="00350AEF" w:rsidRPr="004B7EA2" w14:paraId="51E7609A" w14:textId="77777777" w:rsidTr="00350AEF">
        <w:tc>
          <w:tcPr>
            <w:tcW w:w="1980" w:type="dxa"/>
          </w:tcPr>
          <w:p w14:paraId="15ABAC28" w14:textId="022B28BB" w:rsidR="00350AEF" w:rsidRPr="00B6065C" w:rsidRDefault="00077D05" w:rsidP="00F72BC9">
            <w:pPr>
              <w:rPr>
                <w:rFonts w:ascii="Arial" w:hAnsi="Arial" w:cs="Arial"/>
                <w:b/>
                <w:sz w:val="20"/>
                <w:szCs w:val="20"/>
              </w:rPr>
            </w:pPr>
            <w:r>
              <w:rPr>
                <w:rFonts w:ascii="Arial" w:hAnsi="Arial" w:cs="Arial"/>
                <w:b/>
                <w:sz w:val="20"/>
                <w:szCs w:val="20"/>
              </w:rPr>
              <w:t>Leadership</w:t>
            </w:r>
            <w:r w:rsidR="00124CC8">
              <w:rPr>
                <w:rFonts w:ascii="Arial" w:hAnsi="Arial" w:cs="Arial"/>
                <w:b/>
                <w:sz w:val="20"/>
                <w:szCs w:val="20"/>
              </w:rPr>
              <w:t xml:space="preserve"> – We lead by example</w:t>
            </w:r>
          </w:p>
        </w:tc>
        <w:tc>
          <w:tcPr>
            <w:tcW w:w="7087" w:type="dxa"/>
          </w:tcPr>
          <w:p w14:paraId="4E0C88C2" w14:textId="0934CCF7" w:rsidR="00593456" w:rsidRPr="00060CB1" w:rsidRDefault="00124CC8" w:rsidP="00077D05">
            <w:pPr>
              <w:autoSpaceDE w:val="0"/>
              <w:autoSpaceDN w:val="0"/>
              <w:adjustRightInd w:val="0"/>
              <w:rPr>
                <w:rFonts w:ascii="Arial" w:hAnsi="Arial" w:cs="Arial"/>
                <w:b/>
                <w:color w:val="000000" w:themeColor="text1"/>
                <w:sz w:val="16"/>
                <w:szCs w:val="20"/>
              </w:rPr>
            </w:pPr>
            <w:r w:rsidRPr="00124CC8">
              <w:rPr>
                <w:rFonts w:ascii="Arial" w:eastAsiaTheme="minorHAnsi" w:hAnsi="Arial" w:cs="Arial"/>
                <w:sz w:val="20"/>
                <w:szCs w:val="20"/>
              </w:rPr>
              <w:t>We lead by example, that means as an external ambassador to the business, and internally to our workforce.  We embrace innovation and creativity, empowering our teams to deliver quality transformative outcomes.</w:t>
            </w:r>
          </w:p>
        </w:tc>
      </w:tr>
      <w:tr w:rsidR="00350AEF" w:rsidRPr="004B7EA2" w14:paraId="1DAB216A" w14:textId="77777777" w:rsidTr="00350AEF">
        <w:tc>
          <w:tcPr>
            <w:tcW w:w="1980" w:type="dxa"/>
          </w:tcPr>
          <w:p w14:paraId="49576FEB" w14:textId="353325BD" w:rsidR="00350AEF" w:rsidRPr="00B6065C" w:rsidRDefault="00077D05" w:rsidP="00F72BC9">
            <w:pPr>
              <w:rPr>
                <w:rFonts w:ascii="Arial" w:hAnsi="Arial" w:cs="Arial"/>
                <w:b/>
                <w:sz w:val="20"/>
                <w:szCs w:val="20"/>
              </w:rPr>
            </w:pPr>
            <w:r>
              <w:rPr>
                <w:rFonts w:ascii="Arial" w:hAnsi="Arial" w:cs="Arial"/>
                <w:b/>
                <w:sz w:val="20"/>
                <w:szCs w:val="20"/>
              </w:rPr>
              <w:t>Wellbeing</w:t>
            </w:r>
            <w:r w:rsidR="00124CC8">
              <w:rPr>
                <w:rFonts w:ascii="Arial" w:hAnsi="Arial" w:cs="Arial"/>
                <w:b/>
                <w:sz w:val="20"/>
                <w:szCs w:val="20"/>
              </w:rPr>
              <w:t xml:space="preserve"> – Health, growth and inclusivity</w:t>
            </w:r>
          </w:p>
        </w:tc>
        <w:tc>
          <w:tcPr>
            <w:tcW w:w="7087" w:type="dxa"/>
          </w:tcPr>
          <w:p w14:paraId="11DB1B18" w14:textId="17BCF26B" w:rsidR="00593456" w:rsidRPr="00060CB1" w:rsidRDefault="00124CC8" w:rsidP="00077D05">
            <w:pPr>
              <w:autoSpaceDE w:val="0"/>
              <w:autoSpaceDN w:val="0"/>
              <w:adjustRightInd w:val="0"/>
              <w:rPr>
                <w:rFonts w:ascii="Arial" w:hAnsi="Arial" w:cs="Arial"/>
                <w:b/>
                <w:color w:val="000000" w:themeColor="text1"/>
                <w:sz w:val="16"/>
                <w:szCs w:val="20"/>
              </w:rPr>
            </w:pPr>
            <w:r w:rsidRPr="00124CC8">
              <w:rPr>
                <w:rFonts w:ascii="Arial" w:eastAsiaTheme="minorHAnsi" w:hAnsi="Arial" w:cs="Arial"/>
                <w:sz w:val="20"/>
                <w:szCs w:val="20"/>
              </w:rPr>
              <w:t>We support and promote wellbeing of everyone.  We want to be an inclusive and engaged workforce, where everyone has a clear sense of purpose and courage.  We encourage everyone to thrive in a way that makes them successful, resilient, healthy and happy, developing a growth mindset.</w:t>
            </w:r>
          </w:p>
        </w:tc>
      </w:tr>
    </w:tbl>
    <w:p w14:paraId="2C01BCDF" w14:textId="77777777" w:rsidR="00DD4C1E" w:rsidRDefault="00DD4C1E" w:rsidP="001E15D1">
      <w:pPr>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2995"/>
        <w:gridCol w:w="3060"/>
      </w:tblGrid>
      <w:tr w:rsidR="008C0EF6" w:rsidRPr="00635B65" w14:paraId="72480683" w14:textId="77777777" w:rsidTr="00DD4C1E">
        <w:tc>
          <w:tcPr>
            <w:tcW w:w="9067" w:type="dxa"/>
            <w:gridSpan w:val="3"/>
          </w:tcPr>
          <w:p w14:paraId="5462EDC2" w14:textId="77777777" w:rsidR="008C0EF6" w:rsidRPr="00B50442" w:rsidRDefault="008C0EF6" w:rsidP="00F72BC9">
            <w:pPr>
              <w:rPr>
                <w:rFonts w:ascii="Arial" w:hAnsi="Arial" w:cs="Arial"/>
                <w:sz w:val="18"/>
                <w:szCs w:val="18"/>
              </w:rPr>
            </w:pPr>
            <w:r w:rsidRPr="00B50442">
              <w:rPr>
                <w:rFonts w:ascii="Arial" w:hAnsi="Arial" w:cs="Arial"/>
                <w:b/>
                <w:sz w:val="18"/>
                <w:szCs w:val="18"/>
              </w:rPr>
              <w:t>Prepared by:</w:t>
            </w:r>
          </w:p>
        </w:tc>
      </w:tr>
      <w:tr w:rsidR="001E15D1" w:rsidRPr="00635B65" w14:paraId="187E8684" w14:textId="77777777" w:rsidTr="00DD4C1E">
        <w:tc>
          <w:tcPr>
            <w:tcW w:w="3012" w:type="dxa"/>
          </w:tcPr>
          <w:p w14:paraId="502EC407" w14:textId="77777777" w:rsidR="001E15D1" w:rsidRPr="00B50442" w:rsidRDefault="008C0EF6" w:rsidP="00F72BC9">
            <w:pPr>
              <w:rPr>
                <w:rFonts w:ascii="Arial" w:hAnsi="Arial" w:cs="Arial"/>
                <w:sz w:val="18"/>
                <w:szCs w:val="18"/>
              </w:rPr>
            </w:pPr>
            <w:r w:rsidRPr="00B50442">
              <w:rPr>
                <w:rFonts w:ascii="Arial" w:hAnsi="Arial" w:cs="Arial"/>
                <w:b/>
                <w:sz w:val="18"/>
                <w:szCs w:val="18"/>
              </w:rPr>
              <w:t>Name</w:t>
            </w:r>
          </w:p>
        </w:tc>
        <w:tc>
          <w:tcPr>
            <w:tcW w:w="2995" w:type="dxa"/>
          </w:tcPr>
          <w:p w14:paraId="2D2324E0" w14:textId="77777777" w:rsidR="001E15D1" w:rsidRPr="00B50442" w:rsidRDefault="008C0EF6" w:rsidP="00F72BC9">
            <w:pPr>
              <w:rPr>
                <w:rFonts w:ascii="Arial" w:hAnsi="Arial" w:cs="Arial"/>
                <w:b/>
                <w:sz w:val="18"/>
                <w:szCs w:val="18"/>
              </w:rPr>
            </w:pPr>
            <w:r w:rsidRPr="00B50442">
              <w:rPr>
                <w:rFonts w:ascii="Arial" w:hAnsi="Arial" w:cs="Arial"/>
                <w:b/>
                <w:sz w:val="18"/>
                <w:szCs w:val="18"/>
              </w:rPr>
              <w:t>Job title</w:t>
            </w:r>
          </w:p>
        </w:tc>
        <w:tc>
          <w:tcPr>
            <w:tcW w:w="3060" w:type="dxa"/>
          </w:tcPr>
          <w:p w14:paraId="384A612B" w14:textId="77777777" w:rsidR="001E15D1" w:rsidRPr="00B50442" w:rsidRDefault="008C0EF6" w:rsidP="00F72BC9">
            <w:pPr>
              <w:rPr>
                <w:rFonts w:ascii="Arial" w:hAnsi="Arial" w:cs="Arial"/>
                <w:b/>
                <w:sz w:val="18"/>
                <w:szCs w:val="18"/>
              </w:rPr>
            </w:pPr>
            <w:r w:rsidRPr="00B50442">
              <w:rPr>
                <w:rFonts w:ascii="Arial" w:hAnsi="Arial" w:cs="Arial"/>
                <w:b/>
                <w:sz w:val="18"/>
                <w:szCs w:val="18"/>
              </w:rPr>
              <w:t>Date</w:t>
            </w:r>
          </w:p>
        </w:tc>
      </w:tr>
      <w:tr w:rsidR="001E15D1" w:rsidRPr="00635B65" w14:paraId="35F35171" w14:textId="77777777" w:rsidTr="00DD4C1E">
        <w:tc>
          <w:tcPr>
            <w:tcW w:w="3012" w:type="dxa"/>
          </w:tcPr>
          <w:p w14:paraId="48FB2BE7" w14:textId="16A3CC23" w:rsidR="001E15D1" w:rsidRPr="00B50442" w:rsidRDefault="00EE7A20" w:rsidP="00F72BC9">
            <w:pPr>
              <w:rPr>
                <w:rFonts w:ascii="Arial" w:hAnsi="Arial" w:cs="Arial"/>
                <w:sz w:val="18"/>
                <w:szCs w:val="18"/>
              </w:rPr>
            </w:pPr>
            <w:r>
              <w:rPr>
                <w:rFonts w:ascii="Arial" w:hAnsi="Arial" w:cs="Arial"/>
                <w:sz w:val="18"/>
                <w:szCs w:val="18"/>
              </w:rPr>
              <w:t>Tori Colyer</w:t>
            </w:r>
          </w:p>
        </w:tc>
        <w:tc>
          <w:tcPr>
            <w:tcW w:w="2995" w:type="dxa"/>
          </w:tcPr>
          <w:p w14:paraId="66D00E5D" w14:textId="6B932FED" w:rsidR="001E15D1" w:rsidRPr="00B50442" w:rsidRDefault="009D7D21" w:rsidP="00F72BC9">
            <w:pPr>
              <w:rPr>
                <w:rFonts w:ascii="Arial" w:hAnsi="Arial" w:cs="Arial"/>
                <w:sz w:val="18"/>
                <w:szCs w:val="18"/>
              </w:rPr>
            </w:pPr>
            <w:r>
              <w:rPr>
                <w:rFonts w:ascii="Arial" w:hAnsi="Arial" w:cs="Arial"/>
                <w:sz w:val="18"/>
                <w:szCs w:val="18"/>
              </w:rPr>
              <w:t>Event Lead</w:t>
            </w:r>
          </w:p>
        </w:tc>
        <w:tc>
          <w:tcPr>
            <w:tcW w:w="3060" w:type="dxa"/>
          </w:tcPr>
          <w:p w14:paraId="56C3F0A2" w14:textId="1DF88628" w:rsidR="007340D5" w:rsidRPr="00B50442" w:rsidRDefault="009D7D21" w:rsidP="00571F42">
            <w:pPr>
              <w:rPr>
                <w:rFonts w:ascii="Arial" w:hAnsi="Arial" w:cs="Arial"/>
                <w:sz w:val="18"/>
                <w:szCs w:val="18"/>
              </w:rPr>
            </w:pPr>
            <w:r>
              <w:rPr>
                <w:rFonts w:ascii="Arial" w:hAnsi="Arial" w:cs="Arial"/>
                <w:sz w:val="18"/>
                <w:szCs w:val="18"/>
              </w:rPr>
              <w:t>12/02/2025</w:t>
            </w:r>
          </w:p>
        </w:tc>
      </w:tr>
    </w:tbl>
    <w:p w14:paraId="098FE392" w14:textId="7A5DC31A" w:rsidR="00F61BBA" w:rsidRDefault="00F61BBA" w:rsidP="001E15D1">
      <w:pPr>
        <w:rPr>
          <w:rFonts w:ascii="Arial" w:hAnsi="Arial" w:cs="Arial"/>
        </w:rPr>
      </w:pPr>
    </w:p>
    <w:sectPr w:rsidR="00F61BBA" w:rsidSect="00D44AEB">
      <w:headerReference w:type="even" r:id="rId12"/>
      <w:headerReference w:type="default" r:id="rId13"/>
      <w:headerReference w:type="first" r:id="rId14"/>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A6476" w14:textId="77777777" w:rsidR="00681440" w:rsidRDefault="00681440" w:rsidP="001E15D1">
      <w:r>
        <w:separator/>
      </w:r>
    </w:p>
  </w:endnote>
  <w:endnote w:type="continuationSeparator" w:id="0">
    <w:p w14:paraId="38A91EAA" w14:textId="77777777" w:rsidR="00681440" w:rsidRDefault="00681440" w:rsidP="001E1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3B95C" w14:textId="77777777" w:rsidR="00681440" w:rsidRDefault="00681440" w:rsidP="001E15D1">
      <w:r>
        <w:separator/>
      </w:r>
    </w:p>
  </w:footnote>
  <w:footnote w:type="continuationSeparator" w:id="0">
    <w:p w14:paraId="6EB8DFDA" w14:textId="77777777" w:rsidR="00681440" w:rsidRDefault="00681440" w:rsidP="001E1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E4AED" w14:textId="32951D7E" w:rsidR="00856766" w:rsidRDefault="008567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1E0BD" w14:textId="1D993255" w:rsidR="00856766" w:rsidRDefault="008567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5937C" w14:textId="3778DBCD" w:rsidR="00856766" w:rsidRDefault="008567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746"/>
    <w:multiLevelType w:val="hybridMultilevel"/>
    <w:tmpl w:val="813EA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BA6484"/>
    <w:multiLevelType w:val="hybridMultilevel"/>
    <w:tmpl w:val="B4886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A62801"/>
    <w:multiLevelType w:val="hybridMultilevel"/>
    <w:tmpl w:val="5E94EC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C2156"/>
    <w:multiLevelType w:val="hybridMultilevel"/>
    <w:tmpl w:val="3CE46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145022"/>
    <w:multiLevelType w:val="hybridMultilevel"/>
    <w:tmpl w:val="81A65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066380"/>
    <w:multiLevelType w:val="multilevel"/>
    <w:tmpl w:val="C498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060A5"/>
    <w:multiLevelType w:val="hybridMultilevel"/>
    <w:tmpl w:val="B68E1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6E089B"/>
    <w:multiLevelType w:val="hybridMultilevel"/>
    <w:tmpl w:val="831C555E"/>
    <w:lvl w:ilvl="0" w:tplc="2B188004">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825F6A"/>
    <w:multiLevelType w:val="multilevel"/>
    <w:tmpl w:val="796E0DD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FC927B6"/>
    <w:multiLevelType w:val="hybridMultilevel"/>
    <w:tmpl w:val="6A50EA6C"/>
    <w:lvl w:ilvl="0" w:tplc="2B188004">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CD0EF6"/>
    <w:multiLevelType w:val="hybridMultilevel"/>
    <w:tmpl w:val="81E6D2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20DF341C"/>
    <w:multiLevelType w:val="hybridMultilevel"/>
    <w:tmpl w:val="9E303DE8"/>
    <w:lvl w:ilvl="0" w:tplc="1F3E087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F77071"/>
    <w:multiLevelType w:val="hybridMultilevel"/>
    <w:tmpl w:val="A23C6CF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8B71B4"/>
    <w:multiLevelType w:val="hybridMultilevel"/>
    <w:tmpl w:val="B7B069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0E6282"/>
    <w:multiLevelType w:val="multilevel"/>
    <w:tmpl w:val="C1EC2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43718A"/>
    <w:multiLevelType w:val="hybridMultilevel"/>
    <w:tmpl w:val="FD16D40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DA524B"/>
    <w:multiLevelType w:val="multilevel"/>
    <w:tmpl w:val="A7F2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4F12D7"/>
    <w:multiLevelType w:val="hybridMultilevel"/>
    <w:tmpl w:val="CBFAD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AF5EF8"/>
    <w:multiLevelType w:val="multilevel"/>
    <w:tmpl w:val="1F8A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E57826"/>
    <w:multiLevelType w:val="hybridMultilevel"/>
    <w:tmpl w:val="8B4C5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361F0E"/>
    <w:multiLevelType w:val="hybridMultilevel"/>
    <w:tmpl w:val="41A6E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84839"/>
    <w:multiLevelType w:val="hybridMultilevel"/>
    <w:tmpl w:val="D97AD5B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426D0375"/>
    <w:multiLevelType w:val="hybridMultilevel"/>
    <w:tmpl w:val="774060F6"/>
    <w:lvl w:ilvl="0" w:tplc="FFFFFFFF">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2707F0"/>
    <w:multiLevelType w:val="hybridMultilevel"/>
    <w:tmpl w:val="7BE23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BC3E19"/>
    <w:multiLevelType w:val="hybridMultilevel"/>
    <w:tmpl w:val="320C4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3E621C"/>
    <w:multiLevelType w:val="hybridMultilevel"/>
    <w:tmpl w:val="AECC7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5D61E3"/>
    <w:multiLevelType w:val="multilevel"/>
    <w:tmpl w:val="0BF28C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F820339"/>
    <w:multiLevelType w:val="hybridMultilevel"/>
    <w:tmpl w:val="B2B65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E4523D"/>
    <w:multiLevelType w:val="hybridMultilevel"/>
    <w:tmpl w:val="4B521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3454782"/>
    <w:multiLevelType w:val="hybridMultilevel"/>
    <w:tmpl w:val="0890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0A1160"/>
    <w:multiLevelType w:val="hybridMultilevel"/>
    <w:tmpl w:val="25C456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8A41A0"/>
    <w:multiLevelType w:val="hybridMultilevel"/>
    <w:tmpl w:val="6ECCE5F8"/>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A565648"/>
    <w:multiLevelType w:val="hybridMultilevel"/>
    <w:tmpl w:val="72222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C2A059B"/>
    <w:multiLevelType w:val="hybridMultilevel"/>
    <w:tmpl w:val="62B89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21052B"/>
    <w:multiLevelType w:val="hybridMultilevel"/>
    <w:tmpl w:val="F3C8B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E42E44"/>
    <w:multiLevelType w:val="hybridMultilevel"/>
    <w:tmpl w:val="58ECE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D65665"/>
    <w:multiLevelType w:val="multilevel"/>
    <w:tmpl w:val="34564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9D6D97"/>
    <w:multiLevelType w:val="hybridMultilevel"/>
    <w:tmpl w:val="0ED8F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BF31F7F"/>
    <w:multiLevelType w:val="hybridMultilevel"/>
    <w:tmpl w:val="1D4AF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EB53AE"/>
    <w:multiLevelType w:val="hybridMultilevel"/>
    <w:tmpl w:val="08282E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DE7090A"/>
    <w:multiLevelType w:val="hybridMultilevel"/>
    <w:tmpl w:val="F3C67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25157BF"/>
    <w:multiLevelType w:val="hybridMultilevel"/>
    <w:tmpl w:val="0EC27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2B5960"/>
    <w:multiLevelType w:val="hybridMultilevel"/>
    <w:tmpl w:val="EBAA558C"/>
    <w:lvl w:ilvl="0" w:tplc="2B188004">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F4720F"/>
    <w:multiLevelType w:val="hybridMultilevel"/>
    <w:tmpl w:val="F6024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9864C0"/>
    <w:multiLevelType w:val="hybridMultilevel"/>
    <w:tmpl w:val="1F52E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416865"/>
    <w:multiLevelType w:val="hybridMultilevel"/>
    <w:tmpl w:val="6082B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54568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9605983">
    <w:abstractNumId w:val="44"/>
  </w:num>
  <w:num w:numId="3" w16cid:durableId="1160388661">
    <w:abstractNumId w:val="10"/>
  </w:num>
  <w:num w:numId="4" w16cid:durableId="130291253">
    <w:abstractNumId w:val="6"/>
  </w:num>
  <w:num w:numId="5" w16cid:durableId="70926920">
    <w:abstractNumId w:val="21"/>
  </w:num>
  <w:num w:numId="6" w16cid:durableId="844589192">
    <w:abstractNumId w:val="27"/>
  </w:num>
  <w:num w:numId="7" w16cid:durableId="1853914913">
    <w:abstractNumId w:val="20"/>
  </w:num>
  <w:num w:numId="8" w16cid:durableId="1835105265">
    <w:abstractNumId w:val="35"/>
  </w:num>
  <w:num w:numId="9" w16cid:durableId="1352803905">
    <w:abstractNumId w:val="17"/>
  </w:num>
  <w:num w:numId="10" w16cid:durableId="877472857">
    <w:abstractNumId w:val="7"/>
  </w:num>
  <w:num w:numId="11" w16cid:durableId="1743866203">
    <w:abstractNumId w:val="42"/>
  </w:num>
  <w:num w:numId="12" w16cid:durableId="101271685">
    <w:abstractNumId w:val="9"/>
  </w:num>
  <w:num w:numId="13" w16cid:durableId="926764708">
    <w:abstractNumId w:val="37"/>
  </w:num>
  <w:num w:numId="14" w16cid:durableId="178009811">
    <w:abstractNumId w:val="33"/>
  </w:num>
  <w:num w:numId="15" w16cid:durableId="1984506876">
    <w:abstractNumId w:val="19"/>
  </w:num>
  <w:num w:numId="16" w16cid:durableId="568423681">
    <w:abstractNumId w:val="34"/>
  </w:num>
  <w:num w:numId="17" w16cid:durableId="2099477789">
    <w:abstractNumId w:val="23"/>
  </w:num>
  <w:num w:numId="18" w16cid:durableId="1644500997">
    <w:abstractNumId w:val="45"/>
  </w:num>
  <w:num w:numId="19" w16cid:durableId="993995556">
    <w:abstractNumId w:val="12"/>
  </w:num>
  <w:num w:numId="20" w16cid:durableId="1004091956">
    <w:abstractNumId w:val="39"/>
  </w:num>
  <w:num w:numId="21" w16cid:durableId="913321557">
    <w:abstractNumId w:val="0"/>
  </w:num>
  <w:num w:numId="22" w16cid:durableId="849562465">
    <w:abstractNumId w:val="15"/>
  </w:num>
  <w:num w:numId="23" w16cid:durableId="222378201">
    <w:abstractNumId w:val="29"/>
  </w:num>
  <w:num w:numId="24" w16cid:durableId="263461134">
    <w:abstractNumId w:val="2"/>
  </w:num>
  <w:num w:numId="25" w16cid:durableId="156966010">
    <w:abstractNumId w:val="13"/>
  </w:num>
  <w:num w:numId="26" w16cid:durableId="1524172104">
    <w:abstractNumId w:val="25"/>
  </w:num>
  <w:num w:numId="27" w16cid:durableId="1871990752">
    <w:abstractNumId w:val="30"/>
  </w:num>
  <w:num w:numId="28" w16cid:durableId="725837528">
    <w:abstractNumId w:val="11"/>
  </w:num>
  <w:num w:numId="29" w16cid:durableId="367606587">
    <w:abstractNumId w:val="36"/>
  </w:num>
  <w:num w:numId="30" w16cid:durableId="628364113">
    <w:abstractNumId w:val="43"/>
  </w:num>
  <w:num w:numId="31" w16cid:durableId="1121148830">
    <w:abstractNumId w:val="38"/>
  </w:num>
  <w:num w:numId="32" w16cid:durableId="895047841">
    <w:abstractNumId w:val="41"/>
  </w:num>
  <w:num w:numId="33" w16cid:durableId="1775440512">
    <w:abstractNumId w:val="5"/>
  </w:num>
  <w:num w:numId="34" w16cid:durableId="266499783">
    <w:abstractNumId w:val="16"/>
  </w:num>
  <w:num w:numId="35" w16cid:durableId="1622999634">
    <w:abstractNumId w:val="18"/>
  </w:num>
  <w:num w:numId="36" w16cid:durableId="2022198280">
    <w:abstractNumId w:val="14"/>
  </w:num>
  <w:num w:numId="37" w16cid:durableId="1223059618">
    <w:abstractNumId w:val="1"/>
  </w:num>
  <w:num w:numId="38" w16cid:durableId="2073382326">
    <w:abstractNumId w:val="28"/>
  </w:num>
  <w:num w:numId="39" w16cid:durableId="229731330">
    <w:abstractNumId w:val="3"/>
  </w:num>
  <w:num w:numId="40" w16cid:durableId="1604260624">
    <w:abstractNumId w:val="32"/>
  </w:num>
  <w:num w:numId="41" w16cid:durableId="976689175">
    <w:abstractNumId w:val="4"/>
  </w:num>
  <w:num w:numId="42" w16cid:durableId="1127968045">
    <w:abstractNumId w:val="24"/>
  </w:num>
  <w:num w:numId="43" w16cid:durableId="18759189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3891537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23316088">
    <w:abstractNumId w:val="22"/>
  </w:num>
  <w:num w:numId="46" w16cid:durableId="2069528310">
    <w:abstractNumId w:val="40"/>
  </w:num>
  <w:num w:numId="47" w16cid:durableId="165328840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5D1"/>
    <w:rsid w:val="0000188A"/>
    <w:rsid w:val="00030577"/>
    <w:rsid w:val="00041323"/>
    <w:rsid w:val="00044698"/>
    <w:rsid w:val="00060CB1"/>
    <w:rsid w:val="000664DD"/>
    <w:rsid w:val="00077D05"/>
    <w:rsid w:val="00081A21"/>
    <w:rsid w:val="00083774"/>
    <w:rsid w:val="000920F3"/>
    <w:rsid w:val="0009460A"/>
    <w:rsid w:val="000A5E96"/>
    <w:rsid w:val="000B298E"/>
    <w:rsid w:val="000B5651"/>
    <w:rsid w:val="000D300A"/>
    <w:rsid w:val="000D34D2"/>
    <w:rsid w:val="000D5B90"/>
    <w:rsid w:val="000E2F44"/>
    <w:rsid w:val="000E3A5C"/>
    <w:rsid w:val="000F73DC"/>
    <w:rsid w:val="00121AA7"/>
    <w:rsid w:val="00124CC8"/>
    <w:rsid w:val="00133077"/>
    <w:rsid w:val="00135900"/>
    <w:rsid w:val="00142BA3"/>
    <w:rsid w:val="00156CA0"/>
    <w:rsid w:val="00164C52"/>
    <w:rsid w:val="00165076"/>
    <w:rsid w:val="00170795"/>
    <w:rsid w:val="001745F3"/>
    <w:rsid w:val="00183670"/>
    <w:rsid w:val="00186C80"/>
    <w:rsid w:val="001921B1"/>
    <w:rsid w:val="001A2D4F"/>
    <w:rsid w:val="001A78CD"/>
    <w:rsid w:val="001B3186"/>
    <w:rsid w:val="001B4547"/>
    <w:rsid w:val="001C4F49"/>
    <w:rsid w:val="001D2A69"/>
    <w:rsid w:val="001E0E86"/>
    <w:rsid w:val="001E15D1"/>
    <w:rsid w:val="001E1BB4"/>
    <w:rsid w:val="00212A72"/>
    <w:rsid w:val="00213C48"/>
    <w:rsid w:val="00221C80"/>
    <w:rsid w:val="00237076"/>
    <w:rsid w:val="002423BA"/>
    <w:rsid w:val="002473FF"/>
    <w:rsid w:val="0025231E"/>
    <w:rsid w:val="0026455C"/>
    <w:rsid w:val="002710BF"/>
    <w:rsid w:val="00281E3D"/>
    <w:rsid w:val="00284D4D"/>
    <w:rsid w:val="002B2C12"/>
    <w:rsid w:val="002C11E8"/>
    <w:rsid w:val="002E6EAF"/>
    <w:rsid w:val="002F71E4"/>
    <w:rsid w:val="00313746"/>
    <w:rsid w:val="003219EF"/>
    <w:rsid w:val="00321EB5"/>
    <w:rsid w:val="00325B64"/>
    <w:rsid w:val="00331730"/>
    <w:rsid w:val="00350AEF"/>
    <w:rsid w:val="00363D04"/>
    <w:rsid w:val="003662B6"/>
    <w:rsid w:val="00372CEF"/>
    <w:rsid w:val="00375A18"/>
    <w:rsid w:val="00381600"/>
    <w:rsid w:val="0038257D"/>
    <w:rsid w:val="00385820"/>
    <w:rsid w:val="00397B57"/>
    <w:rsid w:val="003A4705"/>
    <w:rsid w:val="003A472D"/>
    <w:rsid w:val="003C50A2"/>
    <w:rsid w:val="003E2C56"/>
    <w:rsid w:val="003F4F55"/>
    <w:rsid w:val="004036CF"/>
    <w:rsid w:val="00423930"/>
    <w:rsid w:val="004247D9"/>
    <w:rsid w:val="004325D4"/>
    <w:rsid w:val="00434E62"/>
    <w:rsid w:val="00435A1F"/>
    <w:rsid w:val="00440509"/>
    <w:rsid w:val="00442271"/>
    <w:rsid w:val="004442F4"/>
    <w:rsid w:val="00454069"/>
    <w:rsid w:val="00461BDC"/>
    <w:rsid w:val="00462CF4"/>
    <w:rsid w:val="00464797"/>
    <w:rsid w:val="004657ED"/>
    <w:rsid w:val="00481055"/>
    <w:rsid w:val="00491F43"/>
    <w:rsid w:val="00497623"/>
    <w:rsid w:val="004A6293"/>
    <w:rsid w:val="004A7F8A"/>
    <w:rsid w:val="004B7EA2"/>
    <w:rsid w:val="004C5704"/>
    <w:rsid w:val="004D6D1D"/>
    <w:rsid w:val="004D7B8F"/>
    <w:rsid w:val="004E098F"/>
    <w:rsid w:val="004E7E3F"/>
    <w:rsid w:val="004F3EA3"/>
    <w:rsid w:val="0050098E"/>
    <w:rsid w:val="00511C2D"/>
    <w:rsid w:val="00512F4C"/>
    <w:rsid w:val="005229B2"/>
    <w:rsid w:val="00524BE4"/>
    <w:rsid w:val="00533530"/>
    <w:rsid w:val="0054293E"/>
    <w:rsid w:val="0056649B"/>
    <w:rsid w:val="00571F42"/>
    <w:rsid w:val="00572C72"/>
    <w:rsid w:val="005835AC"/>
    <w:rsid w:val="005876F0"/>
    <w:rsid w:val="00590AF5"/>
    <w:rsid w:val="00593456"/>
    <w:rsid w:val="00596723"/>
    <w:rsid w:val="005A78F2"/>
    <w:rsid w:val="005B667D"/>
    <w:rsid w:val="005B6822"/>
    <w:rsid w:val="005D11A1"/>
    <w:rsid w:val="005E1F9F"/>
    <w:rsid w:val="005F0C46"/>
    <w:rsid w:val="005F2E96"/>
    <w:rsid w:val="00601CA4"/>
    <w:rsid w:val="00606B3F"/>
    <w:rsid w:val="00615540"/>
    <w:rsid w:val="00620154"/>
    <w:rsid w:val="00634A9F"/>
    <w:rsid w:val="00635B65"/>
    <w:rsid w:val="00641002"/>
    <w:rsid w:val="0065379C"/>
    <w:rsid w:val="00681440"/>
    <w:rsid w:val="006848DA"/>
    <w:rsid w:val="00691DA0"/>
    <w:rsid w:val="006941E7"/>
    <w:rsid w:val="006B2232"/>
    <w:rsid w:val="006B28F4"/>
    <w:rsid w:val="006F3360"/>
    <w:rsid w:val="006F7554"/>
    <w:rsid w:val="0070156A"/>
    <w:rsid w:val="00705DFC"/>
    <w:rsid w:val="00732365"/>
    <w:rsid w:val="007340D5"/>
    <w:rsid w:val="00740400"/>
    <w:rsid w:val="00745876"/>
    <w:rsid w:val="0075569A"/>
    <w:rsid w:val="00765CAC"/>
    <w:rsid w:val="00791BCB"/>
    <w:rsid w:val="007B6A08"/>
    <w:rsid w:val="007C0B2A"/>
    <w:rsid w:val="007D3FF4"/>
    <w:rsid w:val="0080372F"/>
    <w:rsid w:val="00807D97"/>
    <w:rsid w:val="0081333D"/>
    <w:rsid w:val="00813FD1"/>
    <w:rsid w:val="00814915"/>
    <w:rsid w:val="00833D9C"/>
    <w:rsid w:val="008367F2"/>
    <w:rsid w:val="00850410"/>
    <w:rsid w:val="00856766"/>
    <w:rsid w:val="00860EA2"/>
    <w:rsid w:val="00861143"/>
    <w:rsid w:val="00872025"/>
    <w:rsid w:val="00880297"/>
    <w:rsid w:val="008A1F31"/>
    <w:rsid w:val="008B0A87"/>
    <w:rsid w:val="008B266E"/>
    <w:rsid w:val="008B375C"/>
    <w:rsid w:val="008C0EF6"/>
    <w:rsid w:val="008C33CC"/>
    <w:rsid w:val="009011CB"/>
    <w:rsid w:val="00902178"/>
    <w:rsid w:val="00902293"/>
    <w:rsid w:val="00906A4A"/>
    <w:rsid w:val="00913337"/>
    <w:rsid w:val="009206FD"/>
    <w:rsid w:val="009209AA"/>
    <w:rsid w:val="00927A16"/>
    <w:rsid w:val="009404F8"/>
    <w:rsid w:val="0094274E"/>
    <w:rsid w:val="00942A38"/>
    <w:rsid w:val="00945881"/>
    <w:rsid w:val="009529BA"/>
    <w:rsid w:val="009603A4"/>
    <w:rsid w:val="00962CBE"/>
    <w:rsid w:val="0096448D"/>
    <w:rsid w:val="00966630"/>
    <w:rsid w:val="00995497"/>
    <w:rsid w:val="009A0AC4"/>
    <w:rsid w:val="009A5C42"/>
    <w:rsid w:val="009A7C9D"/>
    <w:rsid w:val="009B7484"/>
    <w:rsid w:val="009D7D21"/>
    <w:rsid w:val="009E1F2F"/>
    <w:rsid w:val="009E3166"/>
    <w:rsid w:val="009F05D8"/>
    <w:rsid w:val="009F47E8"/>
    <w:rsid w:val="00A22CC2"/>
    <w:rsid w:val="00A22F78"/>
    <w:rsid w:val="00A248B5"/>
    <w:rsid w:val="00A25144"/>
    <w:rsid w:val="00A277C8"/>
    <w:rsid w:val="00AA18C4"/>
    <w:rsid w:val="00AC6C7A"/>
    <w:rsid w:val="00AC73B3"/>
    <w:rsid w:val="00AD03C9"/>
    <w:rsid w:val="00AD5961"/>
    <w:rsid w:val="00B03E0E"/>
    <w:rsid w:val="00B16DC2"/>
    <w:rsid w:val="00B22076"/>
    <w:rsid w:val="00B24FA9"/>
    <w:rsid w:val="00B2687D"/>
    <w:rsid w:val="00B50442"/>
    <w:rsid w:val="00B51034"/>
    <w:rsid w:val="00B542B9"/>
    <w:rsid w:val="00B56984"/>
    <w:rsid w:val="00B6065C"/>
    <w:rsid w:val="00B643E7"/>
    <w:rsid w:val="00B74F6A"/>
    <w:rsid w:val="00B770E4"/>
    <w:rsid w:val="00B92705"/>
    <w:rsid w:val="00BD1208"/>
    <w:rsid w:val="00BD2017"/>
    <w:rsid w:val="00BD365B"/>
    <w:rsid w:val="00BE14E4"/>
    <w:rsid w:val="00BF14C6"/>
    <w:rsid w:val="00BF1B41"/>
    <w:rsid w:val="00BF309D"/>
    <w:rsid w:val="00BF4E5F"/>
    <w:rsid w:val="00C01E28"/>
    <w:rsid w:val="00C1189C"/>
    <w:rsid w:val="00C372C2"/>
    <w:rsid w:val="00C55686"/>
    <w:rsid w:val="00C561BA"/>
    <w:rsid w:val="00C64EAD"/>
    <w:rsid w:val="00C765F6"/>
    <w:rsid w:val="00C778DE"/>
    <w:rsid w:val="00C81769"/>
    <w:rsid w:val="00C94AE4"/>
    <w:rsid w:val="00C94D73"/>
    <w:rsid w:val="00CC52A7"/>
    <w:rsid w:val="00CC680D"/>
    <w:rsid w:val="00CD3EAD"/>
    <w:rsid w:val="00CF47E8"/>
    <w:rsid w:val="00CF6E85"/>
    <w:rsid w:val="00CF7C15"/>
    <w:rsid w:val="00D019C1"/>
    <w:rsid w:val="00D32F1C"/>
    <w:rsid w:val="00D3558A"/>
    <w:rsid w:val="00D44AEB"/>
    <w:rsid w:val="00D55950"/>
    <w:rsid w:val="00D56D23"/>
    <w:rsid w:val="00D60E75"/>
    <w:rsid w:val="00D62B3D"/>
    <w:rsid w:val="00D74805"/>
    <w:rsid w:val="00D87AA4"/>
    <w:rsid w:val="00DA29B0"/>
    <w:rsid w:val="00DB619F"/>
    <w:rsid w:val="00DC0F45"/>
    <w:rsid w:val="00DC3692"/>
    <w:rsid w:val="00DC67BC"/>
    <w:rsid w:val="00DD2960"/>
    <w:rsid w:val="00DD2A82"/>
    <w:rsid w:val="00DD4C1E"/>
    <w:rsid w:val="00DD5C9D"/>
    <w:rsid w:val="00DD7594"/>
    <w:rsid w:val="00DE2630"/>
    <w:rsid w:val="00DE4F5C"/>
    <w:rsid w:val="00E2028C"/>
    <w:rsid w:val="00E221CE"/>
    <w:rsid w:val="00E2234D"/>
    <w:rsid w:val="00E238B8"/>
    <w:rsid w:val="00E2792B"/>
    <w:rsid w:val="00E315F6"/>
    <w:rsid w:val="00E34A9F"/>
    <w:rsid w:val="00E40002"/>
    <w:rsid w:val="00E4710C"/>
    <w:rsid w:val="00E54D30"/>
    <w:rsid w:val="00E61D26"/>
    <w:rsid w:val="00E85166"/>
    <w:rsid w:val="00EA0E46"/>
    <w:rsid w:val="00EA4085"/>
    <w:rsid w:val="00EA40E9"/>
    <w:rsid w:val="00EA6B97"/>
    <w:rsid w:val="00EC289C"/>
    <w:rsid w:val="00ED26B4"/>
    <w:rsid w:val="00ED59CB"/>
    <w:rsid w:val="00EE0B07"/>
    <w:rsid w:val="00EE7A20"/>
    <w:rsid w:val="00EF3061"/>
    <w:rsid w:val="00F10303"/>
    <w:rsid w:val="00F14369"/>
    <w:rsid w:val="00F22952"/>
    <w:rsid w:val="00F236B6"/>
    <w:rsid w:val="00F35AEE"/>
    <w:rsid w:val="00F42CAC"/>
    <w:rsid w:val="00F43A44"/>
    <w:rsid w:val="00F61BBA"/>
    <w:rsid w:val="00F625B4"/>
    <w:rsid w:val="00F72BC9"/>
    <w:rsid w:val="00F732F8"/>
    <w:rsid w:val="00F8081A"/>
    <w:rsid w:val="00FB659C"/>
    <w:rsid w:val="00FF50D5"/>
    <w:rsid w:val="00FF5B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9D73D"/>
  <w15:docId w15:val="{2A5FC925-2611-4059-853F-25A04CF1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5D1"/>
    <w:pPr>
      <w:spacing w:after="0" w:line="240" w:lineRule="auto"/>
    </w:pPr>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15D1"/>
    <w:pPr>
      <w:tabs>
        <w:tab w:val="center" w:pos="4153"/>
        <w:tab w:val="right" w:pos="8306"/>
      </w:tabs>
    </w:pPr>
  </w:style>
  <w:style w:type="character" w:customStyle="1" w:styleId="FooterChar">
    <w:name w:val="Footer Char"/>
    <w:basedOn w:val="DefaultParagraphFont"/>
    <w:link w:val="Footer"/>
    <w:uiPriority w:val="99"/>
    <w:rsid w:val="001E15D1"/>
    <w:rPr>
      <w:rFonts w:ascii="Verdana" w:eastAsia="Times New Roman" w:hAnsi="Verdana" w:cs="Times New Roman"/>
      <w:lang w:eastAsia="en-GB"/>
    </w:rPr>
  </w:style>
  <w:style w:type="paragraph" w:styleId="Header">
    <w:name w:val="header"/>
    <w:basedOn w:val="Normal"/>
    <w:link w:val="HeaderChar"/>
    <w:uiPriority w:val="99"/>
    <w:unhideWhenUsed/>
    <w:rsid w:val="001E15D1"/>
    <w:pPr>
      <w:tabs>
        <w:tab w:val="center" w:pos="4513"/>
        <w:tab w:val="right" w:pos="9026"/>
      </w:tabs>
    </w:pPr>
  </w:style>
  <w:style w:type="character" w:customStyle="1" w:styleId="HeaderChar">
    <w:name w:val="Header Char"/>
    <w:basedOn w:val="DefaultParagraphFont"/>
    <w:link w:val="Header"/>
    <w:uiPriority w:val="99"/>
    <w:rsid w:val="001E15D1"/>
    <w:rPr>
      <w:rFonts w:ascii="Verdana" w:eastAsia="Times New Roman" w:hAnsi="Verdana" w:cs="Times New Roman"/>
      <w:lang w:eastAsia="en-GB"/>
    </w:rPr>
  </w:style>
  <w:style w:type="paragraph" w:styleId="Title">
    <w:name w:val="Title"/>
    <w:basedOn w:val="Normal"/>
    <w:next w:val="Normal"/>
    <w:link w:val="TitleChar"/>
    <w:uiPriority w:val="10"/>
    <w:qFormat/>
    <w:rsid w:val="001E15D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E15D1"/>
    <w:rPr>
      <w:rFonts w:asciiTheme="majorHAnsi" w:eastAsiaTheme="majorEastAsia" w:hAnsiTheme="majorHAnsi" w:cstheme="majorBidi"/>
      <w:color w:val="17365D" w:themeColor="text2" w:themeShade="BF"/>
      <w:spacing w:val="5"/>
      <w:kern w:val="28"/>
      <w:sz w:val="52"/>
      <w:szCs w:val="52"/>
      <w:lang w:eastAsia="en-GB"/>
    </w:rPr>
  </w:style>
  <w:style w:type="character" w:styleId="Hyperlink">
    <w:name w:val="Hyperlink"/>
    <w:basedOn w:val="DefaultParagraphFont"/>
    <w:uiPriority w:val="99"/>
    <w:unhideWhenUsed/>
    <w:rsid w:val="00F72BC9"/>
    <w:rPr>
      <w:color w:val="0000FF" w:themeColor="hyperlink"/>
      <w:u w:val="single"/>
    </w:rPr>
  </w:style>
  <w:style w:type="character" w:styleId="FollowedHyperlink">
    <w:name w:val="FollowedHyperlink"/>
    <w:basedOn w:val="DefaultParagraphFont"/>
    <w:uiPriority w:val="99"/>
    <w:semiHidden/>
    <w:unhideWhenUsed/>
    <w:rsid w:val="00237076"/>
    <w:rPr>
      <w:color w:val="800080" w:themeColor="followedHyperlink"/>
      <w:u w:val="single"/>
    </w:rPr>
  </w:style>
  <w:style w:type="paragraph" w:styleId="ListParagraph">
    <w:name w:val="List Paragraph"/>
    <w:basedOn w:val="Normal"/>
    <w:uiPriority w:val="34"/>
    <w:qFormat/>
    <w:rsid w:val="009529BA"/>
    <w:pPr>
      <w:ind w:left="720"/>
    </w:pPr>
    <w:rPr>
      <w:rFonts w:ascii="Calibri" w:eastAsiaTheme="minorHAnsi" w:hAnsi="Calibri"/>
    </w:rPr>
  </w:style>
  <w:style w:type="paragraph" w:styleId="BalloonText">
    <w:name w:val="Balloon Text"/>
    <w:basedOn w:val="Normal"/>
    <w:link w:val="BalloonTextChar"/>
    <w:uiPriority w:val="99"/>
    <w:semiHidden/>
    <w:unhideWhenUsed/>
    <w:rsid w:val="004C57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704"/>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DC0F45"/>
    <w:rPr>
      <w:sz w:val="16"/>
      <w:szCs w:val="16"/>
    </w:rPr>
  </w:style>
  <w:style w:type="paragraph" w:styleId="CommentText">
    <w:name w:val="annotation text"/>
    <w:basedOn w:val="Normal"/>
    <w:link w:val="CommentTextChar"/>
    <w:uiPriority w:val="99"/>
    <w:unhideWhenUsed/>
    <w:rsid w:val="00DC0F45"/>
    <w:rPr>
      <w:sz w:val="20"/>
      <w:szCs w:val="20"/>
    </w:rPr>
  </w:style>
  <w:style w:type="character" w:customStyle="1" w:styleId="CommentTextChar">
    <w:name w:val="Comment Text Char"/>
    <w:basedOn w:val="DefaultParagraphFont"/>
    <w:link w:val="CommentText"/>
    <w:uiPriority w:val="99"/>
    <w:rsid w:val="00DC0F45"/>
    <w:rPr>
      <w:rFonts w:ascii="Verdana" w:eastAsia="Times New Roman" w:hAnsi="Verdan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C0F45"/>
    <w:rPr>
      <w:b/>
      <w:bCs/>
    </w:rPr>
  </w:style>
  <w:style w:type="character" w:customStyle="1" w:styleId="CommentSubjectChar">
    <w:name w:val="Comment Subject Char"/>
    <w:basedOn w:val="CommentTextChar"/>
    <w:link w:val="CommentSubject"/>
    <w:uiPriority w:val="99"/>
    <w:semiHidden/>
    <w:rsid w:val="00DC0F45"/>
    <w:rPr>
      <w:rFonts w:ascii="Verdana" w:eastAsia="Times New Roman" w:hAnsi="Verdana" w:cs="Times New Roman"/>
      <w:b/>
      <w:bCs/>
      <w:sz w:val="20"/>
      <w:szCs w:val="20"/>
      <w:lang w:eastAsia="en-GB"/>
    </w:rPr>
  </w:style>
  <w:style w:type="paragraph" w:styleId="NormalWeb">
    <w:name w:val="Normal (Web)"/>
    <w:basedOn w:val="Normal"/>
    <w:uiPriority w:val="99"/>
    <w:semiHidden/>
    <w:unhideWhenUsed/>
    <w:rsid w:val="00A277C8"/>
    <w:pPr>
      <w:spacing w:before="100" w:beforeAutospacing="1" w:after="100" w:afterAutospacing="1"/>
    </w:pPr>
    <w:rPr>
      <w:rFonts w:ascii="Calibri" w:eastAsiaTheme="minorHAnsi" w:hAnsi="Calibri" w:cs="Calibri"/>
    </w:rPr>
  </w:style>
  <w:style w:type="paragraph" w:customStyle="1" w:styleId="Default">
    <w:name w:val="Default"/>
    <w:rsid w:val="000B5651"/>
    <w:pPr>
      <w:autoSpaceDE w:val="0"/>
      <w:autoSpaceDN w:val="0"/>
      <w:adjustRightInd w:val="0"/>
      <w:spacing w:after="0" w:line="240" w:lineRule="auto"/>
    </w:pPr>
    <w:rPr>
      <w:rFonts w:ascii="Calibri" w:hAnsi="Calibri" w:cs="Calibri"/>
      <w:color w:val="000000"/>
      <w:sz w:val="24"/>
      <w:szCs w:val="24"/>
    </w:rPr>
  </w:style>
  <w:style w:type="paragraph" w:customStyle="1" w:styleId="elementtoproof">
    <w:name w:val="elementtoproof"/>
    <w:basedOn w:val="Normal"/>
    <w:rsid w:val="003A472D"/>
    <w:pPr>
      <w:spacing w:before="100" w:beforeAutospacing="1" w:after="100" w:afterAutospacing="1"/>
    </w:pPr>
    <w:rPr>
      <w:rFonts w:ascii="Calibri" w:eastAsiaTheme="minorHAnsi" w:hAnsi="Calibri" w:cs="Calibri"/>
    </w:rPr>
  </w:style>
  <w:style w:type="paragraph" w:styleId="Revision">
    <w:name w:val="Revision"/>
    <w:hidden/>
    <w:uiPriority w:val="99"/>
    <w:semiHidden/>
    <w:rsid w:val="00E2028C"/>
    <w:pPr>
      <w:spacing w:after="0" w:line="240" w:lineRule="auto"/>
    </w:pPr>
    <w:rPr>
      <w:rFonts w:ascii="Verdana" w:eastAsia="Times New Roman" w:hAnsi="Verdana"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8636">
      <w:bodyDiv w:val="1"/>
      <w:marLeft w:val="0"/>
      <w:marRight w:val="0"/>
      <w:marTop w:val="0"/>
      <w:marBottom w:val="0"/>
      <w:divBdr>
        <w:top w:val="none" w:sz="0" w:space="0" w:color="auto"/>
        <w:left w:val="none" w:sz="0" w:space="0" w:color="auto"/>
        <w:bottom w:val="none" w:sz="0" w:space="0" w:color="auto"/>
        <w:right w:val="none" w:sz="0" w:space="0" w:color="auto"/>
      </w:divBdr>
    </w:div>
    <w:div w:id="1231964133">
      <w:bodyDiv w:val="1"/>
      <w:marLeft w:val="0"/>
      <w:marRight w:val="0"/>
      <w:marTop w:val="0"/>
      <w:marBottom w:val="0"/>
      <w:divBdr>
        <w:top w:val="none" w:sz="0" w:space="0" w:color="auto"/>
        <w:left w:val="none" w:sz="0" w:space="0" w:color="auto"/>
        <w:bottom w:val="none" w:sz="0" w:space="0" w:color="auto"/>
        <w:right w:val="none" w:sz="0" w:space="0" w:color="auto"/>
      </w:divBdr>
    </w:div>
    <w:div w:id="1929540026">
      <w:bodyDiv w:val="1"/>
      <w:marLeft w:val="0"/>
      <w:marRight w:val="0"/>
      <w:marTop w:val="0"/>
      <w:marBottom w:val="0"/>
      <w:divBdr>
        <w:top w:val="none" w:sz="0" w:space="0" w:color="auto"/>
        <w:left w:val="none" w:sz="0" w:space="0" w:color="auto"/>
        <w:bottom w:val="none" w:sz="0" w:space="0" w:color="auto"/>
        <w:right w:val="none" w:sz="0" w:space="0" w:color="auto"/>
      </w:divBdr>
      <w:divsChild>
        <w:div w:id="971206825">
          <w:marLeft w:val="0"/>
          <w:marRight w:val="0"/>
          <w:marTop w:val="0"/>
          <w:marBottom w:val="0"/>
          <w:divBdr>
            <w:top w:val="none" w:sz="0" w:space="0" w:color="auto"/>
            <w:left w:val="none" w:sz="0" w:space="0" w:color="auto"/>
            <w:bottom w:val="none" w:sz="0" w:space="0" w:color="auto"/>
            <w:right w:val="none" w:sz="0" w:space="0" w:color="auto"/>
          </w:divBdr>
        </w:div>
        <w:div w:id="487406439">
          <w:marLeft w:val="0"/>
          <w:marRight w:val="0"/>
          <w:marTop w:val="0"/>
          <w:marBottom w:val="0"/>
          <w:divBdr>
            <w:top w:val="none" w:sz="0" w:space="0" w:color="auto"/>
            <w:left w:val="none" w:sz="0" w:space="0" w:color="auto"/>
            <w:bottom w:val="none" w:sz="0" w:space="0" w:color="auto"/>
            <w:right w:val="none" w:sz="0" w:space="0" w:color="auto"/>
          </w:divBdr>
        </w:div>
      </w:divsChild>
    </w:div>
    <w:div w:id="193470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6FB1FBA915BE42994692716C421DAE" ma:contentTypeVersion="18" ma:contentTypeDescription="Create a new document." ma:contentTypeScope="" ma:versionID="353a7d961c72aebf6ba8886a512e9055">
  <xsd:schema xmlns:xsd="http://www.w3.org/2001/XMLSchema" xmlns:xs="http://www.w3.org/2001/XMLSchema" xmlns:p="http://schemas.microsoft.com/office/2006/metadata/properties" xmlns:ns2="6161a9cb-d4ff-4eed-8732-89f29cc241e6" xmlns:ns3="b55bfece-f0ef-4089-aca4-e5bec279fb34" targetNamespace="http://schemas.microsoft.com/office/2006/metadata/properties" ma:root="true" ma:fieldsID="dada45e2e8c26b40dbc880ba2363ccf7" ns2:_="" ns3:_="">
    <xsd:import namespace="6161a9cb-d4ff-4eed-8732-89f29cc241e6"/>
    <xsd:import namespace="b55bfece-f0ef-4089-aca4-e5bec279fb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1a9cb-d4ff-4eed-8732-89f29cc24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75a0da2-c0b2-4324-a4f0-27a00283416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5bfece-f0ef-4089-aca4-e5bec279fb3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57d2e35-8a0f-47fe-b702-44479a1b73c2}" ma:internalName="TaxCatchAll" ma:showField="CatchAllData" ma:web="b55bfece-f0ef-4089-aca4-e5bec279fb34">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61a9cb-d4ff-4eed-8732-89f29cc241e6">
      <Terms xmlns="http://schemas.microsoft.com/office/infopath/2007/PartnerControls"/>
    </lcf76f155ced4ddcb4097134ff3c332f>
    <TaxCatchAll xmlns="b55bfece-f0ef-4089-aca4-e5bec279fb34" xsi:nil="true"/>
  </documentManagement>
</p:properties>
</file>

<file path=customXml/itemProps1.xml><?xml version="1.0" encoding="utf-8"?>
<ds:datastoreItem xmlns:ds="http://schemas.openxmlformats.org/officeDocument/2006/customXml" ds:itemID="{44810EE2-3F22-4194-9FCF-20986B46DA82}">
  <ds:schemaRefs>
    <ds:schemaRef ds:uri="http://schemas.microsoft.com/sharepoint/v3/contenttype/forms"/>
  </ds:schemaRefs>
</ds:datastoreItem>
</file>

<file path=customXml/itemProps2.xml><?xml version="1.0" encoding="utf-8"?>
<ds:datastoreItem xmlns:ds="http://schemas.openxmlformats.org/officeDocument/2006/customXml" ds:itemID="{B6A4932C-ABBB-43F1-9B74-3C379099D9AC}"/>
</file>

<file path=customXml/itemProps3.xml><?xml version="1.0" encoding="utf-8"?>
<ds:datastoreItem xmlns:ds="http://schemas.openxmlformats.org/officeDocument/2006/customXml" ds:itemID="{1544EF19-9A0E-4057-8564-CAA8F431659D}">
  <ds:schemaRefs>
    <ds:schemaRef ds:uri="http://schemas.openxmlformats.org/officeDocument/2006/bibliography"/>
  </ds:schemaRefs>
</ds:datastoreItem>
</file>

<file path=customXml/itemProps4.xml><?xml version="1.0" encoding="utf-8"?>
<ds:datastoreItem xmlns:ds="http://schemas.openxmlformats.org/officeDocument/2006/customXml" ds:itemID="{F92DE912-701D-4852-BCBD-E3F4FDFF43DF}">
  <ds:schemaRefs>
    <ds:schemaRef ds:uri="http://schemas.microsoft.com/office/2006/metadata/properties"/>
    <ds:schemaRef ds:uri="http://schemas.microsoft.com/office/infopath/2007/PartnerControls"/>
    <ds:schemaRef ds:uri="4004c111-a65e-42b5-9a2f-5292ad9f40a7"/>
    <ds:schemaRef ds:uri="0aba31ba-e239-4783-a95a-451dd5287272"/>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Wesleyan Assurance</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dc:creator>
  <cp:lastModifiedBy>Claire Rogers</cp:lastModifiedBy>
  <cp:revision>6</cp:revision>
  <cp:lastPrinted>2013-12-13T13:21:00Z</cp:lastPrinted>
  <dcterms:created xsi:type="dcterms:W3CDTF">2025-02-12T16:23:00Z</dcterms:created>
  <dcterms:modified xsi:type="dcterms:W3CDTF">2025-03-24T13:21:00Z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0x010100896FB1FBA915BE42994692716C421DAE</vt:lpwstr>
  </property>
  <property fmtid="{D5CDD505-2E9C-101B-9397-08002B2CF9AE}" pid="3" name="Order">
    <vt:r8>393200</vt:r8>
  </property>
  <property fmtid="{D5CDD505-2E9C-101B-9397-08002B2CF9AE}" pid="4" name="MediaServiceImageTags">
    <vt:lpwstr/>
  </property>
</Properties>
</file>