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FC798" w14:textId="77777777" w:rsidR="00DE1DA6" w:rsidRPr="00DE1DA6" w:rsidRDefault="00DE1DA6" w:rsidP="00DE1DA6">
      <w:pPr>
        <w:rPr>
          <w:b/>
          <w:bCs/>
        </w:rPr>
      </w:pPr>
      <w:r w:rsidRPr="00DE1DA6">
        <w:rPr>
          <w:b/>
          <w:bCs/>
        </w:rPr>
        <w:t>Accessibility Statement</w:t>
      </w:r>
    </w:p>
    <w:p w14:paraId="7698DE7E" w14:textId="77777777" w:rsidR="00DE1DA6" w:rsidRPr="00DE1DA6" w:rsidRDefault="00DE1DA6" w:rsidP="00DE1DA6">
      <w:r w:rsidRPr="00DE1DA6">
        <w:rPr>
          <w:b/>
          <w:bCs/>
        </w:rPr>
        <w:t>Beverley Festival of Christmas</w:t>
      </w:r>
    </w:p>
    <w:p w14:paraId="619C8487" w14:textId="77777777" w:rsidR="00DE1DA6" w:rsidRPr="00DE1DA6" w:rsidRDefault="00DE1DA6" w:rsidP="00DE1DA6">
      <w:r w:rsidRPr="00DE1DA6">
        <w:t>The Beverley Festival of Christmas is committed to creating an inclusive, welcoming and enjoyable experience for all visitors. We aim to ensure that as many people as possible—regardless of ability, age, or access needs—can attend and fully participate in the event.</w:t>
      </w:r>
    </w:p>
    <w:p w14:paraId="4C951984" w14:textId="77777777" w:rsidR="00DE1DA6" w:rsidRPr="00DE1DA6" w:rsidRDefault="00DE1DA6" w:rsidP="00DE1DA6">
      <w:pPr>
        <w:rPr>
          <w:b/>
          <w:bCs/>
        </w:rPr>
      </w:pPr>
      <w:r w:rsidRPr="00DE1DA6">
        <w:rPr>
          <w:b/>
          <w:bCs/>
        </w:rPr>
        <w:t>Our Commitment</w:t>
      </w:r>
    </w:p>
    <w:p w14:paraId="0F00BB11" w14:textId="77777777" w:rsidR="00DE1DA6" w:rsidRPr="00DE1DA6" w:rsidRDefault="00DE1DA6" w:rsidP="00DE1DA6">
      <w:r w:rsidRPr="00DE1DA6">
        <w:t>We are committed to:</w:t>
      </w:r>
    </w:p>
    <w:p w14:paraId="2A15340C" w14:textId="77777777" w:rsidR="00DE1DA6" w:rsidRPr="00DE1DA6" w:rsidRDefault="00DE1DA6" w:rsidP="00DE1DA6">
      <w:pPr>
        <w:numPr>
          <w:ilvl w:val="0"/>
          <w:numId w:val="1"/>
        </w:numPr>
      </w:pPr>
      <w:r w:rsidRPr="00DE1DA6">
        <w:t>Providing an accessible and inclusive event environment</w:t>
      </w:r>
    </w:p>
    <w:p w14:paraId="0A7A8508" w14:textId="77777777" w:rsidR="00DE1DA6" w:rsidRPr="00DE1DA6" w:rsidRDefault="00DE1DA6" w:rsidP="00DE1DA6">
      <w:pPr>
        <w:numPr>
          <w:ilvl w:val="0"/>
          <w:numId w:val="1"/>
        </w:numPr>
      </w:pPr>
      <w:r w:rsidRPr="00DE1DA6">
        <w:t>Making reasonable adjustments in line with the Equality Act 2010</w:t>
      </w:r>
    </w:p>
    <w:p w14:paraId="194E4120" w14:textId="77777777" w:rsidR="00DE1DA6" w:rsidRPr="00DE1DA6" w:rsidRDefault="00DE1DA6" w:rsidP="00DE1DA6">
      <w:pPr>
        <w:numPr>
          <w:ilvl w:val="0"/>
          <w:numId w:val="1"/>
        </w:numPr>
      </w:pPr>
      <w:r w:rsidRPr="00DE1DA6">
        <w:t>Communicating clearly and transparently so visitors can plan their visit with confidence</w:t>
      </w:r>
    </w:p>
    <w:p w14:paraId="6A252B75" w14:textId="3137C261" w:rsidR="00DE1DA6" w:rsidRPr="00DE1DA6" w:rsidRDefault="00DE1DA6" w:rsidP="00DE1DA6">
      <w:pPr>
        <w:numPr>
          <w:ilvl w:val="0"/>
          <w:numId w:val="1"/>
        </w:numPr>
      </w:pPr>
      <w:r w:rsidRPr="00DE1DA6">
        <w:t xml:space="preserve">Continually improving accessibility through feedback and ongoing review </w:t>
      </w:r>
    </w:p>
    <w:p w14:paraId="1167C674" w14:textId="77777777" w:rsidR="00DE1DA6" w:rsidRPr="00DE1DA6" w:rsidRDefault="00DE1DA6" w:rsidP="00DE1DA6">
      <w:pPr>
        <w:rPr>
          <w:b/>
          <w:bCs/>
        </w:rPr>
      </w:pPr>
      <w:r w:rsidRPr="00DE1DA6">
        <w:rPr>
          <w:b/>
          <w:bCs/>
        </w:rPr>
        <w:t>Getting to the Event</w:t>
      </w:r>
    </w:p>
    <w:p w14:paraId="5534FAC6" w14:textId="77777777" w:rsidR="00DE1DA6" w:rsidRPr="00DE1DA6" w:rsidRDefault="00DE1DA6" w:rsidP="00DE1DA6">
      <w:pPr>
        <w:numPr>
          <w:ilvl w:val="0"/>
          <w:numId w:val="3"/>
        </w:numPr>
      </w:pPr>
      <w:r w:rsidRPr="00DE1DA6">
        <w:t xml:space="preserve">Beverley Railway Station is approximately a </w:t>
      </w:r>
      <w:r w:rsidRPr="00DE1DA6">
        <w:rPr>
          <w:b/>
          <w:bCs/>
        </w:rPr>
        <w:t>5-minute walk</w:t>
      </w:r>
      <w:r w:rsidRPr="00DE1DA6">
        <w:t xml:space="preserve"> from the town centre</w:t>
      </w:r>
    </w:p>
    <w:p w14:paraId="6C856554" w14:textId="77777777" w:rsidR="00DE1DA6" w:rsidRPr="00DE1DA6" w:rsidRDefault="00DE1DA6" w:rsidP="00DE1DA6">
      <w:pPr>
        <w:numPr>
          <w:ilvl w:val="0"/>
          <w:numId w:val="3"/>
        </w:numPr>
      </w:pPr>
      <w:r w:rsidRPr="00DE1DA6">
        <w:t xml:space="preserve">The Bus Station is centrally located within </w:t>
      </w:r>
      <w:r w:rsidRPr="00DE1DA6">
        <w:rPr>
          <w:b/>
          <w:bCs/>
        </w:rPr>
        <w:t>1 minute of the event</w:t>
      </w:r>
    </w:p>
    <w:p w14:paraId="548D3AD4" w14:textId="77777777" w:rsidR="00DE1DA6" w:rsidRPr="00DE1DA6" w:rsidRDefault="00DE1DA6" w:rsidP="00DE1DA6">
      <w:pPr>
        <w:numPr>
          <w:ilvl w:val="0"/>
          <w:numId w:val="3"/>
        </w:numPr>
      </w:pPr>
      <w:r w:rsidRPr="00DE1DA6">
        <w:t xml:space="preserve">A </w:t>
      </w:r>
      <w:r w:rsidRPr="00DE1DA6">
        <w:rPr>
          <w:b/>
          <w:bCs/>
        </w:rPr>
        <w:t>free Park &amp; Ride service</w:t>
      </w:r>
      <w:r w:rsidRPr="00DE1DA6">
        <w:t xml:space="preserve"> operates from Beverley Racecourse</w:t>
      </w:r>
    </w:p>
    <w:p w14:paraId="4916C5D6" w14:textId="4328CE2B" w:rsidR="00DE1DA6" w:rsidRDefault="00DE1DA6" w:rsidP="00DE1DA6">
      <w:pPr>
        <w:numPr>
          <w:ilvl w:val="0"/>
          <w:numId w:val="3"/>
        </w:numPr>
      </w:pPr>
      <w:r w:rsidRPr="00DE1DA6">
        <w:t xml:space="preserve">A </w:t>
      </w:r>
      <w:r w:rsidRPr="00DE1DA6">
        <w:rPr>
          <w:b/>
          <w:bCs/>
        </w:rPr>
        <w:t>designated Blue Badge car park</w:t>
      </w:r>
      <w:r w:rsidRPr="00DE1DA6">
        <w:t xml:space="preserve"> is available at Princes Gardens Car Park </w:t>
      </w:r>
    </w:p>
    <w:p w14:paraId="509FE935" w14:textId="77777777" w:rsidR="00DE1DA6" w:rsidRPr="00DE1DA6" w:rsidRDefault="00DE1DA6" w:rsidP="00DE1DA6">
      <w:pPr>
        <w:rPr>
          <w:b/>
          <w:bCs/>
        </w:rPr>
      </w:pPr>
      <w:r w:rsidRPr="00DE1DA6">
        <w:rPr>
          <w:b/>
          <w:bCs/>
        </w:rPr>
        <w:t>Access and Ground Conditions</w:t>
      </w:r>
    </w:p>
    <w:p w14:paraId="21C280A7" w14:textId="77777777" w:rsidR="00DE1DA6" w:rsidRPr="00DE1DA6" w:rsidRDefault="00DE1DA6" w:rsidP="00DE1DA6">
      <w:r w:rsidRPr="00DE1DA6">
        <w:t>As a historic market town, some areas of Beverley include:</w:t>
      </w:r>
    </w:p>
    <w:p w14:paraId="3DCE5DCF" w14:textId="77777777" w:rsidR="00DE1DA6" w:rsidRPr="00DE1DA6" w:rsidRDefault="00DE1DA6" w:rsidP="00DE1DA6">
      <w:pPr>
        <w:numPr>
          <w:ilvl w:val="0"/>
          <w:numId w:val="4"/>
        </w:numPr>
      </w:pPr>
      <w:r w:rsidRPr="00DE1DA6">
        <w:t>Cobbled or uneven surfaces</w:t>
      </w:r>
    </w:p>
    <w:p w14:paraId="30F1B18E" w14:textId="77777777" w:rsidR="00DE1DA6" w:rsidRPr="00DE1DA6" w:rsidRDefault="00DE1DA6" w:rsidP="00DE1DA6">
      <w:pPr>
        <w:numPr>
          <w:ilvl w:val="0"/>
          <w:numId w:val="4"/>
        </w:numPr>
      </w:pPr>
      <w:r w:rsidRPr="00DE1DA6">
        <w:t>Narrow streets and busy pedestrian areas</w:t>
      </w:r>
    </w:p>
    <w:p w14:paraId="433568E1" w14:textId="77777777" w:rsidR="00DE1DA6" w:rsidRPr="00DE1DA6" w:rsidRDefault="00DE1DA6" w:rsidP="00DE1DA6">
      <w:pPr>
        <w:numPr>
          <w:ilvl w:val="0"/>
          <w:numId w:val="4"/>
        </w:numPr>
      </w:pPr>
      <w:r w:rsidRPr="00DE1DA6">
        <w:t>Temporary event infrastructure (stalls, rides, and barriers)</w:t>
      </w:r>
    </w:p>
    <w:p w14:paraId="730566D6" w14:textId="77777777" w:rsidR="00DE1DA6" w:rsidRPr="00DE1DA6" w:rsidRDefault="00DE1DA6" w:rsidP="00DE1DA6">
      <w:r w:rsidRPr="00DE1DA6">
        <w:t>We advise visitors to:</w:t>
      </w:r>
    </w:p>
    <w:p w14:paraId="31471D8C" w14:textId="77777777" w:rsidR="00DE1DA6" w:rsidRPr="00DE1DA6" w:rsidRDefault="00DE1DA6" w:rsidP="00DE1DA6">
      <w:pPr>
        <w:numPr>
          <w:ilvl w:val="0"/>
          <w:numId w:val="5"/>
        </w:numPr>
      </w:pPr>
      <w:r w:rsidRPr="00DE1DA6">
        <w:t>Allow extra time to move around the event</w:t>
      </w:r>
    </w:p>
    <w:p w14:paraId="10455CCD" w14:textId="77777777" w:rsidR="00DE1DA6" w:rsidRPr="00DE1DA6" w:rsidRDefault="00DE1DA6" w:rsidP="00DE1DA6">
      <w:pPr>
        <w:numPr>
          <w:ilvl w:val="0"/>
          <w:numId w:val="5"/>
        </w:numPr>
      </w:pPr>
      <w:r w:rsidRPr="00DE1DA6">
        <w:t>Take care, particularly in busy or uneven areas</w:t>
      </w:r>
    </w:p>
    <w:p w14:paraId="5005EF40" w14:textId="77777777" w:rsidR="00DE1DA6" w:rsidRPr="00DE1DA6" w:rsidRDefault="00DE1DA6" w:rsidP="00DE1DA6">
      <w:pPr>
        <w:numPr>
          <w:ilvl w:val="0"/>
          <w:numId w:val="5"/>
        </w:numPr>
      </w:pPr>
      <w:r w:rsidRPr="00DE1DA6">
        <w:t>Consider quieter areas of the town if required</w:t>
      </w:r>
    </w:p>
    <w:p w14:paraId="21431963" w14:textId="77777777" w:rsidR="00AF3B0F" w:rsidRDefault="00AF3B0F" w:rsidP="00DE1DA6">
      <w:pPr>
        <w:rPr>
          <w:b/>
          <w:bCs/>
        </w:rPr>
      </w:pPr>
    </w:p>
    <w:p w14:paraId="5DDC4A11" w14:textId="77777777" w:rsidR="00AF3B0F" w:rsidRDefault="00AF3B0F" w:rsidP="00DE1DA6">
      <w:pPr>
        <w:rPr>
          <w:b/>
          <w:bCs/>
        </w:rPr>
      </w:pPr>
    </w:p>
    <w:p w14:paraId="0EB84EBB" w14:textId="2631C195" w:rsidR="00DE1DA6" w:rsidRPr="00DE1DA6" w:rsidRDefault="00DE1DA6" w:rsidP="00DE1DA6">
      <w:pPr>
        <w:rPr>
          <w:b/>
          <w:bCs/>
        </w:rPr>
      </w:pPr>
      <w:r w:rsidRPr="00DE1DA6">
        <w:rPr>
          <w:b/>
          <w:bCs/>
        </w:rPr>
        <w:lastRenderedPageBreak/>
        <w:t>Facilities</w:t>
      </w:r>
    </w:p>
    <w:p w14:paraId="4FB125AA" w14:textId="77777777" w:rsidR="00DE1DA6" w:rsidRPr="00DE1DA6" w:rsidRDefault="00DE1DA6" w:rsidP="00DE1DA6">
      <w:r w:rsidRPr="00DE1DA6">
        <w:t>We aim to provide:</w:t>
      </w:r>
    </w:p>
    <w:p w14:paraId="59FEBA68" w14:textId="77777777" w:rsidR="00DE1DA6" w:rsidRPr="00DE1DA6" w:rsidRDefault="00DE1DA6" w:rsidP="00DE1DA6">
      <w:pPr>
        <w:numPr>
          <w:ilvl w:val="0"/>
          <w:numId w:val="6"/>
        </w:numPr>
      </w:pPr>
      <w:r w:rsidRPr="00DE1DA6">
        <w:t>Accessible public toilet facilities in the town centre</w:t>
      </w:r>
    </w:p>
    <w:p w14:paraId="1C4204D8" w14:textId="77777777" w:rsidR="00DE1DA6" w:rsidRPr="00DE1DA6" w:rsidRDefault="00DE1DA6" w:rsidP="00DE1DA6">
      <w:pPr>
        <w:numPr>
          <w:ilvl w:val="0"/>
          <w:numId w:val="6"/>
        </w:numPr>
      </w:pPr>
      <w:r w:rsidRPr="00DE1DA6">
        <w:t>First Aid and Lost Children point (located in Saturday Market area)</w:t>
      </w:r>
    </w:p>
    <w:p w14:paraId="2BC09CE0" w14:textId="77777777" w:rsidR="00DE1DA6" w:rsidRPr="00DE1DA6" w:rsidRDefault="00DE1DA6" w:rsidP="00DE1DA6">
      <w:pPr>
        <w:numPr>
          <w:ilvl w:val="0"/>
          <w:numId w:val="6"/>
        </w:numPr>
      </w:pPr>
      <w:r w:rsidRPr="00DE1DA6">
        <w:t>Stewards and volunteers available for assistance</w:t>
      </w:r>
    </w:p>
    <w:p w14:paraId="174EFF04" w14:textId="77777777" w:rsidR="00DE1DA6" w:rsidRPr="00DE1DA6" w:rsidRDefault="00DE1DA6" w:rsidP="00DE1DA6">
      <w:pPr>
        <w:numPr>
          <w:ilvl w:val="0"/>
          <w:numId w:val="6"/>
        </w:numPr>
      </w:pPr>
      <w:r w:rsidRPr="00DE1DA6">
        <w:t>Clearly signposted routes and key locations</w:t>
      </w:r>
    </w:p>
    <w:p w14:paraId="4C99F46D" w14:textId="77777777" w:rsidR="00DE1DA6" w:rsidRPr="00DE1DA6" w:rsidRDefault="00DE1DA6" w:rsidP="00DE1DA6">
      <w:r w:rsidRPr="00DE1DA6">
        <w:t>Please note that facilities are shared with the town centre and third-party venues, and accessibility may vary in some locations.</w:t>
      </w:r>
    </w:p>
    <w:p w14:paraId="4942C75F" w14:textId="77777777" w:rsidR="00DE1DA6" w:rsidRPr="00DE1DA6" w:rsidRDefault="00DE1DA6" w:rsidP="00DE1DA6">
      <w:pPr>
        <w:rPr>
          <w:b/>
          <w:bCs/>
        </w:rPr>
      </w:pPr>
      <w:r w:rsidRPr="00DE1DA6">
        <w:rPr>
          <w:b/>
          <w:bCs/>
        </w:rPr>
        <w:t>Crowds and Environment</w:t>
      </w:r>
    </w:p>
    <w:p w14:paraId="21E7762F" w14:textId="77777777" w:rsidR="00DE1DA6" w:rsidRPr="00DE1DA6" w:rsidRDefault="00DE1DA6" w:rsidP="00DE1DA6">
      <w:r w:rsidRPr="00DE1DA6">
        <w:t xml:space="preserve">The festival is a </w:t>
      </w:r>
      <w:r w:rsidRPr="00DE1DA6">
        <w:rPr>
          <w:b/>
          <w:bCs/>
        </w:rPr>
        <w:t>popular, high-attendance event</w:t>
      </w:r>
      <w:r w:rsidRPr="00DE1DA6">
        <w:t xml:space="preserve"> with:</w:t>
      </w:r>
    </w:p>
    <w:p w14:paraId="47ADA76A" w14:textId="77777777" w:rsidR="00DE1DA6" w:rsidRPr="00DE1DA6" w:rsidRDefault="00DE1DA6" w:rsidP="00DE1DA6">
      <w:pPr>
        <w:numPr>
          <w:ilvl w:val="0"/>
          <w:numId w:val="7"/>
        </w:numPr>
      </w:pPr>
      <w:r w:rsidRPr="00DE1DA6">
        <w:t>Large crowds, particularly in main market areas</w:t>
      </w:r>
    </w:p>
    <w:p w14:paraId="6BFC6C24" w14:textId="77777777" w:rsidR="00DE1DA6" w:rsidRPr="00DE1DA6" w:rsidRDefault="00DE1DA6" w:rsidP="00DE1DA6">
      <w:pPr>
        <w:numPr>
          <w:ilvl w:val="0"/>
          <w:numId w:val="7"/>
        </w:numPr>
      </w:pPr>
      <w:r w:rsidRPr="00DE1DA6">
        <w:t>Loud music, performances, and public announcements</w:t>
      </w:r>
    </w:p>
    <w:p w14:paraId="4DCD8ABA" w14:textId="77777777" w:rsidR="00DE1DA6" w:rsidRPr="00DE1DA6" w:rsidRDefault="00DE1DA6" w:rsidP="00DE1DA6">
      <w:pPr>
        <w:numPr>
          <w:ilvl w:val="0"/>
          <w:numId w:val="7"/>
        </w:numPr>
      </w:pPr>
      <w:r w:rsidRPr="00DE1DA6">
        <w:t>Bright lights, festive displays, and moving attractions</w:t>
      </w:r>
    </w:p>
    <w:p w14:paraId="614FDFE7" w14:textId="77777777" w:rsidR="00DE1DA6" w:rsidRPr="00DE1DA6" w:rsidRDefault="00DE1DA6" w:rsidP="00DE1DA6">
      <w:r w:rsidRPr="00DE1DA6">
        <w:t>Visitors who may be sensitive to noise or crowds are encouraged to visit earlier in the day or explore quieter streets such as the Georgian Quarter.</w:t>
      </w:r>
    </w:p>
    <w:p w14:paraId="504D950E" w14:textId="77777777" w:rsidR="00DE1DA6" w:rsidRPr="00DE1DA6" w:rsidRDefault="00DE1DA6" w:rsidP="00DE1DA6">
      <w:pPr>
        <w:rPr>
          <w:b/>
          <w:bCs/>
        </w:rPr>
      </w:pPr>
      <w:r w:rsidRPr="00DE1DA6">
        <w:rPr>
          <w:b/>
          <w:bCs/>
        </w:rPr>
        <w:t>Support and Adjustments</w:t>
      </w:r>
    </w:p>
    <w:p w14:paraId="4B5C28C1" w14:textId="77777777" w:rsidR="00DE1DA6" w:rsidRPr="00DE1DA6" w:rsidRDefault="00DE1DA6" w:rsidP="00DE1DA6">
      <w:r w:rsidRPr="00DE1DA6">
        <w:t>We aim to accommodate reasonable access requests wherever possible.</w:t>
      </w:r>
      <w:r w:rsidRPr="00DE1DA6">
        <w:br/>
        <w:t>If you have specific requirements (for example mobility support, seating needs, or assistance planning your visit), we encourage you to contact us in advance.</w:t>
      </w:r>
    </w:p>
    <w:p w14:paraId="299458D2" w14:textId="77777777" w:rsidR="00DE1DA6" w:rsidRPr="00DE1DA6" w:rsidRDefault="00DE1DA6" w:rsidP="00DE1DA6">
      <w:pPr>
        <w:rPr>
          <w:b/>
          <w:bCs/>
        </w:rPr>
      </w:pPr>
      <w:r w:rsidRPr="00DE1DA6">
        <w:rPr>
          <w:b/>
          <w:bCs/>
        </w:rPr>
        <w:t>Feedback and Contact</w:t>
      </w:r>
    </w:p>
    <w:p w14:paraId="3B202890" w14:textId="77777777" w:rsidR="00DE1DA6" w:rsidRPr="00DE1DA6" w:rsidRDefault="00DE1DA6" w:rsidP="00DE1DA6">
      <w:r w:rsidRPr="00DE1DA6">
        <w:t>We welcome feedback to help improve accessibility for future events.</w:t>
      </w:r>
    </w:p>
    <w:p w14:paraId="5BC0DF99" w14:textId="77777777" w:rsidR="00DE1DA6" w:rsidRPr="00DE1DA6" w:rsidRDefault="00DE1DA6" w:rsidP="00DE1DA6">
      <w:r w:rsidRPr="00DE1DA6">
        <w:t>If you require assistance or would like to provide feedback, please contact:</w:t>
      </w:r>
    </w:p>
    <w:p w14:paraId="114ECEC5" w14:textId="77777777" w:rsidR="00DE1DA6" w:rsidRPr="00DE1DA6" w:rsidRDefault="00DE1DA6" w:rsidP="00DE1DA6">
      <w:pPr>
        <w:numPr>
          <w:ilvl w:val="0"/>
          <w:numId w:val="8"/>
        </w:numPr>
      </w:pPr>
      <w:r w:rsidRPr="00DE1DA6">
        <w:t>Email: bfoc@veyevents.co.uk</w:t>
      </w:r>
    </w:p>
    <w:p w14:paraId="175F1B68" w14:textId="77777777" w:rsidR="00DE1DA6" w:rsidRPr="00DE1DA6" w:rsidRDefault="00DE1DA6" w:rsidP="00DE1DA6">
      <w:r w:rsidRPr="00DE1DA6">
        <w:t>We will do our best to respond and support your needs wherever possible.</w:t>
      </w:r>
    </w:p>
    <w:p w14:paraId="36AB3554" w14:textId="77777777" w:rsidR="00DE1DA6" w:rsidRPr="00DE1DA6" w:rsidRDefault="00DE1DA6" w:rsidP="00DE1DA6">
      <w:pPr>
        <w:rPr>
          <w:b/>
          <w:bCs/>
        </w:rPr>
      </w:pPr>
      <w:r w:rsidRPr="00DE1DA6">
        <w:rPr>
          <w:b/>
          <w:bCs/>
        </w:rPr>
        <w:t>Continuous Improvement</w:t>
      </w:r>
    </w:p>
    <w:p w14:paraId="6129BB78" w14:textId="77777777" w:rsidR="00DE1DA6" w:rsidRPr="00DE1DA6" w:rsidRDefault="00DE1DA6" w:rsidP="00DE1DA6">
      <w:r w:rsidRPr="00DE1DA6">
        <w:t>We recognise that accessibility is an ongoing process. We are committed to reviewing our accessibility arrangements and working with partners, stakeholders, and visitors to improve the experience each year.</w:t>
      </w:r>
    </w:p>
    <w:p w14:paraId="6DDBCA33" w14:textId="77777777" w:rsidR="0046714B" w:rsidRDefault="0046714B"/>
    <w:sectPr w:rsidR="004671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7F21"/>
    <w:multiLevelType w:val="multilevel"/>
    <w:tmpl w:val="EC18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D6812"/>
    <w:multiLevelType w:val="multilevel"/>
    <w:tmpl w:val="7198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47AA9"/>
    <w:multiLevelType w:val="multilevel"/>
    <w:tmpl w:val="12B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C0ABB"/>
    <w:multiLevelType w:val="multilevel"/>
    <w:tmpl w:val="B6BC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A7B2E"/>
    <w:multiLevelType w:val="multilevel"/>
    <w:tmpl w:val="F288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44552"/>
    <w:multiLevelType w:val="multilevel"/>
    <w:tmpl w:val="4F20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B81ABC"/>
    <w:multiLevelType w:val="multilevel"/>
    <w:tmpl w:val="A2A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3469A6"/>
    <w:multiLevelType w:val="multilevel"/>
    <w:tmpl w:val="BD08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1547811">
    <w:abstractNumId w:val="4"/>
  </w:num>
  <w:num w:numId="2" w16cid:durableId="1230769821">
    <w:abstractNumId w:val="7"/>
  </w:num>
  <w:num w:numId="3" w16cid:durableId="732580808">
    <w:abstractNumId w:val="6"/>
  </w:num>
  <w:num w:numId="4" w16cid:durableId="1637683431">
    <w:abstractNumId w:val="0"/>
  </w:num>
  <w:num w:numId="5" w16cid:durableId="1705792440">
    <w:abstractNumId w:val="5"/>
  </w:num>
  <w:num w:numId="6" w16cid:durableId="166021679">
    <w:abstractNumId w:val="1"/>
  </w:num>
  <w:num w:numId="7" w16cid:durableId="2062752926">
    <w:abstractNumId w:val="3"/>
  </w:num>
  <w:num w:numId="8" w16cid:durableId="221794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DA6"/>
    <w:rsid w:val="00311370"/>
    <w:rsid w:val="0046714B"/>
    <w:rsid w:val="00504EF1"/>
    <w:rsid w:val="00544741"/>
    <w:rsid w:val="006C1AE4"/>
    <w:rsid w:val="00AF3B0F"/>
    <w:rsid w:val="00B93F64"/>
    <w:rsid w:val="00DE1DA6"/>
    <w:rsid w:val="00EA6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B9CB"/>
  <w15:chartTrackingRefBased/>
  <w15:docId w15:val="{3E7B4334-4EF3-4004-9F9A-09D4392A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D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D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D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D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D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D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D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D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D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D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D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D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D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D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D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DA6"/>
    <w:rPr>
      <w:rFonts w:eastAsiaTheme="majorEastAsia" w:cstheme="majorBidi"/>
      <w:color w:val="272727" w:themeColor="text1" w:themeTint="D8"/>
    </w:rPr>
  </w:style>
  <w:style w:type="paragraph" w:styleId="Title">
    <w:name w:val="Title"/>
    <w:basedOn w:val="Normal"/>
    <w:next w:val="Normal"/>
    <w:link w:val="TitleChar"/>
    <w:uiPriority w:val="10"/>
    <w:qFormat/>
    <w:rsid w:val="00DE1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D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DA6"/>
    <w:pPr>
      <w:spacing w:before="160"/>
      <w:jc w:val="center"/>
    </w:pPr>
    <w:rPr>
      <w:i/>
      <w:iCs/>
      <w:color w:val="404040" w:themeColor="text1" w:themeTint="BF"/>
    </w:rPr>
  </w:style>
  <w:style w:type="character" w:customStyle="1" w:styleId="QuoteChar">
    <w:name w:val="Quote Char"/>
    <w:basedOn w:val="DefaultParagraphFont"/>
    <w:link w:val="Quote"/>
    <w:uiPriority w:val="29"/>
    <w:rsid w:val="00DE1DA6"/>
    <w:rPr>
      <w:i/>
      <w:iCs/>
      <w:color w:val="404040" w:themeColor="text1" w:themeTint="BF"/>
    </w:rPr>
  </w:style>
  <w:style w:type="paragraph" w:styleId="ListParagraph">
    <w:name w:val="List Paragraph"/>
    <w:basedOn w:val="Normal"/>
    <w:uiPriority w:val="34"/>
    <w:qFormat/>
    <w:rsid w:val="00DE1DA6"/>
    <w:pPr>
      <w:ind w:left="720"/>
      <w:contextualSpacing/>
    </w:pPr>
  </w:style>
  <w:style w:type="character" w:styleId="IntenseEmphasis">
    <w:name w:val="Intense Emphasis"/>
    <w:basedOn w:val="DefaultParagraphFont"/>
    <w:uiPriority w:val="21"/>
    <w:qFormat/>
    <w:rsid w:val="00DE1DA6"/>
    <w:rPr>
      <w:i/>
      <w:iCs/>
      <w:color w:val="0F4761" w:themeColor="accent1" w:themeShade="BF"/>
    </w:rPr>
  </w:style>
  <w:style w:type="paragraph" w:styleId="IntenseQuote">
    <w:name w:val="Intense Quote"/>
    <w:basedOn w:val="Normal"/>
    <w:next w:val="Normal"/>
    <w:link w:val="IntenseQuoteChar"/>
    <w:uiPriority w:val="30"/>
    <w:qFormat/>
    <w:rsid w:val="00DE1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DA6"/>
    <w:rPr>
      <w:i/>
      <w:iCs/>
      <w:color w:val="0F4761" w:themeColor="accent1" w:themeShade="BF"/>
    </w:rPr>
  </w:style>
  <w:style w:type="character" w:styleId="IntenseReference">
    <w:name w:val="Intense Reference"/>
    <w:basedOn w:val="DefaultParagraphFont"/>
    <w:uiPriority w:val="32"/>
    <w:qFormat/>
    <w:rsid w:val="00DE1DA6"/>
    <w:rPr>
      <w:b/>
      <w:bCs/>
      <w:smallCaps/>
      <w:color w:val="0F4761" w:themeColor="accent1" w:themeShade="BF"/>
      <w:spacing w:val="5"/>
    </w:rPr>
  </w:style>
  <w:style w:type="character" w:styleId="Hyperlink">
    <w:name w:val="Hyperlink"/>
    <w:basedOn w:val="DefaultParagraphFont"/>
    <w:uiPriority w:val="99"/>
    <w:unhideWhenUsed/>
    <w:rsid w:val="00DE1DA6"/>
    <w:rPr>
      <w:color w:val="467886" w:themeColor="hyperlink"/>
      <w:u w:val="single"/>
    </w:rPr>
  </w:style>
  <w:style w:type="character" w:styleId="UnresolvedMention">
    <w:name w:val="Unresolved Mention"/>
    <w:basedOn w:val="DefaultParagraphFont"/>
    <w:uiPriority w:val="99"/>
    <w:semiHidden/>
    <w:unhideWhenUsed/>
    <w:rsid w:val="00DE1DA6"/>
    <w:rPr>
      <w:color w:val="605E5C"/>
      <w:shd w:val="clear" w:color="auto" w:fill="E1DFDD"/>
    </w:rPr>
  </w:style>
  <w:style w:type="paragraph" w:styleId="NoSpacing">
    <w:name w:val="No Spacing"/>
    <w:uiPriority w:val="1"/>
    <w:qFormat/>
    <w:rsid w:val="006C1A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Toes</dc:creator>
  <cp:keywords/>
  <dc:description/>
  <cp:lastModifiedBy>Adam Toes</cp:lastModifiedBy>
  <cp:revision>3</cp:revision>
  <dcterms:created xsi:type="dcterms:W3CDTF">2026-06-01T12:25:00Z</dcterms:created>
  <dcterms:modified xsi:type="dcterms:W3CDTF">2026-06-30T10:19:00Z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2026-06-01T12:54:35Z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7dc382f2-30b6-44d9-98be-c1a9b5f97808</vt:lpwstr>
  </property>
  <property fmtid="{D5CDD505-2E9C-101B-9397-08002B2CF9AE}" pid="8" name="MSIP_Label_2a4828c0-bf9e-487a-a999-4cc0afddd2a0_ContentBits">
    <vt:lpwstr>0</vt:lpwstr>
  </property>
  <property fmtid="{D5CDD505-2E9C-101B-9397-08002B2CF9AE}" pid="9" name="MSIP_Label_2a4828c0-bf9e-487a-a999-4cc0afddd2a0_Tag">
    <vt:lpwstr>10, 3, 0, 1</vt:lpwstr>
  </property>
</Properties>
</file>