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BBE6" w14:textId="77777777" w:rsidR="005B5078" w:rsidRDefault="005B5078" w:rsidP="005B5078">
      <w:pPr>
        <w:jc w:val="both"/>
        <w:rPr>
          <w:b/>
          <w:bCs/>
          <w:color w:val="FF0000"/>
          <w:sz w:val="22"/>
          <w:szCs w:val="22"/>
        </w:rPr>
      </w:pPr>
      <w:bookmarkStart w:id="0" w:name="_Hlk196740389"/>
      <w:r>
        <w:rPr>
          <w:b/>
          <w:bCs/>
          <w:color w:val="FF0000"/>
          <w:sz w:val="22"/>
          <w:szCs w:val="22"/>
        </w:rPr>
        <w:t>Community members,</w:t>
      </w:r>
    </w:p>
    <w:p w14:paraId="45333142" w14:textId="4011E602" w:rsidR="005B5078" w:rsidRDefault="005B5078" w:rsidP="005B5078">
      <w:pPr>
        <w:jc w:val="both"/>
        <w:rPr>
          <w:b/>
          <w:bCs/>
          <w:color w:val="FF0000"/>
          <w:sz w:val="22"/>
          <w:szCs w:val="22"/>
        </w:rPr>
      </w:pPr>
    </w:p>
    <w:p w14:paraId="09FE013C" w14:textId="09B1A908" w:rsidR="00DA36A8" w:rsidRDefault="00DA36A8" w:rsidP="005B5078">
      <w:pPr>
        <w:jc w:val="both"/>
        <w:rPr>
          <w:sz w:val="22"/>
          <w:szCs w:val="22"/>
        </w:rPr>
      </w:pPr>
      <w:r>
        <w:rPr>
          <w:noProof/>
          <w:sz w:val="22"/>
          <w:szCs w:val="22"/>
        </w:rPr>
        <w:drawing>
          <wp:anchor distT="0" distB="0" distL="114300" distR="114300" simplePos="0" relativeHeight="251660288" behindDoc="1" locked="0" layoutInCell="1" allowOverlap="1" wp14:anchorId="0BDEC304" wp14:editId="43CAC58B">
            <wp:simplePos x="0" y="0"/>
            <wp:positionH relativeFrom="column">
              <wp:posOffset>76287</wp:posOffset>
            </wp:positionH>
            <wp:positionV relativeFrom="paragraph">
              <wp:posOffset>61595</wp:posOffset>
            </wp:positionV>
            <wp:extent cx="1554480" cy="1554480"/>
            <wp:effectExtent l="0" t="0" r="0" b="0"/>
            <wp:wrapTight wrapText="bothSides">
              <wp:wrapPolygon edited="0">
                <wp:start x="0" y="0"/>
                <wp:lineTo x="0" y="21353"/>
                <wp:lineTo x="21353" y="21353"/>
                <wp:lineTo x="21353" y="0"/>
                <wp:lineTo x="0" y="0"/>
              </wp:wrapPolygon>
            </wp:wrapTight>
            <wp:docPr id="1470634851"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34851" name="Picture 1" descr="A person smiling at the camera&#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r w:rsidR="005B5078" w:rsidRPr="005D5B4E">
        <w:rPr>
          <w:sz w:val="22"/>
          <w:szCs w:val="22"/>
        </w:rPr>
        <w:t xml:space="preserve">The </w:t>
      </w:r>
      <w:hyperlink r:id="rId5" w:history="1">
        <w:r w:rsidR="005B5078" w:rsidRPr="005D5B4E">
          <w:rPr>
            <w:rStyle w:val="Hyperlink"/>
            <w:sz w:val="22"/>
            <w:szCs w:val="22"/>
          </w:rPr>
          <w:t>Explore Gwinnett</w:t>
        </w:r>
      </w:hyperlink>
      <w:r w:rsidR="005B5078" w:rsidRPr="005D5B4E">
        <w:rPr>
          <w:sz w:val="22"/>
          <w:szCs w:val="22"/>
        </w:rPr>
        <w:t xml:space="preserve"> team </w:t>
      </w:r>
      <w:r w:rsidR="009745BC">
        <w:rPr>
          <w:sz w:val="22"/>
          <w:szCs w:val="22"/>
        </w:rPr>
        <w:t>is</w:t>
      </w:r>
      <w:r w:rsidR="005B5078" w:rsidRPr="005D5B4E">
        <w:rPr>
          <w:sz w:val="22"/>
          <w:szCs w:val="22"/>
        </w:rPr>
        <w:t xml:space="preserve"> thrilled to </w:t>
      </w:r>
      <w:r w:rsidR="009745BC">
        <w:rPr>
          <w:sz w:val="22"/>
          <w:szCs w:val="22"/>
        </w:rPr>
        <w:t>announce that</w:t>
      </w:r>
      <w:r w:rsidR="00424C27">
        <w:rPr>
          <w:sz w:val="22"/>
          <w:szCs w:val="22"/>
        </w:rPr>
        <w:t xml:space="preserve"> our chief operating officer</w:t>
      </w:r>
      <w:r w:rsidR="009745BC">
        <w:rPr>
          <w:sz w:val="22"/>
          <w:szCs w:val="22"/>
        </w:rPr>
        <w:t xml:space="preserve"> Lisa Anders has been named one of </w:t>
      </w:r>
      <w:r w:rsidR="009745BC" w:rsidRPr="009745BC">
        <w:rPr>
          <w:i/>
          <w:iCs/>
          <w:sz w:val="22"/>
          <w:szCs w:val="22"/>
        </w:rPr>
        <w:t>Atlanta Magazine</w:t>
      </w:r>
      <w:r w:rsidR="009745BC">
        <w:rPr>
          <w:sz w:val="22"/>
          <w:szCs w:val="22"/>
        </w:rPr>
        <w:t>’s 2025 ‘Women Making a Mark.’</w:t>
      </w:r>
      <w:r w:rsidR="006A7865">
        <w:rPr>
          <w:sz w:val="22"/>
          <w:szCs w:val="22"/>
        </w:rPr>
        <w:t xml:space="preserve"> This prestigious recognition celebrates women across metro Atlanta who are making significant contributions in their fields and communities.</w:t>
      </w:r>
    </w:p>
    <w:p w14:paraId="4A05729C" w14:textId="77777777" w:rsidR="00DA36A8" w:rsidRDefault="00DA36A8" w:rsidP="005B5078">
      <w:pPr>
        <w:jc w:val="both"/>
        <w:rPr>
          <w:sz w:val="22"/>
          <w:szCs w:val="22"/>
        </w:rPr>
      </w:pPr>
    </w:p>
    <w:p w14:paraId="546DFE6A" w14:textId="708218FC" w:rsidR="00122C4E" w:rsidRDefault="006A7865" w:rsidP="005B5078">
      <w:pPr>
        <w:jc w:val="both"/>
        <w:rPr>
          <w:sz w:val="22"/>
          <w:szCs w:val="22"/>
        </w:rPr>
      </w:pPr>
      <w:r>
        <w:rPr>
          <w:sz w:val="22"/>
          <w:szCs w:val="22"/>
        </w:rPr>
        <w:t xml:space="preserve">With </w:t>
      </w:r>
      <w:r w:rsidR="002568D3">
        <w:rPr>
          <w:sz w:val="22"/>
          <w:szCs w:val="22"/>
        </w:rPr>
        <w:t>29</w:t>
      </w:r>
      <w:r>
        <w:rPr>
          <w:sz w:val="22"/>
          <w:szCs w:val="22"/>
        </w:rPr>
        <w:t xml:space="preserve"> years dedicated to </w:t>
      </w:r>
      <w:r w:rsidR="00424C27">
        <w:rPr>
          <w:sz w:val="22"/>
          <w:szCs w:val="22"/>
        </w:rPr>
        <w:t>our organization</w:t>
      </w:r>
      <w:r>
        <w:rPr>
          <w:sz w:val="22"/>
          <w:szCs w:val="22"/>
        </w:rPr>
        <w:t xml:space="preserve">, </w:t>
      </w:r>
      <w:r w:rsidR="00424C27">
        <w:rPr>
          <w:sz w:val="22"/>
          <w:szCs w:val="22"/>
        </w:rPr>
        <w:t xml:space="preserve">Lisa </w:t>
      </w:r>
      <w:r w:rsidR="002568D3">
        <w:rPr>
          <w:sz w:val="22"/>
          <w:szCs w:val="22"/>
        </w:rPr>
        <w:t xml:space="preserve">has played a pivotal role in guiding </w:t>
      </w:r>
      <w:r w:rsidR="00424C27">
        <w:rPr>
          <w:sz w:val="22"/>
          <w:szCs w:val="22"/>
        </w:rPr>
        <w:t>our</w:t>
      </w:r>
      <w:r w:rsidR="002568D3">
        <w:rPr>
          <w:sz w:val="22"/>
          <w:szCs w:val="22"/>
        </w:rPr>
        <w:t xml:space="preserve"> growth and shaping Gwinnett </w:t>
      </w:r>
      <w:r w:rsidR="00424C27">
        <w:rPr>
          <w:sz w:val="22"/>
          <w:szCs w:val="22"/>
        </w:rPr>
        <w:t xml:space="preserve">County </w:t>
      </w:r>
      <w:r w:rsidR="002568D3">
        <w:rPr>
          <w:sz w:val="22"/>
          <w:szCs w:val="22"/>
        </w:rPr>
        <w:t>into one of Georgia’s top tourism and film destinations</w:t>
      </w:r>
      <w:r w:rsidR="004F1A01">
        <w:rPr>
          <w:sz w:val="22"/>
          <w:szCs w:val="22"/>
        </w:rPr>
        <w:t xml:space="preserve">. Under </w:t>
      </w:r>
      <w:r w:rsidR="00424C27">
        <w:rPr>
          <w:sz w:val="22"/>
          <w:szCs w:val="22"/>
        </w:rPr>
        <w:t xml:space="preserve">her </w:t>
      </w:r>
      <w:r w:rsidR="004F1A01">
        <w:rPr>
          <w:sz w:val="22"/>
          <w:szCs w:val="22"/>
        </w:rPr>
        <w:t xml:space="preserve">leadership, Gwinnett’s Film Office earned official film commission status in 2024—a milestone that reflects the county’s rising influence in the film industry. By attracting high-profile productions and supporting local crews and businesses, </w:t>
      </w:r>
      <w:r w:rsidR="00424C27">
        <w:rPr>
          <w:sz w:val="22"/>
          <w:szCs w:val="22"/>
        </w:rPr>
        <w:t xml:space="preserve">Lisa </w:t>
      </w:r>
      <w:r w:rsidR="004F1A01">
        <w:rPr>
          <w:sz w:val="22"/>
          <w:szCs w:val="22"/>
        </w:rPr>
        <w:t>has solidified her impact as a visionary leader in both tourism and economic development.</w:t>
      </w:r>
    </w:p>
    <w:p w14:paraId="4A48C54D" w14:textId="77777777" w:rsidR="001A15F7" w:rsidRDefault="001A15F7" w:rsidP="005B5078">
      <w:pPr>
        <w:jc w:val="both"/>
        <w:rPr>
          <w:sz w:val="22"/>
          <w:szCs w:val="22"/>
        </w:rPr>
      </w:pPr>
    </w:p>
    <w:p w14:paraId="1C80DC61" w14:textId="589FC354" w:rsidR="001A15F7" w:rsidRDefault="003A7D2E" w:rsidP="005B5078">
      <w:pPr>
        <w:jc w:val="both"/>
        <w:rPr>
          <w:sz w:val="22"/>
          <w:szCs w:val="22"/>
        </w:rPr>
      </w:pPr>
      <w:r>
        <w:rPr>
          <w:sz w:val="22"/>
          <w:szCs w:val="22"/>
        </w:rPr>
        <w:t xml:space="preserve">“We are proud to see Lisa recognized by </w:t>
      </w:r>
      <w:r w:rsidRPr="003A7D2E">
        <w:rPr>
          <w:i/>
          <w:iCs/>
          <w:sz w:val="22"/>
          <w:szCs w:val="22"/>
        </w:rPr>
        <w:t>Atlanta Magazine</w:t>
      </w:r>
      <w:r>
        <w:rPr>
          <w:sz w:val="22"/>
          <w:szCs w:val="22"/>
        </w:rPr>
        <w:t xml:space="preserve">—an honor that reflects </w:t>
      </w:r>
      <w:r w:rsidR="00246DA3">
        <w:rPr>
          <w:sz w:val="22"/>
          <w:szCs w:val="22"/>
        </w:rPr>
        <w:t>our GCVB values and industry commitment</w:t>
      </w:r>
      <w:r>
        <w:rPr>
          <w:sz w:val="22"/>
          <w:szCs w:val="22"/>
        </w:rPr>
        <w:t xml:space="preserve">,” said Stan L. Hall, president and </w:t>
      </w:r>
      <w:r w:rsidR="00322268">
        <w:rPr>
          <w:sz w:val="22"/>
          <w:szCs w:val="22"/>
        </w:rPr>
        <w:t>chief executive officer</w:t>
      </w:r>
      <w:r>
        <w:rPr>
          <w:sz w:val="22"/>
          <w:szCs w:val="22"/>
        </w:rPr>
        <w:t xml:space="preserve"> of Explore Gwinnett. “Strong leadership drives </w:t>
      </w:r>
      <w:r w:rsidR="00246DA3">
        <w:rPr>
          <w:sz w:val="22"/>
          <w:szCs w:val="22"/>
        </w:rPr>
        <w:t>our</w:t>
      </w:r>
      <w:r>
        <w:rPr>
          <w:sz w:val="22"/>
          <w:szCs w:val="22"/>
        </w:rPr>
        <w:t xml:space="preserve"> vision and impact. Lisa </w:t>
      </w:r>
      <w:r w:rsidR="00246DA3">
        <w:rPr>
          <w:sz w:val="22"/>
          <w:szCs w:val="22"/>
        </w:rPr>
        <w:t xml:space="preserve">truly </w:t>
      </w:r>
      <w:r>
        <w:rPr>
          <w:sz w:val="22"/>
          <w:szCs w:val="22"/>
        </w:rPr>
        <w:t xml:space="preserve">exemplifies these values, </w:t>
      </w:r>
      <w:r w:rsidR="00246DA3">
        <w:rPr>
          <w:sz w:val="22"/>
          <w:szCs w:val="22"/>
        </w:rPr>
        <w:t>and is a celebration of our commitment to excellence</w:t>
      </w:r>
      <w:r>
        <w:rPr>
          <w:sz w:val="22"/>
          <w:szCs w:val="22"/>
        </w:rPr>
        <w:t>.”</w:t>
      </w:r>
    </w:p>
    <w:p w14:paraId="5A0E0A69" w14:textId="0436C61D" w:rsidR="005B5078" w:rsidRPr="005D5B4E" w:rsidRDefault="00DA36A8" w:rsidP="005B5078">
      <w:pPr>
        <w:jc w:val="both"/>
        <w:rPr>
          <w:sz w:val="22"/>
          <w:szCs w:val="22"/>
        </w:rPr>
      </w:pPr>
      <w:r w:rsidRPr="005D5B4E">
        <w:rPr>
          <w:noProof/>
          <w:sz w:val="22"/>
          <w:szCs w:val="22"/>
        </w:rPr>
        <w:drawing>
          <wp:anchor distT="0" distB="0" distL="114300" distR="114300" simplePos="0" relativeHeight="251659264" behindDoc="0" locked="0" layoutInCell="1" allowOverlap="1" wp14:anchorId="70EC1647" wp14:editId="05A493DF">
            <wp:simplePos x="0" y="0"/>
            <wp:positionH relativeFrom="margin">
              <wp:posOffset>4354830</wp:posOffset>
            </wp:positionH>
            <wp:positionV relativeFrom="paragraph">
              <wp:posOffset>121920</wp:posOffset>
            </wp:positionV>
            <wp:extent cx="1554480" cy="1492174"/>
            <wp:effectExtent l="0" t="0" r="0" b="0"/>
            <wp:wrapSquare wrapText="bothSides"/>
            <wp:docPr id="25539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99495"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54480" cy="1492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23B34" w14:textId="341F4D84" w:rsidR="005B5078" w:rsidRPr="005D5B4E" w:rsidRDefault="002568D3" w:rsidP="005B5078">
      <w:pPr>
        <w:jc w:val="both"/>
        <w:rPr>
          <w:sz w:val="22"/>
          <w:szCs w:val="22"/>
        </w:rPr>
      </w:pPr>
      <w:r>
        <w:rPr>
          <w:sz w:val="22"/>
          <w:szCs w:val="22"/>
        </w:rPr>
        <w:t>The Women Making a Mark program honors influential women</w:t>
      </w:r>
      <w:r w:rsidR="004F1A01">
        <w:rPr>
          <w:sz w:val="22"/>
          <w:szCs w:val="22"/>
        </w:rPr>
        <w:t xml:space="preserve"> whose leadership, service and dedication have made a lasting impact on their communities. Honorees are selected for their unwavering commitment to their professions and Atlanta citizens through innovation, collaboration and purpose-driven work. Past recipients include philanthropists, nonprofit leaders, Supreme Court judges and public servants. </w:t>
      </w:r>
      <w:r w:rsidR="00424C27">
        <w:rPr>
          <w:sz w:val="22"/>
          <w:szCs w:val="22"/>
        </w:rPr>
        <w:t xml:space="preserve">Lisa’s </w:t>
      </w:r>
      <w:r w:rsidR="004F1A01">
        <w:rPr>
          <w:sz w:val="22"/>
          <w:szCs w:val="22"/>
        </w:rPr>
        <w:t>recognition proudly highlights the essential role of tourism and film development in driving economic and cultural progress throughout the region.</w:t>
      </w:r>
    </w:p>
    <w:p w14:paraId="3B962AA9" w14:textId="77777777" w:rsidR="005B5078" w:rsidRPr="005D5B4E" w:rsidRDefault="005B5078" w:rsidP="005B5078">
      <w:pPr>
        <w:jc w:val="both"/>
        <w:rPr>
          <w:sz w:val="22"/>
          <w:szCs w:val="22"/>
        </w:rPr>
      </w:pPr>
    </w:p>
    <w:p w14:paraId="0AEF5709" w14:textId="1E92D9D1" w:rsidR="005B5078" w:rsidRDefault="005B5078" w:rsidP="005B5078">
      <w:pPr>
        <w:jc w:val="both"/>
        <w:rPr>
          <w:rFonts w:eastAsia="Arial"/>
          <w:sz w:val="22"/>
          <w:szCs w:val="22"/>
        </w:rPr>
      </w:pPr>
      <w:r w:rsidRPr="005D5B4E">
        <w:rPr>
          <w:rFonts w:eastAsia="Arial"/>
          <w:sz w:val="22"/>
          <w:szCs w:val="22"/>
        </w:rPr>
        <w:t>“</w:t>
      </w:r>
      <w:r w:rsidR="002568D3">
        <w:rPr>
          <w:rFonts w:eastAsia="Arial"/>
          <w:sz w:val="22"/>
          <w:szCs w:val="22"/>
        </w:rPr>
        <w:t>Each year, this recognition reminds us of the incredible talent, leadership and heart that drives Atlanta forward,” said Al McRae, president of Bank of America. “The women we recognize today are trailblazers. They’re shaping the future of our communities and inspiring the next generation of leaders.”</w:t>
      </w:r>
    </w:p>
    <w:p w14:paraId="1AEAAC3E" w14:textId="77777777" w:rsidR="005B5078" w:rsidRDefault="005B5078" w:rsidP="005B5078">
      <w:pPr>
        <w:jc w:val="both"/>
        <w:rPr>
          <w:rFonts w:eastAsia="Arial"/>
          <w:sz w:val="22"/>
          <w:szCs w:val="22"/>
        </w:rPr>
      </w:pPr>
    </w:p>
    <w:p w14:paraId="37DE944D" w14:textId="34B23293" w:rsidR="005B5078" w:rsidRPr="00E70097" w:rsidRDefault="005B5078" w:rsidP="005B5078">
      <w:pPr>
        <w:jc w:val="both"/>
        <w:rPr>
          <w:sz w:val="22"/>
          <w:szCs w:val="22"/>
        </w:rPr>
      </w:pPr>
      <w:r w:rsidRPr="005D5B4E">
        <w:rPr>
          <w:sz w:val="22"/>
          <w:szCs w:val="22"/>
        </w:rPr>
        <w:t xml:space="preserve">The digital edition of </w:t>
      </w:r>
      <w:r w:rsidR="006A7865" w:rsidRPr="006A7865">
        <w:rPr>
          <w:i/>
          <w:iCs/>
          <w:sz w:val="22"/>
          <w:szCs w:val="22"/>
        </w:rPr>
        <w:t>Atlanta Magazine</w:t>
      </w:r>
      <w:r w:rsidR="006A7865">
        <w:rPr>
          <w:sz w:val="22"/>
          <w:szCs w:val="22"/>
        </w:rPr>
        <w:t xml:space="preserve"> </w:t>
      </w:r>
      <w:r w:rsidRPr="005D5B4E">
        <w:rPr>
          <w:sz w:val="22"/>
          <w:szCs w:val="22"/>
        </w:rPr>
        <w:t xml:space="preserve">is available </w:t>
      </w:r>
      <w:hyperlink r:id="rId7" w:history="1">
        <w:r w:rsidRPr="005D5B4E">
          <w:rPr>
            <w:rStyle w:val="Hyperlink"/>
            <w:sz w:val="22"/>
            <w:szCs w:val="22"/>
            <w:shd w:val="clear" w:color="auto" w:fill="FFFFFF"/>
          </w:rPr>
          <w:t>HERE</w:t>
        </w:r>
      </w:hyperlink>
      <w:bookmarkEnd w:id="0"/>
      <w:r w:rsidR="002568D3">
        <w:rPr>
          <w:sz w:val="22"/>
          <w:szCs w:val="22"/>
          <w:shd w:val="clear" w:color="auto" w:fill="FFFFFF"/>
        </w:rPr>
        <w:t xml:space="preserve">, and </w:t>
      </w:r>
      <w:r w:rsidR="00424C27">
        <w:rPr>
          <w:sz w:val="22"/>
          <w:szCs w:val="22"/>
          <w:shd w:val="clear" w:color="auto" w:fill="FFFFFF"/>
        </w:rPr>
        <w:t xml:space="preserve">Lisa’s </w:t>
      </w:r>
      <w:r w:rsidR="002568D3">
        <w:rPr>
          <w:sz w:val="22"/>
          <w:szCs w:val="22"/>
          <w:shd w:val="clear" w:color="auto" w:fill="FFFFFF"/>
        </w:rPr>
        <w:t xml:space="preserve">full feature can be read </w:t>
      </w:r>
      <w:hyperlink r:id="rId8" w:history="1">
        <w:r w:rsidR="002568D3" w:rsidRPr="002568D3">
          <w:rPr>
            <w:rStyle w:val="Hyperlink"/>
            <w:sz w:val="22"/>
            <w:szCs w:val="22"/>
            <w:shd w:val="clear" w:color="auto" w:fill="FFFFFF"/>
          </w:rPr>
          <w:t>HERE</w:t>
        </w:r>
      </w:hyperlink>
      <w:r w:rsidR="002568D3">
        <w:rPr>
          <w:sz w:val="22"/>
          <w:szCs w:val="22"/>
          <w:shd w:val="clear" w:color="auto" w:fill="FFFFFF"/>
        </w:rPr>
        <w:t>.</w:t>
      </w:r>
    </w:p>
    <w:p w14:paraId="07F8E3CE" w14:textId="77777777" w:rsidR="00DF4DFA" w:rsidRDefault="00DF4DFA"/>
    <w:sectPr w:rsidR="00DF4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78"/>
    <w:rsid w:val="000C0A2C"/>
    <w:rsid w:val="00122C4E"/>
    <w:rsid w:val="001A15F7"/>
    <w:rsid w:val="00246DA3"/>
    <w:rsid w:val="002568D3"/>
    <w:rsid w:val="00322268"/>
    <w:rsid w:val="00363564"/>
    <w:rsid w:val="003A7D2E"/>
    <w:rsid w:val="00424C27"/>
    <w:rsid w:val="004F1A01"/>
    <w:rsid w:val="005B5078"/>
    <w:rsid w:val="006A7865"/>
    <w:rsid w:val="007E3E8E"/>
    <w:rsid w:val="009745BC"/>
    <w:rsid w:val="00AF2273"/>
    <w:rsid w:val="00B231FA"/>
    <w:rsid w:val="00BC511B"/>
    <w:rsid w:val="00DA36A8"/>
    <w:rsid w:val="00DF4DFA"/>
    <w:rsid w:val="00EA6FF1"/>
    <w:rsid w:val="00ED3287"/>
    <w:rsid w:val="00FA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42C0"/>
  <w15:chartTrackingRefBased/>
  <w15:docId w15:val="{095B6B2F-FECB-6D40-AAD2-E1016FA2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7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5B50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B50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B507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B5078"/>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5B5078"/>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5B5078"/>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5B5078"/>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5B5078"/>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5B5078"/>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078"/>
    <w:rPr>
      <w:rFonts w:eastAsiaTheme="majorEastAsia" w:cstheme="majorBidi"/>
      <w:color w:val="272727" w:themeColor="text1" w:themeTint="D8"/>
    </w:rPr>
  </w:style>
  <w:style w:type="paragraph" w:styleId="Title">
    <w:name w:val="Title"/>
    <w:basedOn w:val="Normal"/>
    <w:next w:val="Normal"/>
    <w:link w:val="TitleChar"/>
    <w:uiPriority w:val="10"/>
    <w:qFormat/>
    <w:rsid w:val="005B50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07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B5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078"/>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5B5078"/>
    <w:rPr>
      <w:i/>
      <w:iCs/>
      <w:color w:val="404040" w:themeColor="text1" w:themeTint="BF"/>
    </w:rPr>
  </w:style>
  <w:style w:type="paragraph" w:styleId="ListParagraph">
    <w:name w:val="List Paragraph"/>
    <w:basedOn w:val="Normal"/>
    <w:uiPriority w:val="34"/>
    <w:qFormat/>
    <w:rsid w:val="005B5078"/>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5B5078"/>
    <w:rPr>
      <w:i/>
      <w:iCs/>
      <w:color w:val="0F4761" w:themeColor="accent1" w:themeShade="BF"/>
    </w:rPr>
  </w:style>
  <w:style w:type="paragraph" w:styleId="IntenseQuote">
    <w:name w:val="Intense Quote"/>
    <w:basedOn w:val="Normal"/>
    <w:next w:val="Normal"/>
    <w:link w:val="IntenseQuoteChar"/>
    <w:uiPriority w:val="30"/>
    <w:qFormat/>
    <w:rsid w:val="005B50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5B5078"/>
    <w:rPr>
      <w:i/>
      <w:iCs/>
      <w:color w:val="0F4761" w:themeColor="accent1" w:themeShade="BF"/>
    </w:rPr>
  </w:style>
  <w:style w:type="character" w:styleId="IntenseReference">
    <w:name w:val="Intense Reference"/>
    <w:basedOn w:val="DefaultParagraphFont"/>
    <w:uiPriority w:val="32"/>
    <w:qFormat/>
    <w:rsid w:val="005B5078"/>
    <w:rPr>
      <w:b/>
      <w:bCs/>
      <w:smallCaps/>
      <w:color w:val="0F4761" w:themeColor="accent1" w:themeShade="BF"/>
      <w:spacing w:val="5"/>
    </w:rPr>
  </w:style>
  <w:style w:type="character" w:styleId="Hyperlink">
    <w:name w:val="Hyperlink"/>
    <w:basedOn w:val="DefaultParagraphFont"/>
    <w:uiPriority w:val="99"/>
    <w:unhideWhenUsed/>
    <w:rsid w:val="005B5078"/>
    <w:rPr>
      <w:color w:val="0563C1"/>
      <w:u w:val="single"/>
    </w:rPr>
  </w:style>
  <w:style w:type="character" w:styleId="UnresolvedMention">
    <w:name w:val="Unresolved Mention"/>
    <w:basedOn w:val="DefaultParagraphFont"/>
    <w:uiPriority w:val="99"/>
    <w:semiHidden/>
    <w:unhideWhenUsed/>
    <w:rsid w:val="002568D3"/>
    <w:rPr>
      <w:color w:val="605E5C"/>
      <w:shd w:val="clear" w:color="auto" w:fill="E1DFDD"/>
    </w:rPr>
  </w:style>
  <w:style w:type="paragraph" w:styleId="Revision">
    <w:name w:val="Revision"/>
    <w:hidden/>
    <w:uiPriority w:val="99"/>
    <w:semiHidden/>
    <w:rsid w:val="00424C27"/>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424C27"/>
    <w:rPr>
      <w:sz w:val="16"/>
      <w:szCs w:val="16"/>
    </w:rPr>
  </w:style>
  <w:style w:type="paragraph" w:styleId="CommentText">
    <w:name w:val="annotation text"/>
    <w:basedOn w:val="Normal"/>
    <w:link w:val="CommentTextChar"/>
    <w:uiPriority w:val="99"/>
    <w:unhideWhenUsed/>
    <w:rsid w:val="00424C27"/>
    <w:rPr>
      <w:sz w:val="20"/>
      <w:szCs w:val="20"/>
    </w:rPr>
  </w:style>
  <w:style w:type="character" w:customStyle="1" w:styleId="CommentTextChar">
    <w:name w:val="Comment Text Char"/>
    <w:basedOn w:val="DefaultParagraphFont"/>
    <w:link w:val="CommentText"/>
    <w:uiPriority w:val="99"/>
    <w:rsid w:val="00424C27"/>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424C27"/>
    <w:rPr>
      <w:b/>
      <w:bCs/>
    </w:rPr>
  </w:style>
  <w:style w:type="character" w:customStyle="1" w:styleId="CommentSubjectChar">
    <w:name w:val="Comment Subject Char"/>
    <w:basedOn w:val="CommentTextChar"/>
    <w:link w:val="CommentSubject"/>
    <w:uiPriority w:val="99"/>
    <w:semiHidden/>
    <w:rsid w:val="00424C27"/>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ntamagazine.mydigitalpublication.com/publication/frame.php?i=846370&amp;p=&amp;pn=&amp;ver=html5&amp;view=articleBrowser&amp;article_id=4981347" TargetMode="External"/><Relationship Id="rId3" Type="http://schemas.openxmlformats.org/officeDocument/2006/relationships/webSettings" Target="webSettings.xml"/><Relationship Id="rId7" Type="http://schemas.openxmlformats.org/officeDocument/2006/relationships/hyperlink" Target="https://atlantamagazine.mydigitalpublication.com/publication/frame.php?i=846370&amp;p=&amp;pn=&amp;ver=html5&amp;view=articleBrowser&amp;article_id=49813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exploregwinnet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Shelley</dc:creator>
  <cp:keywords/>
  <dc:description/>
  <cp:lastModifiedBy>Kate Shelley</cp:lastModifiedBy>
  <cp:revision>3</cp:revision>
  <dcterms:created xsi:type="dcterms:W3CDTF">2025-06-06T17:42:00Z</dcterms:created>
  <dcterms:modified xsi:type="dcterms:W3CDTF">2025-06-06T17:46:00Z</dcterms:modified>
</cp:coreProperties>
</file>