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A6678" w14:textId="77777777" w:rsidR="00B01F2F" w:rsidRPr="00251170" w:rsidRDefault="00BB61EB" w:rsidP="00BB61EB">
      <w:pPr>
        <w:ind w:left="-630" w:right="-720"/>
        <w:jc w:val="center"/>
        <w:rPr>
          <w:rFonts w:asciiTheme="majorHAnsi" w:hAnsiTheme="majorHAnsi" w:cstheme="majorHAnsi"/>
          <w:b/>
          <w:sz w:val="28"/>
          <w:szCs w:val="32"/>
        </w:rPr>
      </w:pPr>
      <w:r w:rsidRPr="00251170">
        <w:rPr>
          <w:rFonts w:asciiTheme="majorHAnsi" w:hAnsiTheme="majorHAnsi" w:cstheme="majorHAnsi"/>
          <w:b/>
          <w:sz w:val="28"/>
          <w:szCs w:val="32"/>
        </w:rPr>
        <w:t>Irving Convention &amp; Visitors Bureau</w:t>
      </w:r>
    </w:p>
    <w:p w14:paraId="0F09E35C" w14:textId="665B0679" w:rsidR="00BB61EB" w:rsidRPr="00251170" w:rsidRDefault="00BB61EB" w:rsidP="00BB61EB">
      <w:pPr>
        <w:ind w:left="-630" w:right="-720"/>
        <w:jc w:val="center"/>
        <w:rPr>
          <w:rFonts w:asciiTheme="majorHAnsi" w:hAnsiTheme="majorHAnsi" w:cstheme="majorHAnsi"/>
          <w:b/>
          <w:sz w:val="32"/>
          <w:szCs w:val="32"/>
        </w:rPr>
      </w:pPr>
      <w:r w:rsidRPr="00251170">
        <w:rPr>
          <w:rFonts w:asciiTheme="majorHAnsi" w:hAnsiTheme="majorHAnsi" w:cstheme="majorHAnsi"/>
          <w:b/>
          <w:sz w:val="28"/>
          <w:szCs w:val="32"/>
        </w:rPr>
        <w:t xml:space="preserve">Board Member </w:t>
      </w:r>
      <w:r w:rsidR="00D35DFC" w:rsidRPr="00251170">
        <w:rPr>
          <w:rFonts w:asciiTheme="majorHAnsi" w:hAnsiTheme="majorHAnsi" w:cstheme="majorHAnsi"/>
          <w:b/>
          <w:sz w:val="28"/>
          <w:szCs w:val="32"/>
        </w:rPr>
        <w:t xml:space="preserve">Annual </w:t>
      </w:r>
      <w:r w:rsidRPr="00251170">
        <w:rPr>
          <w:rFonts w:asciiTheme="majorHAnsi" w:hAnsiTheme="majorHAnsi" w:cstheme="majorHAnsi"/>
          <w:b/>
          <w:sz w:val="28"/>
          <w:szCs w:val="32"/>
        </w:rPr>
        <w:t>Self-Evaluation</w:t>
      </w:r>
    </w:p>
    <w:p w14:paraId="003E1492" w14:textId="77777777" w:rsidR="00BB61EB" w:rsidRPr="00251170" w:rsidRDefault="00BB61EB" w:rsidP="00BB61EB">
      <w:pPr>
        <w:ind w:left="-630" w:right="-720"/>
        <w:rPr>
          <w:rFonts w:asciiTheme="majorHAnsi" w:hAnsiTheme="majorHAnsi" w:cstheme="majorHAnsi"/>
        </w:rPr>
      </w:pPr>
    </w:p>
    <w:p w14:paraId="0F810DFF" w14:textId="4C26C02B" w:rsidR="00BA072A" w:rsidRPr="00464BB8" w:rsidRDefault="00BB61EB" w:rsidP="0078474E">
      <w:pPr>
        <w:ind w:left="-630" w:right="-720"/>
        <w:jc w:val="both"/>
        <w:rPr>
          <w:rFonts w:asciiTheme="majorHAnsi" w:hAnsiTheme="majorHAnsi" w:cstheme="majorHAnsi"/>
          <w:sz w:val="20"/>
          <w:szCs w:val="22"/>
        </w:rPr>
      </w:pPr>
      <w:r w:rsidRPr="00464BB8">
        <w:rPr>
          <w:rFonts w:asciiTheme="majorHAnsi" w:hAnsiTheme="majorHAnsi" w:cstheme="majorHAnsi"/>
          <w:sz w:val="20"/>
          <w:szCs w:val="22"/>
        </w:rPr>
        <w:t>This tool is designed to help you evaluate your individual board service</w:t>
      </w:r>
      <w:r w:rsidR="00251170" w:rsidRPr="00464BB8">
        <w:rPr>
          <w:rFonts w:asciiTheme="majorHAnsi" w:hAnsiTheme="majorHAnsi" w:cstheme="majorHAnsi"/>
          <w:sz w:val="20"/>
          <w:szCs w:val="22"/>
        </w:rPr>
        <w:t xml:space="preserve">, and to </w:t>
      </w:r>
      <w:r w:rsidRPr="00464BB8">
        <w:rPr>
          <w:rFonts w:asciiTheme="majorHAnsi" w:hAnsiTheme="majorHAnsi" w:cstheme="majorHAnsi"/>
          <w:sz w:val="20"/>
          <w:szCs w:val="22"/>
        </w:rPr>
        <w:t xml:space="preserve">help you assess how effective </w:t>
      </w:r>
      <w:r w:rsidR="00CA0AAE" w:rsidRPr="00464BB8">
        <w:rPr>
          <w:rFonts w:asciiTheme="majorHAnsi" w:hAnsiTheme="majorHAnsi" w:cstheme="majorHAnsi"/>
          <w:sz w:val="20"/>
          <w:szCs w:val="22"/>
        </w:rPr>
        <w:t xml:space="preserve">you are </w:t>
      </w:r>
      <w:r w:rsidRPr="00464BB8">
        <w:rPr>
          <w:rFonts w:asciiTheme="majorHAnsi" w:hAnsiTheme="majorHAnsi" w:cstheme="majorHAnsi"/>
          <w:sz w:val="20"/>
          <w:szCs w:val="22"/>
        </w:rPr>
        <w:t xml:space="preserve">in furthering the </w:t>
      </w:r>
      <w:r w:rsidR="00CA0AAE" w:rsidRPr="00464BB8">
        <w:rPr>
          <w:rFonts w:asciiTheme="majorHAnsi" w:hAnsiTheme="majorHAnsi" w:cstheme="majorHAnsi"/>
          <w:sz w:val="20"/>
          <w:szCs w:val="22"/>
        </w:rPr>
        <w:t xml:space="preserve">vision and </w:t>
      </w:r>
      <w:r w:rsidRPr="00464BB8">
        <w:rPr>
          <w:rFonts w:asciiTheme="majorHAnsi" w:hAnsiTheme="majorHAnsi" w:cstheme="majorHAnsi"/>
          <w:sz w:val="20"/>
          <w:szCs w:val="22"/>
        </w:rPr>
        <w:t>mission of the Irving Convention &amp; Visitors Bureau.</w:t>
      </w:r>
      <w:r w:rsidR="00F628DB" w:rsidRPr="00464BB8">
        <w:rPr>
          <w:rFonts w:asciiTheme="majorHAnsi" w:hAnsiTheme="majorHAnsi" w:cstheme="majorHAnsi"/>
          <w:sz w:val="20"/>
          <w:szCs w:val="22"/>
        </w:rPr>
        <w:t xml:space="preserve">  </w:t>
      </w:r>
      <w:r w:rsidR="002C0859" w:rsidRPr="00464BB8">
        <w:rPr>
          <w:rFonts w:asciiTheme="majorHAnsi" w:hAnsiTheme="majorHAnsi" w:cstheme="majorHAnsi"/>
          <w:sz w:val="20"/>
          <w:szCs w:val="22"/>
        </w:rPr>
        <w:t xml:space="preserve">It also allows you an opportunity </w:t>
      </w:r>
      <w:r w:rsidR="00CA0AAE" w:rsidRPr="00464BB8">
        <w:rPr>
          <w:rFonts w:asciiTheme="majorHAnsi" w:hAnsiTheme="majorHAnsi" w:cstheme="majorHAnsi"/>
          <w:sz w:val="20"/>
          <w:szCs w:val="22"/>
        </w:rPr>
        <w:t xml:space="preserve">to </w:t>
      </w:r>
      <w:r w:rsidR="002C0859" w:rsidRPr="00464BB8">
        <w:rPr>
          <w:rFonts w:asciiTheme="majorHAnsi" w:hAnsiTheme="majorHAnsi" w:cstheme="majorHAnsi"/>
          <w:sz w:val="20"/>
          <w:szCs w:val="22"/>
        </w:rPr>
        <w:t xml:space="preserve">think about the Board as a whole, and its efforts and accomplishments.  </w:t>
      </w:r>
      <w:r w:rsidR="00F628DB" w:rsidRPr="00464BB8">
        <w:rPr>
          <w:rFonts w:asciiTheme="majorHAnsi" w:hAnsiTheme="majorHAnsi" w:cstheme="majorHAnsi"/>
          <w:sz w:val="20"/>
          <w:szCs w:val="22"/>
        </w:rPr>
        <w:t xml:space="preserve">A board self-evaluation is an industry Best Practice and </w:t>
      </w:r>
      <w:r w:rsidR="00F628DB" w:rsidRPr="00CA5102">
        <w:rPr>
          <w:rFonts w:asciiTheme="majorHAnsi" w:hAnsiTheme="majorHAnsi" w:cstheme="majorHAnsi"/>
          <w:sz w:val="20"/>
          <w:szCs w:val="22"/>
        </w:rPr>
        <w:t>is a requirement for the ICVB</w:t>
      </w:r>
      <w:r w:rsidR="002C0859" w:rsidRPr="00CA5102">
        <w:rPr>
          <w:rFonts w:asciiTheme="majorHAnsi" w:hAnsiTheme="majorHAnsi" w:cstheme="majorHAnsi"/>
          <w:sz w:val="20"/>
          <w:szCs w:val="22"/>
        </w:rPr>
        <w:t>’</w:t>
      </w:r>
      <w:r w:rsidR="00F628DB" w:rsidRPr="00CA5102">
        <w:rPr>
          <w:rFonts w:asciiTheme="majorHAnsi" w:hAnsiTheme="majorHAnsi" w:cstheme="majorHAnsi"/>
          <w:sz w:val="20"/>
          <w:szCs w:val="22"/>
        </w:rPr>
        <w:t>s continued Accreditation though the Destination Marketing Accreditation Program.</w:t>
      </w:r>
      <w:r w:rsidR="00EB06CC" w:rsidRPr="00464BB8">
        <w:rPr>
          <w:rFonts w:asciiTheme="majorHAnsi" w:hAnsiTheme="majorHAnsi" w:cstheme="majorHAnsi"/>
          <w:sz w:val="20"/>
          <w:szCs w:val="22"/>
        </w:rPr>
        <w:t xml:space="preserve"> </w:t>
      </w:r>
    </w:p>
    <w:p w14:paraId="33044C84" w14:textId="77777777" w:rsidR="00BA072A" w:rsidRPr="00464BB8" w:rsidRDefault="00BA072A" w:rsidP="0078474E">
      <w:pPr>
        <w:ind w:left="-630" w:right="-720"/>
        <w:jc w:val="both"/>
        <w:rPr>
          <w:rFonts w:asciiTheme="majorHAnsi" w:hAnsiTheme="majorHAnsi" w:cstheme="majorHAnsi"/>
          <w:sz w:val="20"/>
          <w:szCs w:val="22"/>
        </w:rPr>
      </w:pPr>
    </w:p>
    <w:p w14:paraId="68A7CDF3" w14:textId="46F83626" w:rsidR="00BB61EB" w:rsidRPr="00464BB8" w:rsidRDefault="00EB06CC" w:rsidP="0078474E">
      <w:pPr>
        <w:ind w:left="-630" w:right="-720"/>
        <w:jc w:val="both"/>
        <w:rPr>
          <w:rFonts w:asciiTheme="majorHAnsi" w:hAnsiTheme="majorHAnsi" w:cstheme="majorHAnsi"/>
          <w:sz w:val="20"/>
          <w:szCs w:val="22"/>
        </w:rPr>
      </w:pPr>
      <w:r w:rsidRPr="00464BB8">
        <w:rPr>
          <w:rFonts w:asciiTheme="majorHAnsi" w:hAnsiTheme="majorHAnsi" w:cstheme="majorHAnsi"/>
          <w:sz w:val="20"/>
          <w:szCs w:val="22"/>
        </w:rPr>
        <w:t xml:space="preserve">The form is distributed annually </w:t>
      </w:r>
      <w:r w:rsidR="005D1B2A" w:rsidRPr="00464BB8">
        <w:rPr>
          <w:rFonts w:asciiTheme="majorHAnsi" w:hAnsiTheme="majorHAnsi" w:cstheme="majorHAnsi"/>
          <w:sz w:val="20"/>
          <w:szCs w:val="22"/>
        </w:rPr>
        <w:t>at the August Board Meeting</w:t>
      </w:r>
      <w:r w:rsidRPr="00464BB8">
        <w:rPr>
          <w:rFonts w:asciiTheme="majorHAnsi" w:hAnsiTheme="majorHAnsi" w:cstheme="majorHAnsi"/>
          <w:sz w:val="20"/>
          <w:szCs w:val="22"/>
        </w:rPr>
        <w:t xml:space="preserve">, to coincide with the City Council’s schedule for re-appointments. </w:t>
      </w:r>
      <w:r w:rsidR="00F628DB" w:rsidRPr="00464BB8">
        <w:rPr>
          <w:rFonts w:asciiTheme="majorHAnsi" w:hAnsiTheme="majorHAnsi" w:cstheme="majorHAnsi"/>
          <w:sz w:val="20"/>
          <w:szCs w:val="22"/>
        </w:rPr>
        <w:t xml:space="preserve"> It is for your personal use only.</w:t>
      </w:r>
      <w:r w:rsidR="00EF7DDF" w:rsidRPr="00464BB8">
        <w:rPr>
          <w:rFonts w:asciiTheme="majorHAnsi" w:hAnsiTheme="majorHAnsi" w:cstheme="majorHAnsi"/>
          <w:sz w:val="20"/>
          <w:szCs w:val="22"/>
        </w:rPr>
        <w:t xml:space="preserve">  Please review the items below and check the box for those with which you see your service as on target.  </w:t>
      </w:r>
      <w:r w:rsidR="008811AA" w:rsidRPr="00464BB8">
        <w:rPr>
          <w:rFonts w:asciiTheme="majorHAnsi" w:hAnsiTheme="majorHAnsi" w:cstheme="majorHAnsi"/>
          <w:sz w:val="20"/>
          <w:szCs w:val="22"/>
        </w:rPr>
        <w:t>You are encouraged to talk with the Board Chair or Vice Chair about ways you can participate even more fully over the next year.</w:t>
      </w:r>
    </w:p>
    <w:p w14:paraId="3B42339C" w14:textId="75C2BF69" w:rsidR="00BA072A" w:rsidRDefault="00BA072A" w:rsidP="0078474E">
      <w:pPr>
        <w:ind w:left="-630" w:right="-720"/>
        <w:jc w:val="both"/>
        <w:rPr>
          <w:rFonts w:asciiTheme="majorHAnsi" w:hAnsiTheme="majorHAnsi" w:cstheme="majorHAnsi"/>
          <w:sz w:val="22"/>
        </w:rPr>
      </w:pPr>
    </w:p>
    <w:p w14:paraId="4B3613E2" w14:textId="4FED8480" w:rsidR="00BA072A" w:rsidRPr="00E4234C" w:rsidRDefault="00BA072A" w:rsidP="0078474E">
      <w:pPr>
        <w:ind w:left="-630" w:right="-720"/>
        <w:jc w:val="both"/>
        <w:rPr>
          <w:rFonts w:asciiTheme="majorHAnsi" w:hAnsiTheme="majorHAnsi" w:cstheme="majorHAnsi"/>
          <w:b/>
          <w:bCs/>
          <w:color w:val="0070C0"/>
          <w:spacing w:val="30"/>
          <w:sz w:val="22"/>
          <w:u w:val="single"/>
        </w:rPr>
      </w:pPr>
      <w:r w:rsidRPr="00E4234C">
        <w:rPr>
          <w:rFonts w:asciiTheme="majorHAnsi" w:hAnsiTheme="majorHAnsi" w:cstheme="majorHAnsi"/>
          <w:b/>
          <w:bCs/>
          <w:color w:val="0070C0"/>
          <w:spacing w:val="30"/>
          <w:sz w:val="22"/>
          <w:u w:val="single"/>
        </w:rPr>
        <w:t>MY PERFORMANCE AS AN INDIVIDUAL BOARD MEMBER</w:t>
      </w:r>
    </w:p>
    <w:p w14:paraId="660103D4" w14:textId="4466E9C7" w:rsidR="00BA072A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1.  </w:t>
      </w:r>
      <w:r w:rsidR="00BA072A" w:rsidRPr="008175DC">
        <w:rPr>
          <w:rFonts w:asciiTheme="majorHAnsi" w:hAnsiTheme="majorHAnsi" w:cstheme="majorHAnsi"/>
          <w:sz w:val="22"/>
        </w:rPr>
        <w:t xml:space="preserve">I support the vision and mission of the ICVB, and the </w:t>
      </w:r>
      <w:r w:rsidR="00BA072A" w:rsidRPr="00CA5102">
        <w:rPr>
          <w:rFonts w:asciiTheme="majorHAnsi" w:hAnsiTheme="majorHAnsi" w:cstheme="majorHAnsi"/>
          <w:sz w:val="22"/>
        </w:rPr>
        <w:t>Board’s Strategic Plan</w:t>
      </w:r>
      <w:r w:rsidR="00BA072A" w:rsidRPr="008175DC">
        <w:rPr>
          <w:rFonts w:asciiTheme="majorHAnsi" w:hAnsiTheme="majorHAnsi" w:cstheme="majorHAnsi"/>
          <w:sz w:val="22"/>
        </w:rPr>
        <w:t xml:space="preserve"> in </w:t>
      </w:r>
      <w:r w:rsidR="00CB1F38">
        <w:rPr>
          <w:rFonts w:asciiTheme="majorHAnsi" w:hAnsiTheme="majorHAnsi" w:cstheme="majorHAnsi"/>
          <w:sz w:val="22"/>
        </w:rPr>
        <w:t>promotion</w:t>
      </w:r>
      <w:r w:rsidR="00BA072A" w:rsidRPr="008175DC">
        <w:rPr>
          <w:rFonts w:asciiTheme="majorHAnsi" w:hAnsiTheme="majorHAnsi" w:cstheme="majorHAnsi"/>
          <w:sz w:val="22"/>
        </w:rPr>
        <w:t xml:space="preserve"> of these.</w:t>
      </w:r>
    </w:p>
    <w:p w14:paraId="0D9A2A11" w14:textId="441C2169" w:rsidR="00BA072A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2.  </w:t>
      </w:r>
      <w:r w:rsidR="009F7851" w:rsidRPr="008175DC">
        <w:rPr>
          <w:rFonts w:asciiTheme="majorHAnsi" w:hAnsiTheme="majorHAnsi" w:cstheme="majorHAnsi"/>
          <w:sz w:val="22"/>
        </w:rPr>
        <w:t xml:space="preserve">I understand the role of the Board and my legal, </w:t>
      </w:r>
      <w:proofErr w:type="gramStart"/>
      <w:r w:rsidR="009F7851" w:rsidRPr="008175DC">
        <w:rPr>
          <w:rFonts w:asciiTheme="majorHAnsi" w:hAnsiTheme="majorHAnsi" w:cstheme="majorHAnsi"/>
          <w:sz w:val="22"/>
        </w:rPr>
        <w:t>financial</w:t>
      </w:r>
      <w:proofErr w:type="gramEnd"/>
      <w:r w:rsidR="009F7851" w:rsidRPr="008175DC">
        <w:rPr>
          <w:rFonts w:asciiTheme="majorHAnsi" w:hAnsiTheme="majorHAnsi" w:cstheme="majorHAnsi"/>
          <w:sz w:val="22"/>
        </w:rPr>
        <w:t xml:space="preserve"> and ethical responsibilities as a Board Member.</w:t>
      </w:r>
    </w:p>
    <w:p w14:paraId="0C98E33E" w14:textId="59FA6904" w:rsidR="009F7851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3. </w:t>
      </w:r>
      <w:r w:rsidR="009F7851" w:rsidRPr="008175DC">
        <w:rPr>
          <w:rFonts w:asciiTheme="majorHAnsi" w:hAnsiTheme="majorHAnsi" w:cstheme="majorHAnsi"/>
          <w:sz w:val="22"/>
        </w:rPr>
        <w:t>I am familiar with the ICVB By-Laws, governing policies and Texas Open Meetings Act requirements as a Board appointed by the City Council.</w:t>
      </w:r>
    </w:p>
    <w:p w14:paraId="10998D49" w14:textId="7BF3FB3E" w:rsidR="009F7851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4. </w:t>
      </w:r>
      <w:r w:rsidR="009F7851" w:rsidRPr="008175DC">
        <w:rPr>
          <w:rFonts w:asciiTheme="majorHAnsi" w:hAnsiTheme="majorHAnsi" w:cstheme="majorHAnsi"/>
          <w:sz w:val="22"/>
        </w:rPr>
        <w:t>I make my attendance at all regular Board and committee meetings, and related community events associated with ICVB activities a priority.  If I miss a meeting, I contact Board leadership for an update.</w:t>
      </w:r>
    </w:p>
    <w:p w14:paraId="3884C5BD" w14:textId="769BA314" w:rsidR="009F7851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5. </w:t>
      </w:r>
      <w:r w:rsidR="009F7851" w:rsidRPr="008175DC">
        <w:rPr>
          <w:rFonts w:asciiTheme="majorHAnsi" w:hAnsiTheme="majorHAnsi" w:cstheme="majorHAnsi"/>
          <w:sz w:val="22"/>
        </w:rPr>
        <w:t xml:space="preserve">I utilize the </w:t>
      </w:r>
      <w:r w:rsidR="009F7851" w:rsidRPr="00CA5102">
        <w:rPr>
          <w:rFonts w:asciiTheme="majorHAnsi" w:hAnsiTheme="majorHAnsi" w:cstheme="majorHAnsi"/>
          <w:sz w:val="22"/>
        </w:rPr>
        <w:t>Board Portal</w:t>
      </w:r>
      <w:r w:rsidR="009F7851" w:rsidRPr="008175DC">
        <w:rPr>
          <w:rFonts w:asciiTheme="majorHAnsi" w:hAnsiTheme="majorHAnsi" w:cstheme="majorHAnsi"/>
          <w:sz w:val="22"/>
        </w:rPr>
        <w:t xml:space="preserve"> to read all materials provided for Board and committee meetings, including the ICVB and ICC Financial Statements, and come to meetings prepared to participate.</w:t>
      </w:r>
    </w:p>
    <w:p w14:paraId="28F5AB40" w14:textId="1AF5AA02" w:rsidR="009F7851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6. </w:t>
      </w:r>
      <w:r w:rsidR="009F7851" w:rsidRPr="008175DC">
        <w:rPr>
          <w:rFonts w:asciiTheme="majorHAnsi" w:hAnsiTheme="majorHAnsi" w:cstheme="majorHAnsi"/>
          <w:sz w:val="22"/>
        </w:rPr>
        <w:t xml:space="preserve">I give the time and energy necessary for effective service on a committee, </w:t>
      </w:r>
      <w:r w:rsidR="00575939" w:rsidRPr="008175DC">
        <w:rPr>
          <w:rFonts w:asciiTheme="majorHAnsi" w:hAnsiTheme="majorHAnsi" w:cstheme="majorHAnsi"/>
          <w:sz w:val="22"/>
        </w:rPr>
        <w:t>knowing the committee’s goals and priorities, and contributing in a meaningful way to its accomplishments.</w:t>
      </w:r>
    </w:p>
    <w:p w14:paraId="5070FB5D" w14:textId="11693BB5" w:rsidR="00575939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7.  </w:t>
      </w:r>
      <w:r w:rsidR="00575939" w:rsidRPr="008175DC">
        <w:rPr>
          <w:rFonts w:asciiTheme="majorHAnsi" w:hAnsiTheme="majorHAnsi" w:cstheme="majorHAnsi"/>
          <w:sz w:val="22"/>
        </w:rPr>
        <w:t xml:space="preserve">I recognize that I am welcome to participate in any committee meeting, </w:t>
      </w:r>
      <w:proofErr w:type="gramStart"/>
      <w:r w:rsidR="00575939" w:rsidRPr="008175DC">
        <w:rPr>
          <w:rFonts w:asciiTheme="majorHAnsi" w:hAnsiTheme="majorHAnsi" w:cstheme="majorHAnsi"/>
          <w:sz w:val="22"/>
        </w:rPr>
        <w:t>whether or not</w:t>
      </w:r>
      <w:proofErr w:type="gramEnd"/>
      <w:r w:rsidR="00575939" w:rsidRPr="008175DC">
        <w:rPr>
          <w:rFonts w:asciiTheme="majorHAnsi" w:hAnsiTheme="majorHAnsi" w:cstheme="majorHAnsi"/>
          <w:sz w:val="22"/>
        </w:rPr>
        <w:t xml:space="preserve"> I am a member.</w:t>
      </w:r>
    </w:p>
    <w:p w14:paraId="570E671A" w14:textId="575F67AC" w:rsidR="00575939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8.  </w:t>
      </w:r>
      <w:r w:rsidR="00575939" w:rsidRPr="008175DC">
        <w:rPr>
          <w:rFonts w:asciiTheme="majorHAnsi" w:hAnsiTheme="majorHAnsi" w:cstheme="majorHAnsi"/>
          <w:sz w:val="22"/>
        </w:rPr>
        <w:t xml:space="preserve">I believe my knowledge, skills and insight are being effectively utilized, and I </w:t>
      </w:r>
      <w:r w:rsidR="006D63E3" w:rsidRPr="008175DC">
        <w:rPr>
          <w:rFonts w:asciiTheme="majorHAnsi" w:hAnsiTheme="majorHAnsi" w:cstheme="majorHAnsi"/>
          <w:sz w:val="22"/>
        </w:rPr>
        <w:t>see how my service to the ICVB adds value.</w:t>
      </w:r>
    </w:p>
    <w:p w14:paraId="1A886C0D" w14:textId="28A72B02" w:rsidR="006D63E3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9. </w:t>
      </w:r>
      <w:r w:rsidR="006D63E3" w:rsidRPr="008175DC">
        <w:rPr>
          <w:rFonts w:asciiTheme="majorHAnsi" w:hAnsiTheme="majorHAnsi" w:cstheme="majorHAnsi"/>
          <w:sz w:val="22"/>
        </w:rPr>
        <w:t>I support the organization’s legislative priorities and optimize my relationships with elected and appointed officials to further the work of the ICVB</w:t>
      </w:r>
      <w:r w:rsidR="00771DB7" w:rsidRPr="008175DC">
        <w:rPr>
          <w:rFonts w:asciiTheme="majorHAnsi" w:hAnsiTheme="majorHAnsi" w:cstheme="majorHAnsi"/>
          <w:sz w:val="22"/>
        </w:rPr>
        <w:t>, consistent with the direction of the Board, and taking legislative action as requested to advance those priorities.</w:t>
      </w:r>
    </w:p>
    <w:p w14:paraId="69C363F0" w14:textId="37F16E57" w:rsidR="00771DB7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10. </w:t>
      </w:r>
      <w:r w:rsidR="00771DB7" w:rsidRPr="008175DC">
        <w:rPr>
          <w:rFonts w:asciiTheme="majorHAnsi" w:hAnsiTheme="majorHAnsi" w:cstheme="majorHAnsi"/>
          <w:sz w:val="22"/>
        </w:rPr>
        <w:t>I can communicate the accomplishments and challenges of the Board</w:t>
      </w:r>
      <w:r w:rsidR="005C7979">
        <w:rPr>
          <w:rFonts w:asciiTheme="majorHAnsi" w:hAnsiTheme="majorHAnsi" w:cstheme="majorHAnsi"/>
          <w:sz w:val="22"/>
        </w:rPr>
        <w:t xml:space="preserve">, </w:t>
      </w:r>
      <w:r w:rsidR="00771DB7" w:rsidRPr="008175DC">
        <w:rPr>
          <w:rFonts w:asciiTheme="majorHAnsi" w:hAnsiTheme="majorHAnsi" w:cstheme="majorHAnsi"/>
          <w:sz w:val="22"/>
        </w:rPr>
        <w:t>the ICVB</w:t>
      </w:r>
      <w:r w:rsidR="005C7979">
        <w:rPr>
          <w:rFonts w:asciiTheme="majorHAnsi" w:hAnsiTheme="majorHAnsi" w:cstheme="majorHAnsi"/>
          <w:sz w:val="22"/>
        </w:rPr>
        <w:t xml:space="preserve"> and ICC</w:t>
      </w:r>
      <w:r w:rsidR="00771DB7" w:rsidRPr="008175DC">
        <w:rPr>
          <w:rFonts w:asciiTheme="majorHAnsi" w:hAnsiTheme="majorHAnsi" w:cstheme="majorHAnsi"/>
          <w:sz w:val="22"/>
        </w:rPr>
        <w:t xml:space="preserve"> to key </w:t>
      </w:r>
      <w:r w:rsidR="001D34CC" w:rsidRPr="008175DC">
        <w:rPr>
          <w:rFonts w:asciiTheme="majorHAnsi" w:hAnsiTheme="majorHAnsi" w:cstheme="majorHAnsi"/>
          <w:sz w:val="22"/>
        </w:rPr>
        <w:t>city stakeholders.</w:t>
      </w:r>
    </w:p>
    <w:p w14:paraId="2FDC62A4" w14:textId="65B027B6" w:rsidR="00ED4545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11. </w:t>
      </w:r>
      <w:r w:rsidR="00330FDB" w:rsidRPr="008175DC">
        <w:rPr>
          <w:rFonts w:asciiTheme="majorHAnsi" w:hAnsiTheme="majorHAnsi" w:cstheme="majorHAnsi"/>
          <w:sz w:val="22"/>
        </w:rPr>
        <w:t>I can explain to Irving residents and my associates why the ICV</w:t>
      </w:r>
      <w:r w:rsidR="007531B0">
        <w:rPr>
          <w:rFonts w:asciiTheme="majorHAnsi" w:hAnsiTheme="majorHAnsi" w:cstheme="majorHAnsi"/>
          <w:sz w:val="22"/>
        </w:rPr>
        <w:t>B</w:t>
      </w:r>
      <w:r w:rsidR="00330FDB" w:rsidRPr="008175DC">
        <w:rPr>
          <w:rFonts w:asciiTheme="majorHAnsi" w:hAnsiTheme="majorHAnsi" w:cstheme="majorHAnsi"/>
          <w:sz w:val="22"/>
        </w:rPr>
        <w:t xml:space="preserve"> and the visitor economy are critical to the overall well-being and financial viability of the City of Irving.</w:t>
      </w:r>
    </w:p>
    <w:p w14:paraId="6695FBAA" w14:textId="50B6C0FA" w:rsidR="00330FDB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12. </w:t>
      </w:r>
      <w:r w:rsidR="00330FDB" w:rsidRPr="008175DC">
        <w:rPr>
          <w:rFonts w:asciiTheme="majorHAnsi" w:hAnsiTheme="majorHAnsi" w:cstheme="majorHAnsi"/>
          <w:sz w:val="22"/>
        </w:rPr>
        <w:t>I act with decorum and support all Board decisions, even if I may have a different opinion than the majority.</w:t>
      </w:r>
    </w:p>
    <w:p w14:paraId="387CFF2E" w14:textId="5292FB66" w:rsidR="00330FDB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13. </w:t>
      </w:r>
      <w:r w:rsidR="00330FDB" w:rsidRPr="008175DC">
        <w:rPr>
          <w:rFonts w:asciiTheme="majorHAnsi" w:hAnsiTheme="majorHAnsi" w:cstheme="majorHAnsi"/>
          <w:sz w:val="22"/>
        </w:rPr>
        <w:t xml:space="preserve">I focus my attention on long-term and </w:t>
      </w:r>
      <w:r w:rsidR="00330FDB" w:rsidRPr="00CA5102">
        <w:rPr>
          <w:rFonts w:asciiTheme="majorHAnsi" w:hAnsiTheme="majorHAnsi" w:cstheme="majorHAnsi"/>
          <w:sz w:val="22"/>
        </w:rPr>
        <w:t>significant strategic</w:t>
      </w:r>
      <w:r w:rsidR="00330FDB" w:rsidRPr="008175DC">
        <w:rPr>
          <w:rFonts w:asciiTheme="majorHAnsi" w:hAnsiTheme="majorHAnsi" w:cstheme="majorHAnsi"/>
          <w:sz w:val="22"/>
        </w:rPr>
        <w:t xml:space="preserve"> and policy issues, rather than short-term administrative goals.</w:t>
      </w:r>
    </w:p>
    <w:p w14:paraId="0CF6B68B" w14:textId="77CC7228" w:rsidR="00330FDB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14. </w:t>
      </w:r>
      <w:r w:rsidR="00330FDB" w:rsidRPr="008175DC">
        <w:rPr>
          <w:rFonts w:asciiTheme="majorHAnsi" w:hAnsiTheme="majorHAnsi" w:cstheme="majorHAnsi"/>
          <w:sz w:val="22"/>
        </w:rPr>
        <w:t xml:space="preserve">I help mentor and support new Board </w:t>
      </w:r>
      <w:proofErr w:type="gramStart"/>
      <w:r w:rsidR="00D03A25">
        <w:rPr>
          <w:rFonts w:asciiTheme="majorHAnsi" w:hAnsiTheme="majorHAnsi" w:cstheme="majorHAnsi"/>
          <w:sz w:val="22"/>
        </w:rPr>
        <w:t>M</w:t>
      </w:r>
      <w:r w:rsidR="00330FDB" w:rsidRPr="008175DC">
        <w:rPr>
          <w:rFonts w:asciiTheme="majorHAnsi" w:hAnsiTheme="majorHAnsi" w:cstheme="majorHAnsi"/>
          <w:sz w:val="22"/>
        </w:rPr>
        <w:t>embers, and</w:t>
      </w:r>
      <w:proofErr w:type="gramEnd"/>
      <w:r w:rsidR="00330FDB" w:rsidRPr="008175DC">
        <w:rPr>
          <w:rFonts w:asciiTheme="majorHAnsi" w:hAnsiTheme="majorHAnsi" w:cstheme="majorHAnsi"/>
          <w:sz w:val="22"/>
        </w:rPr>
        <w:t xml:space="preserve"> have a good working relationship with </w:t>
      </w:r>
      <w:r w:rsidR="000D5493" w:rsidRPr="008175DC">
        <w:rPr>
          <w:rFonts w:asciiTheme="majorHAnsi" w:hAnsiTheme="majorHAnsi" w:cstheme="majorHAnsi"/>
          <w:sz w:val="22"/>
        </w:rPr>
        <w:t>my Board peers.</w:t>
      </w:r>
    </w:p>
    <w:p w14:paraId="43371DB8" w14:textId="23A2DCB3" w:rsidR="000D5493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15. I</w:t>
      </w:r>
      <w:r w:rsidR="000D5493" w:rsidRPr="008175DC">
        <w:rPr>
          <w:rFonts w:asciiTheme="majorHAnsi" w:hAnsiTheme="majorHAnsi" w:cstheme="majorHAnsi"/>
          <w:sz w:val="22"/>
        </w:rPr>
        <w:t xml:space="preserve"> recommend qualified individuals with relevant skills and expertise as possible nominees for the Board.</w:t>
      </w:r>
    </w:p>
    <w:p w14:paraId="57A670C4" w14:textId="4A35C779" w:rsidR="000D5493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16. </w:t>
      </w:r>
      <w:r w:rsidR="000D5493" w:rsidRPr="008175DC">
        <w:rPr>
          <w:rFonts w:asciiTheme="majorHAnsi" w:hAnsiTheme="majorHAnsi" w:cstheme="majorHAnsi"/>
          <w:sz w:val="22"/>
        </w:rPr>
        <w:t>I understand the distinctions between the ICVB, the ICC and the Chamber.</w:t>
      </w:r>
    </w:p>
    <w:p w14:paraId="06E04499" w14:textId="006F16DD" w:rsidR="000D5493" w:rsidRPr="008175DC" w:rsidRDefault="00FD49CE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17.</w:t>
      </w:r>
      <w:r w:rsidR="007E2220">
        <w:rPr>
          <w:rFonts w:asciiTheme="majorHAnsi" w:hAnsiTheme="majorHAnsi" w:cstheme="majorHAnsi"/>
          <w:sz w:val="22"/>
        </w:rPr>
        <w:t xml:space="preserve"> </w:t>
      </w:r>
      <w:r w:rsidR="000D5493" w:rsidRPr="008175DC">
        <w:rPr>
          <w:rFonts w:asciiTheme="majorHAnsi" w:hAnsiTheme="majorHAnsi" w:cstheme="majorHAnsi"/>
          <w:sz w:val="22"/>
        </w:rPr>
        <w:t xml:space="preserve">I support the Executive Director and </w:t>
      </w:r>
      <w:proofErr w:type="gramStart"/>
      <w:r w:rsidR="000D5493" w:rsidRPr="008175DC">
        <w:rPr>
          <w:rFonts w:asciiTheme="majorHAnsi" w:hAnsiTheme="majorHAnsi" w:cstheme="majorHAnsi"/>
          <w:sz w:val="22"/>
        </w:rPr>
        <w:t>staff, and</w:t>
      </w:r>
      <w:proofErr w:type="gramEnd"/>
      <w:r w:rsidR="000D5493" w:rsidRPr="008175DC">
        <w:rPr>
          <w:rFonts w:asciiTheme="majorHAnsi" w:hAnsiTheme="majorHAnsi" w:cstheme="majorHAnsi"/>
          <w:sz w:val="22"/>
        </w:rPr>
        <w:t xml:space="preserve"> understand the difference between the staff’s responsibilities and my own as a Board Member.</w:t>
      </w:r>
    </w:p>
    <w:p w14:paraId="3BEB82E0" w14:textId="52E512E0" w:rsidR="000D5493" w:rsidRPr="008175DC" w:rsidRDefault="007E2220" w:rsidP="008175DC">
      <w:pPr>
        <w:pStyle w:val="ListParagraph"/>
        <w:numPr>
          <w:ilvl w:val="0"/>
          <w:numId w:val="5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18. </w:t>
      </w:r>
      <w:r w:rsidR="000D5493" w:rsidRPr="008175DC">
        <w:rPr>
          <w:rFonts w:asciiTheme="majorHAnsi" w:hAnsiTheme="majorHAnsi" w:cstheme="majorHAnsi"/>
          <w:sz w:val="22"/>
        </w:rPr>
        <w:t xml:space="preserve">I keep updated on trends and important developments in travel and tourism by frequently checking the “In </w:t>
      </w:r>
      <w:proofErr w:type="gramStart"/>
      <w:r w:rsidR="000D5493" w:rsidRPr="008175DC">
        <w:rPr>
          <w:rFonts w:asciiTheme="majorHAnsi" w:hAnsiTheme="majorHAnsi" w:cstheme="majorHAnsi"/>
          <w:sz w:val="22"/>
        </w:rPr>
        <w:t>The</w:t>
      </w:r>
      <w:proofErr w:type="gramEnd"/>
      <w:r w:rsidR="000D5493" w:rsidRPr="008175DC">
        <w:rPr>
          <w:rFonts w:asciiTheme="majorHAnsi" w:hAnsiTheme="majorHAnsi" w:cstheme="majorHAnsi"/>
          <w:sz w:val="22"/>
        </w:rPr>
        <w:t xml:space="preserve"> News” section of </w:t>
      </w:r>
      <w:r w:rsidR="000D5493" w:rsidRPr="00CA5102">
        <w:rPr>
          <w:rFonts w:asciiTheme="majorHAnsi" w:hAnsiTheme="majorHAnsi" w:cstheme="majorHAnsi"/>
          <w:sz w:val="22"/>
        </w:rPr>
        <w:t>the Board Portal.</w:t>
      </w:r>
    </w:p>
    <w:p w14:paraId="02705A21" w14:textId="2B3E5D03" w:rsidR="000D5493" w:rsidRDefault="000D5493" w:rsidP="0078474E">
      <w:pPr>
        <w:ind w:left="-630" w:right="-720"/>
        <w:jc w:val="both"/>
        <w:rPr>
          <w:rFonts w:asciiTheme="majorHAnsi" w:hAnsiTheme="majorHAnsi" w:cstheme="majorHAnsi"/>
          <w:sz w:val="22"/>
        </w:rPr>
      </w:pPr>
    </w:p>
    <w:p w14:paraId="1282F856" w14:textId="115C0B42" w:rsidR="000D5493" w:rsidRPr="00E4234C" w:rsidRDefault="000D5493" w:rsidP="0078474E">
      <w:pPr>
        <w:ind w:left="-630" w:right="-720"/>
        <w:jc w:val="both"/>
        <w:rPr>
          <w:rFonts w:asciiTheme="majorHAnsi" w:hAnsiTheme="majorHAnsi" w:cstheme="majorHAnsi"/>
          <w:b/>
          <w:bCs/>
          <w:color w:val="0070C0"/>
          <w:spacing w:val="30"/>
          <w:sz w:val="22"/>
          <w:u w:val="single"/>
        </w:rPr>
      </w:pPr>
      <w:r w:rsidRPr="00E4234C">
        <w:rPr>
          <w:rFonts w:asciiTheme="majorHAnsi" w:hAnsiTheme="majorHAnsi" w:cstheme="majorHAnsi"/>
          <w:b/>
          <w:bCs/>
          <w:color w:val="0070C0"/>
          <w:spacing w:val="30"/>
          <w:sz w:val="22"/>
          <w:u w:val="single"/>
        </w:rPr>
        <w:t>THE BOARD’S PERFORMANCE AS A WHOLE</w:t>
      </w:r>
    </w:p>
    <w:p w14:paraId="44F5B690" w14:textId="442F0605" w:rsidR="000D5493" w:rsidRPr="008175DC" w:rsidRDefault="007E2220" w:rsidP="008175DC">
      <w:pPr>
        <w:pStyle w:val="ListParagraph"/>
        <w:numPr>
          <w:ilvl w:val="0"/>
          <w:numId w:val="6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1. </w:t>
      </w:r>
      <w:r w:rsidR="000D5493" w:rsidRPr="008175DC">
        <w:rPr>
          <w:rFonts w:asciiTheme="majorHAnsi" w:hAnsiTheme="majorHAnsi" w:cstheme="majorHAnsi"/>
          <w:sz w:val="22"/>
        </w:rPr>
        <w:t xml:space="preserve">I believe Board leadership has a </w:t>
      </w:r>
      <w:r w:rsidR="000D5493" w:rsidRPr="00CA5102">
        <w:rPr>
          <w:rFonts w:asciiTheme="majorHAnsi" w:hAnsiTheme="majorHAnsi" w:cstheme="majorHAnsi"/>
          <w:sz w:val="22"/>
        </w:rPr>
        <w:t>clear vision of</w:t>
      </w:r>
      <w:r w:rsidR="000D5493" w:rsidRPr="008175DC">
        <w:rPr>
          <w:rFonts w:asciiTheme="majorHAnsi" w:hAnsiTheme="majorHAnsi" w:cstheme="majorHAnsi"/>
          <w:sz w:val="22"/>
        </w:rPr>
        <w:t xml:space="preserve"> where the organization is going, and </w:t>
      </w:r>
      <w:r w:rsidR="000D5493" w:rsidRPr="00CA5102">
        <w:rPr>
          <w:rFonts w:asciiTheme="majorHAnsi" w:hAnsiTheme="majorHAnsi" w:cstheme="majorHAnsi"/>
          <w:sz w:val="22"/>
        </w:rPr>
        <w:t>a defined path</w:t>
      </w:r>
      <w:r w:rsidR="000D5493" w:rsidRPr="008175DC">
        <w:rPr>
          <w:rFonts w:asciiTheme="majorHAnsi" w:hAnsiTheme="majorHAnsi" w:cstheme="majorHAnsi"/>
          <w:sz w:val="22"/>
        </w:rPr>
        <w:t xml:space="preserve"> that will get us there.</w:t>
      </w:r>
    </w:p>
    <w:p w14:paraId="6EAB8B1C" w14:textId="3B6B91A4" w:rsidR="000D5493" w:rsidRPr="008175DC" w:rsidRDefault="007E2220" w:rsidP="008175DC">
      <w:pPr>
        <w:pStyle w:val="ListParagraph"/>
        <w:numPr>
          <w:ilvl w:val="0"/>
          <w:numId w:val="6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 xml:space="preserve">2. </w:t>
      </w:r>
      <w:r w:rsidR="00464BB8">
        <w:rPr>
          <w:rFonts w:asciiTheme="majorHAnsi" w:hAnsiTheme="majorHAnsi" w:cstheme="majorHAnsi"/>
          <w:sz w:val="22"/>
        </w:rPr>
        <w:t xml:space="preserve"> </w:t>
      </w:r>
      <w:r w:rsidR="000D5493" w:rsidRPr="008175DC">
        <w:rPr>
          <w:rFonts w:asciiTheme="majorHAnsi" w:hAnsiTheme="majorHAnsi" w:cstheme="majorHAnsi"/>
          <w:sz w:val="22"/>
        </w:rPr>
        <w:t xml:space="preserve">I believe the Board has well-organized, </w:t>
      </w:r>
      <w:r w:rsidR="000D5493" w:rsidRPr="00CA5102">
        <w:rPr>
          <w:rFonts w:asciiTheme="majorHAnsi" w:hAnsiTheme="majorHAnsi" w:cstheme="majorHAnsi"/>
          <w:sz w:val="22"/>
        </w:rPr>
        <w:t>working committees t</w:t>
      </w:r>
      <w:r w:rsidR="000D5493" w:rsidRPr="008175DC">
        <w:rPr>
          <w:rFonts w:asciiTheme="majorHAnsi" w:hAnsiTheme="majorHAnsi" w:cstheme="majorHAnsi"/>
          <w:sz w:val="22"/>
        </w:rPr>
        <w:t>hat are getting important work done.</w:t>
      </w:r>
    </w:p>
    <w:p w14:paraId="10DED0D3" w14:textId="2402E832" w:rsidR="000D5493" w:rsidRPr="00F17700" w:rsidRDefault="007E2220" w:rsidP="00F17700">
      <w:pPr>
        <w:pStyle w:val="ListParagraph"/>
        <w:numPr>
          <w:ilvl w:val="0"/>
          <w:numId w:val="6"/>
        </w:numPr>
        <w:ind w:right="-720"/>
        <w:jc w:val="both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3.</w:t>
      </w:r>
      <w:r w:rsidR="00464BB8">
        <w:rPr>
          <w:rFonts w:asciiTheme="majorHAnsi" w:hAnsiTheme="majorHAnsi" w:cstheme="majorHAnsi"/>
          <w:sz w:val="22"/>
        </w:rPr>
        <w:t xml:space="preserve"> </w:t>
      </w:r>
      <w:r w:rsidR="000D5493" w:rsidRPr="008175DC">
        <w:rPr>
          <w:rFonts w:asciiTheme="majorHAnsi" w:hAnsiTheme="majorHAnsi" w:cstheme="majorHAnsi"/>
          <w:sz w:val="22"/>
        </w:rPr>
        <w:t xml:space="preserve">I believe our time spent together as a </w:t>
      </w:r>
      <w:r w:rsidR="00D03A25">
        <w:rPr>
          <w:rFonts w:asciiTheme="majorHAnsi" w:hAnsiTheme="majorHAnsi" w:cstheme="majorHAnsi"/>
          <w:sz w:val="22"/>
        </w:rPr>
        <w:t>B</w:t>
      </w:r>
      <w:r w:rsidR="000D5493" w:rsidRPr="008175DC">
        <w:rPr>
          <w:rFonts w:asciiTheme="majorHAnsi" w:hAnsiTheme="majorHAnsi" w:cstheme="majorHAnsi"/>
          <w:sz w:val="22"/>
        </w:rPr>
        <w:t>oard is productive and serves our community, and the industry we represent, well.</w:t>
      </w:r>
    </w:p>
    <w:sectPr w:rsidR="000D5493" w:rsidRPr="00F17700" w:rsidSect="00D64562">
      <w:headerReference w:type="default" r:id="rId8"/>
      <w:footerReference w:type="default" r:id="rId9"/>
      <w:pgSz w:w="12240" w:h="15840"/>
      <w:pgMar w:top="576" w:right="1152" w:bottom="576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FE719" w14:textId="77777777" w:rsidR="00334EF6" w:rsidRDefault="00334EF6" w:rsidP="00F85A32">
      <w:r>
        <w:separator/>
      </w:r>
    </w:p>
  </w:endnote>
  <w:endnote w:type="continuationSeparator" w:id="0">
    <w:p w14:paraId="24815FD0" w14:textId="77777777" w:rsidR="00334EF6" w:rsidRDefault="00334EF6" w:rsidP="00F85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7909" w14:textId="382917B3" w:rsidR="00D64562" w:rsidRPr="00DA7005" w:rsidRDefault="00D64562" w:rsidP="00DA7005">
    <w:pPr>
      <w:pStyle w:val="Foo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ptab w:relativeTo="margin" w:alignment="left" w:leader="none"/>
    </w:r>
    <w:r w:rsidRPr="00DA7005">
      <w:rPr>
        <w:rFonts w:asciiTheme="majorHAnsi" w:hAnsiTheme="majorHAnsi" w:cstheme="majorHAnsi"/>
        <w:sz w:val="20"/>
        <w:szCs w:val="20"/>
      </w:rPr>
      <w:t>Form Revised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00803" w14:textId="77777777" w:rsidR="00334EF6" w:rsidRDefault="00334EF6" w:rsidP="00F85A32">
      <w:r>
        <w:separator/>
      </w:r>
    </w:p>
  </w:footnote>
  <w:footnote w:type="continuationSeparator" w:id="0">
    <w:p w14:paraId="66400615" w14:textId="77777777" w:rsidR="00334EF6" w:rsidRDefault="00334EF6" w:rsidP="00F85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04B5" w14:textId="61DEB741" w:rsidR="00D64562" w:rsidRDefault="00D64562">
    <w:pPr>
      <w:pStyle w:val="Header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3502"/>
    <w:multiLevelType w:val="hybridMultilevel"/>
    <w:tmpl w:val="A10A7188"/>
    <w:lvl w:ilvl="0" w:tplc="4B349726">
      <w:start w:val="1"/>
      <w:numFmt w:val="bullet"/>
      <w:lvlText w:val="□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BC435BD"/>
    <w:multiLevelType w:val="hybridMultilevel"/>
    <w:tmpl w:val="B2D2A94A"/>
    <w:lvl w:ilvl="0" w:tplc="19F4F32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" w15:restartNumberingAfterBreak="0">
    <w:nsid w:val="4AED3D17"/>
    <w:multiLevelType w:val="hybridMultilevel"/>
    <w:tmpl w:val="D9A8B608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4D452028"/>
    <w:multiLevelType w:val="hybridMultilevel"/>
    <w:tmpl w:val="F8DA675E"/>
    <w:lvl w:ilvl="0" w:tplc="AA422A3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4" w15:restartNumberingAfterBreak="0">
    <w:nsid w:val="54F638C0"/>
    <w:multiLevelType w:val="hybridMultilevel"/>
    <w:tmpl w:val="9AB2301C"/>
    <w:lvl w:ilvl="0" w:tplc="04090003">
      <w:start w:val="1"/>
      <w:numFmt w:val="bullet"/>
      <w:lvlText w:val="o"/>
      <w:lvlJc w:val="left"/>
      <w:pPr>
        <w:ind w:left="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5" w15:restartNumberingAfterBreak="0">
    <w:nsid w:val="5FC12C0B"/>
    <w:multiLevelType w:val="hybridMultilevel"/>
    <w:tmpl w:val="BDECA896"/>
    <w:lvl w:ilvl="0" w:tplc="4B349726">
      <w:start w:val="1"/>
      <w:numFmt w:val="bullet"/>
      <w:lvlText w:val="□"/>
      <w:lvlJc w:val="left"/>
      <w:pPr>
        <w:ind w:left="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EB"/>
    <w:rsid w:val="00052E42"/>
    <w:rsid w:val="000814B0"/>
    <w:rsid w:val="000D5493"/>
    <w:rsid w:val="000F246B"/>
    <w:rsid w:val="00110A9E"/>
    <w:rsid w:val="0017668B"/>
    <w:rsid w:val="001B72AE"/>
    <w:rsid w:val="001D34CC"/>
    <w:rsid w:val="001D4416"/>
    <w:rsid w:val="00213979"/>
    <w:rsid w:val="00231FCC"/>
    <w:rsid w:val="00235341"/>
    <w:rsid w:val="00251170"/>
    <w:rsid w:val="002573FF"/>
    <w:rsid w:val="00293169"/>
    <w:rsid w:val="002C0859"/>
    <w:rsid w:val="00314E17"/>
    <w:rsid w:val="00330FDB"/>
    <w:rsid w:val="00334EF6"/>
    <w:rsid w:val="00363ECD"/>
    <w:rsid w:val="00426260"/>
    <w:rsid w:val="00464BB8"/>
    <w:rsid w:val="0046774C"/>
    <w:rsid w:val="004B6BC9"/>
    <w:rsid w:val="004C40BB"/>
    <w:rsid w:val="005531BE"/>
    <w:rsid w:val="00575939"/>
    <w:rsid w:val="0057785B"/>
    <w:rsid w:val="005B513E"/>
    <w:rsid w:val="005C7979"/>
    <w:rsid w:val="005D1B2A"/>
    <w:rsid w:val="00661514"/>
    <w:rsid w:val="006777F0"/>
    <w:rsid w:val="006957DF"/>
    <w:rsid w:val="006A5BEF"/>
    <w:rsid w:val="006B67F7"/>
    <w:rsid w:val="006D5FAB"/>
    <w:rsid w:val="006D63E3"/>
    <w:rsid w:val="007531B0"/>
    <w:rsid w:val="00753E54"/>
    <w:rsid w:val="00771DB7"/>
    <w:rsid w:val="0078474E"/>
    <w:rsid w:val="007947FC"/>
    <w:rsid w:val="007A4F7F"/>
    <w:rsid w:val="007E2220"/>
    <w:rsid w:val="007E56C1"/>
    <w:rsid w:val="008175DC"/>
    <w:rsid w:val="00837120"/>
    <w:rsid w:val="00860EDF"/>
    <w:rsid w:val="00862802"/>
    <w:rsid w:val="008811AA"/>
    <w:rsid w:val="00893678"/>
    <w:rsid w:val="008C4E56"/>
    <w:rsid w:val="008E5463"/>
    <w:rsid w:val="009A74AD"/>
    <w:rsid w:val="009B68F2"/>
    <w:rsid w:val="009F7851"/>
    <w:rsid w:val="00A43C6B"/>
    <w:rsid w:val="00A83BB7"/>
    <w:rsid w:val="00AD207D"/>
    <w:rsid w:val="00AE0B6F"/>
    <w:rsid w:val="00B01F2F"/>
    <w:rsid w:val="00B77F90"/>
    <w:rsid w:val="00BA072A"/>
    <w:rsid w:val="00BB61EB"/>
    <w:rsid w:val="00BF463E"/>
    <w:rsid w:val="00C106D4"/>
    <w:rsid w:val="00C26308"/>
    <w:rsid w:val="00C7509A"/>
    <w:rsid w:val="00CA0AAE"/>
    <w:rsid w:val="00CA5102"/>
    <w:rsid w:val="00CB1F38"/>
    <w:rsid w:val="00CC1AAF"/>
    <w:rsid w:val="00CE7AAF"/>
    <w:rsid w:val="00CF5371"/>
    <w:rsid w:val="00D03A25"/>
    <w:rsid w:val="00D278F0"/>
    <w:rsid w:val="00D35DFC"/>
    <w:rsid w:val="00D57A4A"/>
    <w:rsid w:val="00D64562"/>
    <w:rsid w:val="00DA7005"/>
    <w:rsid w:val="00DD146B"/>
    <w:rsid w:val="00DD5534"/>
    <w:rsid w:val="00DE5488"/>
    <w:rsid w:val="00DF795A"/>
    <w:rsid w:val="00E03C64"/>
    <w:rsid w:val="00E364AD"/>
    <w:rsid w:val="00E4234C"/>
    <w:rsid w:val="00E8604D"/>
    <w:rsid w:val="00EB06CC"/>
    <w:rsid w:val="00EB0C57"/>
    <w:rsid w:val="00EC1257"/>
    <w:rsid w:val="00EC7F61"/>
    <w:rsid w:val="00ED4545"/>
    <w:rsid w:val="00EF456A"/>
    <w:rsid w:val="00EF7DDF"/>
    <w:rsid w:val="00F17700"/>
    <w:rsid w:val="00F628DB"/>
    <w:rsid w:val="00F85A32"/>
    <w:rsid w:val="00FA2B83"/>
    <w:rsid w:val="00FB0BD1"/>
    <w:rsid w:val="00FD49CE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447E275"/>
  <w14:defaultImageDpi w14:val="300"/>
  <w15:docId w15:val="{4870D3FD-EBD7-41A7-BAFA-CB11F13F4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1EB"/>
    <w:pPr>
      <w:ind w:left="720"/>
      <w:contextualSpacing/>
    </w:pPr>
  </w:style>
  <w:style w:type="character" w:customStyle="1" w:styleId="s2">
    <w:name w:val="s2"/>
    <w:basedOn w:val="DefaultParagraphFont"/>
    <w:rsid w:val="00213979"/>
  </w:style>
  <w:style w:type="paragraph" w:styleId="Header">
    <w:name w:val="header"/>
    <w:basedOn w:val="Normal"/>
    <w:link w:val="HeaderChar"/>
    <w:uiPriority w:val="99"/>
    <w:unhideWhenUsed/>
    <w:rsid w:val="00F85A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A32"/>
  </w:style>
  <w:style w:type="paragraph" w:styleId="Footer">
    <w:name w:val="footer"/>
    <w:basedOn w:val="Normal"/>
    <w:link w:val="FooterChar"/>
    <w:uiPriority w:val="99"/>
    <w:unhideWhenUsed/>
    <w:rsid w:val="00F85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DC681B-923B-4F7A-8FEC-DB60694B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TransNational ATM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Haacke</dc:creator>
  <cp:lastModifiedBy>Carol Boyer</cp:lastModifiedBy>
  <cp:revision>2</cp:revision>
  <cp:lastPrinted>2016-04-15T17:55:00Z</cp:lastPrinted>
  <dcterms:created xsi:type="dcterms:W3CDTF">2021-06-21T13:20:00Z</dcterms:created>
  <dcterms:modified xsi:type="dcterms:W3CDTF">2021-06-21T13:20:00Z</dcterms:modified>
</cp:coreProperties>
</file>