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85BB" w14:textId="77777777" w:rsidR="008D7CF4" w:rsidRDefault="00E04034" w:rsidP="008D7CF4">
      <w:pPr>
        <w:jc w:val="center"/>
        <w:rPr>
          <w:b/>
          <w:bCs/>
          <w:caps/>
          <w:sz w:val="36"/>
          <w:szCs w:val="36"/>
        </w:rPr>
      </w:pPr>
      <w:r w:rsidRPr="00E04034">
        <w:rPr>
          <w:b/>
          <w:bCs/>
          <w:caps/>
          <w:sz w:val="36"/>
          <w:szCs w:val="36"/>
        </w:rPr>
        <w:t xml:space="preserve">Tourism </w:t>
      </w:r>
      <w:r w:rsidR="008D7CF4">
        <w:rPr>
          <w:b/>
          <w:bCs/>
          <w:caps/>
          <w:sz w:val="36"/>
          <w:szCs w:val="36"/>
        </w:rPr>
        <w:t>drives</w:t>
      </w:r>
      <w:r w:rsidRPr="00E04034">
        <w:rPr>
          <w:b/>
          <w:bCs/>
          <w:caps/>
          <w:sz w:val="36"/>
          <w:szCs w:val="36"/>
        </w:rPr>
        <w:t xml:space="preserve"> Economic </w:t>
      </w:r>
      <w:r w:rsidR="00E73113">
        <w:rPr>
          <w:b/>
          <w:bCs/>
          <w:caps/>
          <w:sz w:val="36"/>
          <w:szCs w:val="36"/>
        </w:rPr>
        <w:t xml:space="preserve">PROGRESS </w:t>
      </w:r>
    </w:p>
    <w:p w14:paraId="5CC752CA" w14:textId="36E5A004" w:rsidR="00E04034" w:rsidRPr="004125F1" w:rsidRDefault="00E04034" w:rsidP="008D7CF4">
      <w:pPr>
        <w:jc w:val="center"/>
        <w:rPr>
          <w:b/>
          <w:bCs/>
          <w:caps/>
          <w:sz w:val="36"/>
          <w:szCs w:val="36"/>
        </w:rPr>
      </w:pPr>
      <w:r w:rsidRPr="00E04034">
        <w:rPr>
          <w:b/>
          <w:bCs/>
          <w:caps/>
          <w:sz w:val="36"/>
          <w:szCs w:val="36"/>
        </w:rPr>
        <w:t xml:space="preserve">for </w:t>
      </w:r>
      <w:r w:rsidR="004125F1">
        <w:rPr>
          <w:b/>
          <w:bCs/>
          <w:caps/>
          <w:sz w:val="36"/>
          <w:szCs w:val="36"/>
        </w:rPr>
        <w:t xml:space="preserve">shores &amp; islands </w:t>
      </w:r>
      <w:r w:rsidRPr="00E04034">
        <w:rPr>
          <w:b/>
          <w:bCs/>
          <w:caps/>
          <w:sz w:val="36"/>
          <w:szCs w:val="36"/>
        </w:rPr>
        <w:t>Region</w:t>
      </w:r>
    </w:p>
    <w:p w14:paraId="0F6E555B" w14:textId="211CFDF2" w:rsidR="00E04034" w:rsidRDefault="00E04034" w:rsidP="004125F1">
      <w:pPr>
        <w:jc w:val="center"/>
        <w:rPr>
          <w:b/>
          <w:bCs/>
          <w:sz w:val="28"/>
          <w:szCs w:val="28"/>
        </w:rPr>
      </w:pPr>
      <w:r w:rsidRPr="00E04034">
        <w:rPr>
          <w:b/>
          <w:bCs/>
          <w:sz w:val="28"/>
          <w:szCs w:val="28"/>
        </w:rPr>
        <w:t>$2</w:t>
      </w:r>
      <w:r w:rsidR="00E73113">
        <w:rPr>
          <w:b/>
          <w:bCs/>
          <w:sz w:val="28"/>
          <w:szCs w:val="28"/>
        </w:rPr>
        <w:t>.2</w:t>
      </w:r>
      <w:r w:rsidRPr="00E04034">
        <w:rPr>
          <w:b/>
          <w:bCs/>
          <w:sz w:val="28"/>
          <w:szCs w:val="28"/>
        </w:rPr>
        <w:t xml:space="preserve"> Billion in </w:t>
      </w:r>
      <w:r w:rsidR="004125F1">
        <w:rPr>
          <w:b/>
          <w:bCs/>
          <w:sz w:val="28"/>
          <w:szCs w:val="28"/>
        </w:rPr>
        <w:t xml:space="preserve">Total </w:t>
      </w:r>
      <w:r w:rsidRPr="00E04034">
        <w:rPr>
          <w:b/>
          <w:bCs/>
          <w:sz w:val="28"/>
          <w:szCs w:val="28"/>
        </w:rPr>
        <w:t xml:space="preserve">Tourism Sales </w:t>
      </w:r>
      <w:r w:rsidR="004125F1">
        <w:rPr>
          <w:b/>
          <w:bCs/>
          <w:sz w:val="28"/>
          <w:szCs w:val="28"/>
        </w:rPr>
        <w:t>in 2019</w:t>
      </w:r>
    </w:p>
    <w:p w14:paraId="472056AF" w14:textId="77777777" w:rsidR="004125F1" w:rsidRPr="009A24AE" w:rsidRDefault="004125F1" w:rsidP="004125F1">
      <w:pPr>
        <w:jc w:val="center"/>
        <w:rPr>
          <w:rFonts w:ascii="Calibri" w:hAnsi="Calibri"/>
          <w:sz w:val="22"/>
          <w:szCs w:val="22"/>
        </w:rPr>
      </w:pPr>
    </w:p>
    <w:p w14:paraId="753B2F77" w14:textId="7C4F2DD2" w:rsidR="003A3399" w:rsidRPr="003A3399" w:rsidRDefault="00E04034" w:rsidP="00670EFE">
      <w:pPr>
        <w:pStyle w:val="CommentText"/>
        <w:rPr>
          <w:sz w:val="24"/>
          <w:szCs w:val="24"/>
        </w:rPr>
      </w:pPr>
      <w:r w:rsidRPr="00CB3D4F">
        <w:rPr>
          <w:b/>
          <w:bCs/>
          <w:sz w:val="24"/>
          <w:szCs w:val="24"/>
        </w:rPr>
        <w:t xml:space="preserve">LAKE ERIE SHORES &amp; ISLANDS, OHIO, </w:t>
      </w:r>
      <w:r w:rsidR="008D7CF4">
        <w:rPr>
          <w:b/>
          <w:bCs/>
          <w:sz w:val="24"/>
          <w:szCs w:val="24"/>
        </w:rPr>
        <w:t>August</w:t>
      </w:r>
      <w:r w:rsidR="00E73113" w:rsidRPr="008D7CF4">
        <w:rPr>
          <w:b/>
          <w:bCs/>
          <w:sz w:val="24"/>
          <w:szCs w:val="24"/>
        </w:rPr>
        <w:t>,</w:t>
      </w:r>
      <w:r w:rsidR="00E73113" w:rsidRPr="00CB3D4F">
        <w:rPr>
          <w:b/>
          <w:bCs/>
          <w:sz w:val="24"/>
          <w:szCs w:val="24"/>
        </w:rPr>
        <w:t xml:space="preserve"> 20</w:t>
      </w:r>
      <w:r w:rsidR="004125F1">
        <w:rPr>
          <w:b/>
          <w:bCs/>
          <w:sz w:val="24"/>
          <w:szCs w:val="24"/>
        </w:rPr>
        <w:t>20</w:t>
      </w:r>
      <w:r w:rsidRPr="00CB3D4F">
        <w:rPr>
          <w:b/>
          <w:bCs/>
          <w:sz w:val="24"/>
          <w:szCs w:val="24"/>
        </w:rPr>
        <w:t xml:space="preserve"> –</w:t>
      </w:r>
      <w:r w:rsidR="000F788B">
        <w:rPr>
          <w:b/>
          <w:bCs/>
        </w:rPr>
        <w:t xml:space="preserve"> </w:t>
      </w:r>
      <w:r w:rsidR="008D7CF4">
        <w:rPr>
          <w:sz w:val="24"/>
          <w:szCs w:val="24"/>
        </w:rPr>
        <w:t>A</w:t>
      </w:r>
      <w:r w:rsidR="003A3399" w:rsidRPr="003A3399">
        <w:rPr>
          <w:sz w:val="24"/>
          <w:szCs w:val="24"/>
        </w:rPr>
        <w:t xml:space="preserve"> wide variety of world-class activities, attractions, restaurants, overnight accommodations and more, combined with the marketing power of those businesses and Lake Erie Shores &amp; Islands,</w:t>
      </w:r>
      <w:r w:rsidR="008D7CF4">
        <w:rPr>
          <w:sz w:val="24"/>
          <w:szCs w:val="24"/>
        </w:rPr>
        <w:t xml:space="preserve"> helped drive the tourism industry to new economic heights last year.</w:t>
      </w:r>
      <w:r w:rsidR="003A3399" w:rsidRPr="003A3399">
        <w:rPr>
          <w:sz w:val="24"/>
          <w:szCs w:val="24"/>
        </w:rPr>
        <w:t xml:space="preserve"> </w:t>
      </w:r>
      <w:r w:rsidR="003A3399">
        <w:rPr>
          <w:sz w:val="24"/>
          <w:szCs w:val="24"/>
        </w:rPr>
        <w:t>The</w:t>
      </w:r>
      <w:r w:rsidR="008D7CF4">
        <w:rPr>
          <w:sz w:val="24"/>
          <w:szCs w:val="24"/>
        </w:rPr>
        <w:t xml:space="preserve"> Lake Erie Shores &amp; Islands</w:t>
      </w:r>
      <w:r w:rsidR="003A3399">
        <w:rPr>
          <w:sz w:val="24"/>
          <w:szCs w:val="24"/>
        </w:rPr>
        <w:t xml:space="preserve"> region</w:t>
      </w:r>
      <w:r w:rsidR="008D7CF4">
        <w:rPr>
          <w:sz w:val="24"/>
          <w:szCs w:val="24"/>
        </w:rPr>
        <w:t xml:space="preserve"> attracts an</w:t>
      </w:r>
      <w:r w:rsidR="003A3399">
        <w:rPr>
          <w:sz w:val="24"/>
          <w:szCs w:val="24"/>
        </w:rPr>
        <w:t xml:space="preserve"> estimated 11 million visitors each year to the region.</w:t>
      </w:r>
    </w:p>
    <w:p w14:paraId="53064AF1" w14:textId="77777777" w:rsidR="003A3399" w:rsidRDefault="003A3399" w:rsidP="00670EFE">
      <w:pPr>
        <w:pStyle w:val="CommentText"/>
        <w:rPr>
          <w:b/>
          <w:bCs/>
        </w:rPr>
      </w:pPr>
    </w:p>
    <w:p w14:paraId="6CE5E28C" w14:textId="59F2F2D6" w:rsidR="00E04034" w:rsidRDefault="00E04034" w:rsidP="00E04034">
      <w:r w:rsidRPr="00E04034">
        <w:t xml:space="preserve">According to a </w:t>
      </w:r>
      <w:r w:rsidR="004125F1">
        <w:t>bi-annual</w:t>
      </w:r>
      <w:r w:rsidRPr="00E04034">
        <w:t xml:space="preserve"> study conducted by Tourism Economics, one of the world’s leading providers of economic analysis, visitors helped generate $2</w:t>
      </w:r>
      <w:r w:rsidR="001F02AA">
        <w:t>.2</w:t>
      </w:r>
      <w:r w:rsidRPr="00E04034">
        <w:t xml:space="preserve"> billion in tourism sales in 201</w:t>
      </w:r>
      <w:r w:rsidR="004125F1">
        <w:t>9</w:t>
      </w:r>
      <w:r w:rsidRPr="00E04034">
        <w:t xml:space="preserve">, an increase of </w:t>
      </w:r>
      <w:r w:rsidR="001F02AA">
        <w:t xml:space="preserve">nearly </w:t>
      </w:r>
      <w:r w:rsidR="004125F1">
        <w:t>5</w:t>
      </w:r>
      <w:r w:rsidRPr="00E04034">
        <w:t>% from the 201</w:t>
      </w:r>
      <w:r w:rsidR="004125F1">
        <w:t>7</w:t>
      </w:r>
      <w:r w:rsidRPr="00E04034">
        <w:t xml:space="preserve"> study. </w:t>
      </w:r>
    </w:p>
    <w:p w14:paraId="4A310913" w14:textId="77777777" w:rsidR="00670EFE" w:rsidRDefault="00670EFE" w:rsidP="00E04034"/>
    <w:p w14:paraId="5635ED40" w14:textId="232576FD" w:rsidR="00E04034" w:rsidRPr="00E04034" w:rsidRDefault="00E04034" w:rsidP="00E04034">
      <w:r w:rsidRPr="00E04034">
        <w:t>Total tourism sales include direct, indirect, and induced spending and represent a number of different economic activities</w:t>
      </w:r>
      <w:r w:rsidR="006654B0">
        <w:t>,</w:t>
      </w:r>
      <w:r w:rsidRPr="00E04034">
        <w:t xml:space="preserve"> including</w:t>
      </w:r>
      <w:r w:rsidR="006654B0">
        <w:t>:</w:t>
      </w:r>
      <w:r w:rsidRPr="00E04034">
        <w:t xml:space="preserve"> transportation</w:t>
      </w:r>
      <w:r w:rsidR="006654B0">
        <w:t>;</w:t>
      </w:r>
      <w:r w:rsidRPr="00E04034">
        <w:t xml:space="preserve"> recreation</w:t>
      </w:r>
      <w:r w:rsidR="006654B0">
        <w:t>;</w:t>
      </w:r>
      <w:r w:rsidRPr="00E04034">
        <w:t xml:space="preserve"> retail</w:t>
      </w:r>
      <w:r w:rsidR="006654B0">
        <w:t>;</w:t>
      </w:r>
      <w:r w:rsidRPr="00E04034">
        <w:t xml:space="preserve"> lodging</w:t>
      </w:r>
      <w:r w:rsidR="006654B0">
        <w:t>;</w:t>
      </w:r>
      <w:r w:rsidRPr="00E04034">
        <w:t xml:space="preserve"> and food &amp; beverage. </w:t>
      </w:r>
      <w:r w:rsidRPr="00011C07">
        <w:t xml:space="preserve">The direct sales spending breakdown by sector for our area is approximately </w:t>
      </w:r>
      <w:r w:rsidR="004125F1">
        <w:t>23</w:t>
      </w:r>
      <w:r w:rsidRPr="00011C07">
        <w:t xml:space="preserve">% retail, </w:t>
      </w:r>
      <w:r w:rsidR="004125F1">
        <w:t>14</w:t>
      </w:r>
      <w:r w:rsidR="004125F1" w:rsidRPr="00011C07">
        <w:t xml:space="preserve">% food &amp; beverage, </w:t>
      </w:r>
      <w:r w:rsidR="004125F1">
        <w:t>13</w:t>
      </w:r>
      <w:r w:rsidRPr="00011C07">
        <w:t xml:space="preserve">% recreation &amp; entertainment, </w:t>
      </w:r>
      <w:r w:rsidR="004125F1">
        <w:t>12</w:t>
      </w:r>
      <w:r w:rsidR="00011C07" w:rsidRPr="00011C07">
        <w:t>% lodging,</w:t>
      </w:r>
      <w:r w:rsidRPr="00011C07">
        <w:t xml:space="preserve"> and </w:t>
      </w:r>
      <w:r w:rsidR="004125F1">
        <w:t>9</w:t>
      </w:r>
      <w:r w:rsidRPr="00011C07">
        <w:t>% transportation.</w:t>
      </w:r>
      <w:r w:rsidRPr="00E04034">
        <w:t xml:space="preserve"> Transportation costs comprise the cost of air, train, ferry transportation, car rental, etc. Gasoline costs are included in the retail sector.</w:t>
      </w:r>
    </w:p>
    <w:p w14:paraId="6DDB97CC" w14:textId="77777777" w:rsidR="00E04034" w:rsidRPr="00E04034" w:rsidRDefault="00E04034" w:rsidP="00E04034"/>
    <w:p w14:paraId="1C5B6E5D" w14:textId="526EC2D1" w:rsidR="00E04034" w:rsidRDefault="00E04034" w:rsidP="00E04034">
      <w:r w:rsidRPr="00E04034">
        <w:t>In the Lake Erie Shores &amp; Islands</w:t>
      </w:r>
      <w:r w:rsidR="00670EFE">
        <w:t xml:space="preserve"> region</w:t>
      </w:r>
      <w:r w:rsidRPr="00E04034">
        <w:t xml:space="preserve">, tourism also </w:t>
      </w:r>
      <w:r w:rsidR="006654B0">
        <w:t>means</w:t>
      </w:r>
      <w:r w:rsidRPr="00E04034">
        <w:t xml:space="preserve"> jobs. One in every four jobs in Erie County is tourism-related as well as one in every six jobs in Ottawa County. </w:t>
      </w:r>
      <w:r w:rsidR="00200708">
        <w:t>A</w:t>
      </w:r>
      <w:r w:rsidR="006654B0">
        <w:t>pproximately</w:t>
      </w:r>
      <w:r w:rsidRPr="00E04034">
        <w:t xml:space="preserve"> 1</w:t>
      </w:r>
      <w:r w:rsidR="00200708">
        <w:t>4</w:t>
      </w:r>
      <w:r w:rsidRPr="00E04034">
        <w:t xml:space="preserve">,000 people are employed within the travel and tourism industry locally. </w:t>
      </w:r>
      <w:r w:rsidR="00200708">
        <w:t>Tourism wages were $</w:t>
      </w:r>
      <w:r w:rsidR="004125F1">
        <w:t>371</w:t>
      </w:r>
      <w:r w:rsidRPr="00E04034">
        <w:t xml:space="preserve"> million in 201</w:t>
      </w:r>
      <w:r w:rsidR="004125F1">
        <w:t>9</w:t>
      </w:r>
      <w:r w:rsidRPr="00E04034">
        <w:t>.</w:t>
      </w:r>
    </w:p>
    <w:p w14:paraId="7AA5A5FF" w14:textId="585ADCA0" w:rsidR="00E467B6" w:rsidRDefault="00E467B6" w:rsidP="00E04034"/>
    <w:p w14:paraId="30CEBAA5" w14:textId="0D7EA0F7" w:rsidR="003A3399" w:rsidRDefault="003A3399" w:rsidP="00E04034">
      <w:r>
        <w:t>“</w:t>
      </w:r>
      <w:r w:rsidR="006654B0">
        <w:t>Our core</w:t>
      </w:r>
      <w:r>
        <w:t xml:space="preserve"> mission is to grow the region’s tourism economy through collaborative promotion that increases visitor spending and makes our home the ideal place to play, live, and work,” said Larry Fletcher, President of Ohio’s Lake Erie Shores &amp; Islands. “These bi-annual reports reinforce for us and the community that the travel and tourism industry is, in fact, a major economic driver for the region. We are proud to support the local economy through our promotion efforts.”</w:t>
      </w:r>
    </w:p>
    <w:p w14:paraId="6E634668" w14:textId="7190E350" w:rsidR="003A3399" w:rsidRDefault="003A3399" w:rsidP="00E04034"/>
    <w:p w14:paraId="420BD461" w14:textId="304BB4B6" w:rsidR="00E04034" w:rsidRPr="00E04034" w:rsidRDefault="00E04034" w:rsidP="00E04034">
      <w:r w:rsidRPr="00E04034">
        <w:t>In 201</w:t>
      </w:r>
      <w:r w:rsidR="004125F1">
        <w:t>9</w:t>
      </w:r>
      <w:r w:rsidRPr="00E04034">
        <w:t>, the tourism industry in the region also generated $2</w:t>
      </w:r>
      <w:r w:rsidR="004125F1">
        <w:t>70</w:t>
      </w:r>
      <w:r w:rsidRPr="00E04034">
        <w:t xml:space="preserve"> million in taxes. More than $</w:t>
      </w:r>
      <w:r w:rsidR="00200708">
        <w:t>7</w:t>
      </w:r>
      <w:r w:rsidR="004125F1">
        <w:t xml:space="preserve">7 </w:t>
      </w:r>
      <w:r w:rsidRPr="00E04034">
        <w:t xml:space="preserve">million in State of Ohio taxes were generated by Erie and Ottawa County tourism activities, with an additional </w:t>
      </w:r>
      <w:r w:rsidRPr="00C10F34">
        <w:t>$</w:t>
      </w:r>
      <w:r w:rsidR="00C10F34" w:rsidRPr="00C10F34">
        <w:t>5</w:t>
      </w:r>
      <w:r w:rsidR="004125F1">
        <w:t>9</w:t>
      </w:r>
      <w:r w:rsidRPr="00C10F34">
        <w:t xml:space="preserve"> million in county taxes</w:t>
      </w:r>
      <w:r w:rsidRPr="00E04034">
        <w:t xml:space="preserve"> for both Erie and Ottawa Counties. Tax dollars generated through tourism help support many of the municipal services our residents count on, and reduce our residents’ tax bills. </w:t>
      </w:r>
      <w:r w:rsidR="004125F1">
        <w:t>It is estimated that in 2019, state and local tourism tax receipts contributed tax savings of $3,582 per household in Erie County and $1,403 per household in Ottawa County.</w:t>
      </w:r>
    </w:p>
    <w:p w14:paraId="5ADF6820" w14:textId="77777777" w:rsidR="00E04034" w:rsidRPr="00E04034" w:rsidRDefault="00E04034" w:rsidP="00E04034"/>
    <w:p w14:paraId="47AA7A20" w14:textId="77777777" w:rsidR="00E04034" w:rsidRPr="00E04034" w:rsidRDefault="00E04034" w:rsidP="00E04034">
      <w:r w:rsidRPr="00E04034">
        <w:t xml:space="preserve">The data for this study is coordinated by </w:t>
      </w:r>
      <w:hyperlink r:id="rId4" w:tooltip="http://www.ohio.org/" w:history="1">
        <w:proofErr w:type="spellStart"/>
        <w:r w:rsidRPr="00E04034">
          <w:rPr>
            <w:color w:val="0000FF"/>
            <w:u w:val="single"/>
          </w:rPr>
          <w:t>TourismOhio</w:t>
        </w:r>
        <w:proofErr w:type="spellEnd"/>
      </w:hyperlink>
      <w:r w:rsidRPr="00E04034">
        <w:t xml:space="preserve"> and executed by Tourism Economics, a division of Oxford Economics. </w:t>
      </w:r>
    </w:p>
    <w:p w14:paraId="721C0A0B" w14:textId="77777777" w:rsidR="00E04034" w:rsidRPr="00E04034" w:rsidRDefault="00E04034" w:rsidP="00E04034"/>
    <w:p w14:paraId="38BA41D5" w14:textId="77777777" w:rsidR="00737EB6" w:rsidRPr="00E04034" w:rsidRDefault="00E04034" w:rsidP="006114A3">
      <w:pPr>
        <w:jc w:val="center"/>
      </w:pPr>
      <w:r w:rsidRPr="00E04034">
        <w:t>#####</w:t>
      </w:r>
    </w:p>
    <w:sectPr w:rsidR="00737EB6" w:rsidRPr="00E04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34"/>
    <w:rsid w:val="00011C07"/>
    <w:rsid w:val="000F788B"/>
    <w:rsid w:val="001F02AA"/>
    <w:rsid w:val="00200708"/>
    <w:rsid w:val="00387CD2"/>
    <w:rsid w:val="003A3399"/>
    <w:rsid w:val="004125F1"/>
    <w:rsid w:val="00414EC6"/>
    <w:rsid w:val="0050176D"/>
    <w:rsid w:val="005A3FA5"/>
    <w:rsid w:val="006114A3"/>
    <w:rsid w:val="006654B0"/>
    <w:rsid w:val="00670EFE"/>
    <w:rsid w:val="00737EB6"/>
    <w:rsid w:val="007B6154"/>
    <w:rsid w:val="007B6CAE"/>
    <w:rsid w:val="008D7CF4"/>
    <w:rsid w:val="00993367"/>
    <w:rsid w:val="009B62D6"/>
    <w:rsid w:val="00A517A0"/>
    <w:rsid w:val="00AB5E17"/>
    <w:rsid w:val="00B36F10"/>
    <w:rsid w:val="00C10F34"/>
    <w:rsid w:val="00C434C8"/>
    <w:rsid w:val="00CB3D4F"/>
    <w:rsid w:val="00E04034"/>
    <w:rsid w:val="00E467B6"/>
    <w:rsid w:val="00E73113"/>
    <w:rsid w:val="00F36566"/>
    <w:rsid w:val="00FE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7AF4"/>
  <w15:docId w15:val="{3D01BA87-3485-48A6-AD8D-7801703F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C6"/>
    <w:rPr>
      <w:color w:val="0000FF" w:themeColor="hyperlink"/>
      <w:u w:val="single"/>
    </w:rPr>
  </w:style>
  <w:style w:type="character" w:styleId="CommentReference">
    <w:name w:val="annotation reference"/>
    <w:basedOn w:val="DefaultParagraphFont"/>
    <w:uiPriority w:val="99"/>
    <w:semiHidden/>
    <w:unhideWhenUsed/>
    <w:rsid w:val="007B6CAE"/>
    <w:rPr>
      <w:sz w:val="16"/>
      <w:szCs w:val="16"/>
    </w:rPr>
  </w:style>
  <w:style w:type="paragraph" w:styleId="CommentText">
    <w:name w:val="annotation text"/>
    <w:basedOn w:val="Normal"/>
    <w:link w:val="CommentTextChar"/>
    <w:uiPriority w:val="99"/>
    <w:semiHidden/>
    <w:unhideWhenUsed/>
    <w:rsid w:val="007B6CAE"/>
    <w:rPr>
      <w:sz w:val="20"/>
      <w:szCs w:val="20"/>
    </w:rPr>
  </w:style>
  <w:style w:type="character" w:customStyle="1" w:styleId="CommentTextChar">
    <w:name w:val="Comment Text Char"/>
    <w:basedOn w:val="DefaultParagraphFont"/>
    <w:link w:val="CommentText"/>
    <w:uiPriority w:val="99"/>
    <w:semiHidden/>
    <w:rsid w:val="007B6C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6CAE"/>
    <w:rPr>
      <w:b/>
      <w:bCs/>
    </w:rPr>
  </w:style>
  <w:style w:type="character" w:customStyle="1" w:styleId="CommentSubjectChar">
    <w:name w:val="Comment Subject Char"/>
    <w:basedOn w:val="CommentTextChar"/>
    <w:link w:val="CommentSubject"/>
    <w:uiPriority w:val="99"/>
    <w:semiHidden/>
    <w:rsid w:val="007B6C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6CAE"/>
    <w:rPr>
      <w:rFonts w:ascii="Tahoma" w:hAnsi="Tahoma" w:cs="Tahoma"/>
      <w:sz w:val="16"/>
      <w:szCs w:val="16"/>
    </w:rPr>
  </w:style>
  <w:style w:type="character" w:customStyle="1" w:styleId="BalloonTextChar">
    <w:name w:val="Balloon Text Char"/>
    <w:basedOn w:val="DefaultParagraphFont"/>
    <w:link w:val="BalloonText"/>
    <w:uiPriority w:val="99"/>
    <w:semiHidden/>
    <w:rsid w:val="007B6C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Jill Bauer</cp:lastModifiedBy>
  <cp:revision>3</cp:revision>
  <dcterms:created xsi:type="dcterms:W3CDTF">2020-11-23T17:05:00Z</dcterms:created>
  <dcterms:modified xsi:type="dcterms:W3CDTF">2020-11-23T17:53:00Z</dcterms:modified>
</cp:coreProperties>
</file>