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00C6" w14:textId="77777777" w:rsidR="00096EEB" w:rsidRPr="00B552C9" w:rsidRDefault="00096EEB" w:rsidP="00096EEB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B552C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Los Cabos Tourism Board</w:t>
      </w:r>
    </w:p>
    <w:p w14:paraId="41B45C42" w14:textId="664BEDDD" w:rsidR="00096EEB" w:rsidRPr="00B552C9" w:rsidRDefault="005E5344" w:rsidP="00096EEB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B552C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COVID-19 </w:t>
      </w:r>
      <w:r w:rsidR="00096EEB" w:rsidRPr="00B552C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Reactive Statement</w:t>
      </w:r>
    </w:p>
    <w:p w14:paraId="3F442FE3" w14:textId="1521ADCF" w:rsidR="00096EEB" w:rsidRPr="00B552C9" w:rsidRDefault="00096EEB" w:rsidP="00096EEB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B552C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UPDATED: </w:t>
      </w:r>
      <w:r w:rsidR="004167D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May </w:t>
      </w:r>
      <w:r w:rsidR="00195DA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</w:t>
      </w:r>
      <w:r w:rsidR="00C3612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3</w:t>
      </w:r>
      <w:r w:rsidR="00C36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/>
        </w:rPr>
        <w:t>rd</w:t>
      </w:r>
      <w:r w:rsidRPr="00B552C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2020 </w:t>
      </w:r>
    </w:p>
    <w:p w14:paraId="768CAEAF" w14:textId="77777777" w:rsidR="00096EEB" w:rsidRPr="00B552C9" w:rsidRDefault="00096EEB" w:rsidP="00F369BD">
      <w:pPr>
        <w:pStyle w:val="Sinespaciad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09B1C652" w14:textId="3DCD3132" w:rsidR="00096EEB" w:rsidRPr="00B552C9" w:rsidRDefault="00096EEB" w:rsidP="00F369BD">
      <w:pPr>
        <w:pStyle w:val="Sinespaciado"/>
        <w:jc w:val="center"/>
        <w:rPr>
          <w:rFonts w:ascii="Arial" w:hAnsi="Arial" w:cs="Arial"/>
          <w:b/>
          <w:bCs/>
          <w:color w:val="000000"/>
        </w:rPr>
      </w:pPr>
    </w:p>
    <w:p w14:paraId="1FAB20C3" w14:textId="7F3FEAED" w:rsidR="00BD22B6" w:rsidRPr="00B552C9" w:rsidRDefault="00CC2BCA" w:rsidP="00BD22B6">
      <w:pPr>
        <w:pStyle w:val="Sinespaciado"/>
        <w:jc w:val="center"/>
        <w:rPr>
          <w:rFonts w:ascii="Arial" w:hAnsi="Arial" w:cs="Arial"/>
          <w:b/>
          <w:bCs/>
        </w:rPr>
      </w:pPr>
      <w:r w:rsidRPr="00B552C9">
        <w:rPr>
          <w:rFonts w:ascii="Arial" w:hAnsi="Arial" w:cs="Arial"/>
          <w:b/>
          <w:bCs/>
          <w:color w:val="000000"/>
        </w:rPr>
        <w:t>C</w:t>
      </w:r>
      <w:r w:rsidR="00BD22B6" w:rsidRPr="00B552C9">
        <w:rPr>
          <w:rFonts w:ascii="Arial" w:hAnsi="Arial" w:cs="Arial"/>
          <w:b/>
          <w:bCs/>
          <w:color w:val="000000"/>
        </w:rPr>
        <w:t>ontainment protocols in place at the SJD International Airport</w:t>
      </w:r>
    </w:p>
    <w:p w14:paraId="4A0C666B" w14:textId="77777777" w:rsidR="00BD22B6" w:rsidRPr="00B552C9" w:rsidRDefault="00BD22B6" w:rsidP="00F369BD">
      <w:pPr>
        <w:pStyle w:val="Sinespaciado"/>
        <w:jc w:val="center"/>
        <w:rPr>
          <w:rFonts w:ascii="Arial" w:hAnsi="Arial" w:cs="Arial"/>
          <w:b/>
          <w:bCs/>
          <w:color w:val="000000"/>
        </w:rPr>
      </w:pPr>
    </w:p>
    <w:p w14:paraId="231DE49B" w14:textId="77777777" w:rsidR="008308B5" w:rsidRPr="00B552C9" w:rsidRDefault="008308B5" w:rsidP="00BD22B6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BFD0A91" w14:textId="1946776B" w:rsidR="007F14E3" w:rsidRPr="00B552C9" w:rsidRDefault="00096EEB" w:rsidP="007F14E3">
      <w:pPr>
        <w:ind w:left="708"/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24C5E" wp14:editId="56D7377A">
                <wp:simplePos x="0" y="0"/>
                <wp:positionH relativeFrom="column">
                  <wp:posOffset>143435</wp:posOffset>
                </wp:positionH>
                <wp:positionV relativeFrom="paragraph">
                  <wp:posOffset>573113</wp:posOffset>
                </wp:positionV>
                <wp:extent cx="5681235" cy="2248967"/>
                <wp:effectExtent l="1347787" t="61913" r="1343978" b="61277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7336">
                          <a:off x="0" y="0"/>
                          <a:ext cx="5681235" cy="2248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2A7CD" w14:textId="77777777" w:rsidR="00096EEB" w:rsidRPr="00F12A48" w:rsidRDefault="00096EEB" w:rsidP="00096EEB">
                            <w:pPr>
                              <w:rPr>
                                <w:color w:val="D9D9D9" w:themeColor="background1" w:themeShade="D9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F12A48">
                              <w:rPr>
                                <w:color w:val="D9D9D9" w:themeColor="background1" w:themeShade="D9"/>
                                <w:sz w:val="160"/>
                                <w:szCs w:val="160"/>
                                <w:lang w:val="es-ES"/>
                              </w:rPr>
                              <w:t>REACTIVE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4C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.3pt;margin-top:45.15pt;width:447.35pt;height:177.1pt;rotation:360157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" filled="f" stroked="f" strokeweight=".5pt">
                <v:textbox>
                  <w:txbxContent>
                    <w:p w14:paraId="3542A7CD" w14:textId="77777777" w:rsidR="00096EEB" w:rsidRPr="00F12A48" w:rsidRDefault="00096EEB" w:rsidP="00096EEB">
                      <w:pPr>
                        <w:rPr>
                          <w:color w:val="D9D9D9" w:themeColor="background1" w:themeShade="D9"/>
                          <w:sz w:val="160"/>
                          <w:szCs w:val="160"/>
                          <w:lang w:val="es-ES"/>
                        </w:rPr>
                      </w:pPr>
                      <w:r w:rsidRPr="00F12A48">
                        <w:rPr>
                          <w:color w:val="D9D9D9" w:themeColor="background1" w:themeShade="D9"/>
                          <w:sz w:val="160"/>
                          <w:szCs w:val="160"/>
                          <w:lang w:val="es-ES"/>
                        </w:rPr>
                        <w:t>REACTIVE</w:t>
                      </w:r>
                    </w:p>
                  </w:txbxContent>
                </v:textbox>
              </v:shape>
            </w:pict>
          </mc:Fallback>
        </mc:AlternateContent>
      </w:r>
      <w:r w:rsidR="007F14E3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The Los Cabos Tourism Board has been proactively working with national and local health authorities to ensure the safety of all travelers </w:t>
      </w:r>
      <w:r w:rsidR="00FF4B85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who are currently visiting </w:t>
      </w:r>
      <w:r w:rsidR="007F14E3" w:rsidRPr="00B552C9">
        <w:rPr>
          <w:rFonts w:ascii="Arial" w:hAnsi="Arial" w:cs="Arial"/>
          <w:color w:val="000000"/>
          <w:sz w:val="22"/>
          <w:szCs w:val="22"/>
          <w:lang w:val="en-US"/>
        </w:rPr>
        <w:t>the destinatio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7F14E3" w:rsidRPr="00B552C9">
        <w:rPr>
          <w:rFonts w:ascii="Arial" w:hAnsi="Arial" w:cs="Arial"/>
          <w:color w:val="000000"/>
          <w:sz w:val="22"/>
          <w:szCs w:val="22"/>
          <w:lang w:val="en-US"/>
        </w:rPr>
        <w:t>. We want to reassure all visitors that everyone’s health and safety is our top priority</w:t>
      </w:r>
      <w:r w:rsidR="000E4F14" w:rsidRPr="00B552C9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F14E3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and we have implemented enhanced procedures to control the spread of COVID-19</w:t>
      </w:r>
      <w:r w:rsidR="00BD22B6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at the SJD International Airport:</w:t>
      </w:r>
    </w:p>
    <w:p w14:paraId="11CBF60D" w14:textId="11030427" w:rsidR="007F14E3" w:rsidRPr="00B552C9" w:rsidRDefault="007F14E3" w:rsidP="00BD22B6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59A2481" w14:textId="78605034" w:rsidR="003D7DA1" w:rsidRPr="00B552C9" w:rsidRDefault="003D7DA1" w:rsidP="003D7DA1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>Baja California Sur has installed sanitary filters at all points of entry to conduct passenger wellness checks including the following:</w:t>
      </w:r>
    </w:p>
    <w:p w14:paraId="3797376F" w14:textId="342BA59C" w:rsidR="00BD22B6" w:rsidRPr="00B552C9" w:rsidRDefault="00BD22B6" w:rsidP="002450D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1 before the x</w:t>
      </w:r>
      <w:r w:rsidR="00783E83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ray filters in the Terminal 1</w:t>
      </w:r>
    </w:p>
    <w:p w14:paraId="51C8CD23" w14:textId="0ADD2518" w:rsidR="00BD22B6" w:rsidRPr="00B552C9" w:rsidRDefault="00BD22B6" w:rsidP="002450D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1 filter in the FBO right before cu</w:t>
      </w:r>
      <w:r w:rsidR="00783E83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s</w:t>
      </w: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toms</w:t>
      </w:r>
    </w:p>
    <w:p w14:paraId="2CD54473" w14:textId="66E4C651" w:rsidR="00BD22B6" w:rsidRPr="00B552C9" w:rsidRDefault="00BD22B6" w:rsidP="002450D4">
      <w:pPr>
        <w:pStyle w:val="Prrafodelista"/>
        <w:numPr>
          <w:ilvl w:val="1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These filters </w:t>
      </w:r>
      <w:r w:rsidR="00783E83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will </w:t>
      </w: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have</w:t>
      </w:r>
      <w:r w:rsidR="008814BF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both</w:t>
      </w: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medical </w:t>
      </w:r>
      <w:r w:rsidR="00783E83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personnel </w:t>
      </w:r>
      <w:r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>and state police</w:t>
      </w:r>
      <w:r w:rsidR="00783E83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present</w:t>
      </w:r>
      <w:r w:rsidR="008814BF" w:rsidRPr="00B552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</w:t>
      </w:r>
    </w:p>
    <w:p w14:paraId="1DE7DE55" w14:textId="5CA5FC23" w:rsidR="00CC2BCA" w:rsidRPr="00B552C9" w:rsidRDefault="007952FD" w:rsidP="00C44775">
      <w:pPr>
        <w:pStyle w:val="Prrafodelista"/>
        <w:numPr>
          <w:ilvl w:val="1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>Starting on April 20</w:t>
      </w:r>
      <w:r w:rsidR="00AC382A" w:rsidRPr="00C44775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>, 2020, the</w:t>
      </w:r>
      <w:r w:rsidR="00CC2BC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international terminal (Terminal 2)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at the Los Cabos International Airport</w:t>
      </w:r>
      <w:r w:rsidR="00CC2BC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is temporarily closed </w:t>
      </w:r>
      <w:r w:rsidR="00CC2BCA" w:rsidRPr="00B552C9">
        <w:rPr>
          <w:rFonts w:ascii="Arial" w:hAnsi="Arial" w:cs="Arial"/>
          <w:color w:val="333333"/>
          <w:sz w:val="22"/>
          <w:szCs w:val="22"/>
        </w:rPr>
        <w:t>due to lowered activity</w:t>
      </w:r>
      <w:r w:rsidRPr="00B552C9">
        <w:rPr>
          <w:rFonts w:ascii="Arial" w:hAnsi="Arial" w:cs="Arial"/>
          <w:color w:val="333333"/>
          <w:sz w:val="22"/>
          <w:szCs w:val="22"/>
        </w:rPr>
        <w:t xml:space="preserve">. All air traffic activities will be coordinated from terminal one. </w:t>
      </w:r>
      <w:r w:rsidR="00CC2BCA" w:rsidRPr="00B552C9">
        <w:rPr>
          <w:rFonts w:ascii="Arial" w:hAnsi="Arial" w:cs="Arial"/>
          <w:color w:val="333333"/>
          <w:sz w:val="22"/>
          <w:szCs w:val="22"/>
        </w:rPr>
        <w:t xml:space="preserve">This </w:t>
      </w:r>
      <w:r w:rsidRPr="00B552C9">
        <w:rPr>
          <w:rFonts w:ascii="Arial" w:hAnsi="Arial" w:cs="Arial"/>
          <w:color w:val="333333"/>
          <w:sz w:val="22"/>
          <w:szCs w:val="22"/>
        </w:rPr>
        <w:t xml:space="preserve">new measure </w:t>
      </w:r>
      <w:r w:rsidR="00CC2BCA" w:rsidRPr="00B552C9">
        <w:rPr>
          <w:rFonts w:ascii="Arial" w:hAnsi="Arial" w:cs="Arial"/>
          <w:color w:val="333333"/>
          <w:sz w:val="22"/>
          <w:szCs w:val="22"/>
        </w:rPr>
        <w:t>does not restrict any flight activty to the airport</w:t>
      </w:r>
      <w:r w:rsidR="00AC382A" w:rsidRPr="00B552C9">
        <w:rPr>
          <w:rFonts w:ascii="Arial" w:hAnsi="Arial" w:cs="Arial"/>
          <w:color w:val="333333"/>
          <w:sz w:val="22"/>
          <w:szCs w:val="22"/>
        </w:rPr>
        <w:t>,</w:t>
      </w:r>
      <w:r w:rsidRPr="00B552C9">
        <w:rPr>
          <w:rFonts w:ascii="Arial" w:hAnsi="Arial" w:cs="Arial"/>
          <w:color w:val="333333"/>
          <w:sz w:val="22"/>
          <w:szCs w:val="22"/>
        </w:rPr>
        <w:t xml:space="preserve"> which</w:t>
      </w:r>
      <w:r w:rsidR="00CC2BCA" w:rsidRPr="00B552C9">
        <w:rPr>
          <w:rFonts w:ascii="Arial" w:hAnsi="Arial" w:cs="Arial"/>
          <w:color w:val="333333"/>
          <w:sz w:val="22"/>
          <w:szCs w:val="22"/>
          <w:lang w:val="en-US"/>
        </w:rPr>
        <w:t xml:space="preserve"> is expected to re</w:t>
      </w:r>
      <w:r w:rsidR="00263F6E" w:rsidRPr="00B552C9">
        <w:rPr>
          <w:rFonts w:ascii="Arial" w:hAnsi="Arial" w:cs="Arial"/>
          <w:color w:val="333333"/>
          <w:sz w:val="22"/>
          <w:szCs w:val="22"/>
          <w:lang w:val="en-US"/>
        </w:rPr>
        <w:t>turn to normal operations</w:t>
      </w:r>
      <w:r w:rsidR="00CC2BCA" w:rsidRPr="00B552C9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B552C9">
        <w:rPr>
          <w:rFonts w:ascii="Arial" w:hAnsi="Arial" w:cs="Arial"/>
          <w:color w:val="333333"/>
          <w:sz w:val="22"/>
          <w:szCs w:val="22"/>
          <w:lang w:val="en-US"/>
        </w:rPr>
        <w:t xml:space="preserve">on </w:t>
      </w:r>
      <w:r w:rsidR="00CC2BCA" w:rsidRPr="00B552C9">
        <w:rPr>
          <w:rFonts w:ascii="Arial" w:hAnsi="Arial" w:cs="Arial"/>
          <w:color w:val="333333"/>
          <w:sz w:val="22"/>
          <w:szCs w:val="22"/>
          <w:lang w:val="en-US"/>
        </w:rPr>
        <w:t>July 15</w:t>
      </w:r>
      <w:r w:rsidR="00CC2BCA" w:rsidRPr="00B552C9">
        <w:rPr>
          <w:rFonts w:ascii="Arial" w:hAnsi="Arial" w:cs="Arial"/>
          <w:color w:val="333333"/>
          <w:sz w:val="22"/>
          <w:szCs w:val="22"/>
          <w:vertAlign w:val="superscript"/>
          <w:lang w:val="en-US"/>
        </w:rPr>
        <w:t>th</w:t>
      </w:r>
      <w:r w:rsidR="00CC2BCA" w:rsidRPr="00B552C9">
        <w:rPr>
          <w:rFonts w:ascii="Arial" w:hAnsi="Arial" w:cs="Arial"/>
          <w:color w:val="333333"/>
          <w:sz w:val="22"/>
          <w:szCs w:val="22"/>
          <w:lang w:val="en-US"/>
        </w:rPr>
        <w:t>, 2020</w:t>
      </w:r>
      <w:r w:rsidRPr="00B552C9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14:paraId="6E37B7B4" w14:textId="03FB6783" w:rsidR="00C24846" w:rsidRPr="00B552C9" w:rsidRDefault="00C24846" w:rsidP="003D7DA1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There are thermal cameras and travel background checks on all arriving passengers that will be done in coordination with other state airports, ports and land entry points. </w:t>
      </w:r>
    </w:p>
    <w:p w14:paraId="5D8C3FEE" w14:textId="57A324BD" w:rsidR="003D7DA1" w:rsidRPr="00B552C9" w:rsidRDefault="003D7DA1" w:rsidP="003D7DA1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>There are containment measures in place should a passenger register an abnormally high temperature and exhibit potential symptoms of the virus.</w:t>
      </w:r>
    </w:p>
    <w:p w14:paraId="28C55ACD" w14:textId="4D458440" w:rsidR="00381EDC" w:rsidRPr="00B552C9" w:rsidRDefault="00381EDC" w:rsidP="00381EDC">
      <w:pPr>
        <w:pStyle w:val="Prrafodelist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>Background checks for all passengers to confirm where they have traveled in the past 14 days.</w:t>
      </w:r>
    </w:p>
    <w:p w14:paraId="31C0A67D" w14:textId="77777777" w:rsidR="00BD22B6" w:rsidRPr="00B552C9" w:rsidRDefault="00BD22B6" w:rsidP="003D7DA1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FF7E27" w14:textId="5F202079" w:rsidR="00BD22B6" w:rsidRPr="00B552C9" w:rsidRDefault="00BD22B6" w:rsidP="00BD22B6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Other filters </w:t>
      </w:r>
      <w:r w:rsidR="000025FD" w:rsidRPr="00B552C9">
        <w:rPr>
          <w:rFonts w:ascii="Arial" w:hAnsi="Arial" w:cs="Arial"/>
          <w:color w:val="000000"/>
          <w:sz w:val="22"/>
          <w:szCs w:val="22"/>
          <w:lang w:val="en-US"/>
        </w:rPr>
        <w:t>throughout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Baja California Sur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73AD9E06" w14:textId="66944A95" w:rsidR="00BD22B6" w:rsidRPr="00B552C9" w:rsidRDefault="00BD22B6" w:rsidP="00BD22B6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DB54954" w14:textId="7643870B" w:rsidR="00BD22B6" w:rsidRPr="00B552C9" w:rsidRDefault="00BD22B6" w:rsidP="00390A8A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As part of the epidemiological surveillance actions, the following additional 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anitary filters 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have been installed 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>in all ports (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Pichilingue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and Santa Rosalía); 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four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>nternational airports (San Jose del Cabo, La Paz, Loreto and Cabo San Lucas)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;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roads entering the state 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(the Tanspeninsular highway near </w:t>
      </w:r>
      <w:proofErr w:type="gramStart"/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San  Ignacio</w:t>
      </w:r>
      <w:proofErr w:type="gramEnd"/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>At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these filters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>medical perso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>n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nel 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will 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>review the body temperature of those who arrive and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>if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a suspicious case is found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they </w:t>
      </w:r>
      <w:r w:rsidR="008814BF" w:rsidRPr="00B552C9">
        <w:rPr>
          <w:rFonts w:ascii="Arial" w:hAnsi="Arial" w:cs="Arial"/>
          <w:color w:val="000000"/>
          <w:sz w:val="22"/>
          <w:szCs w:val="22"/>
          <w:lang w:val="en-US"/>
        </w:rPr>
        <w:t>will be</w:t>
      </w:r>
      <w:r w:rsidR="00390A8A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brough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to health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care 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specialists </w:t>
      </w:r>
      <w:r w:rsidR="00783E83" w:rsidRPr="00B552C9">
        <w:rPr>
          <w:rFonts w:ascii="Arial" w:hAnsi="Arial" w:cs="Arial"/>
          <w:color w:val="000000"/>
          <w:sz w:val="22"/>
          <w:szCs w:val="22"/>
          <w:lang w:val="en-US"/>
        </w:rPr>
        <w:t>to be attended to further,</w:t>
      </w:r>
      <w:r w:rsidRPr="00B552C9">
        <w:rPr>
          <w:rFonts w:ascii="Arial" w:hAnsi="Arial" w:cs="Arial"/>
          <w:color w:val="000000"/>
          <w:sz w:val="22"/>
          <w:szCs w:val="22"/>
          <w:lang w:val="en-US"/>
        </w:rPr>
        <w:t xml:space="preserve"> in strict adherence to the WHO action protocols.</w:t>
      </w:r>
    </w:p>
    <w:p w14:paraId="3D3DC94A" w14:textId="77777777" w:rsidR="008308B5" w:rsidRPr="00B552C9" w:rsidRDefault="008308B5" w:rsidP="001712AC">
      <w:pPr>
        <w:ind w:left="708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2B83C05" w14:textId="2C4F16A1" w:rsidR="0052542A" w:rsidRPr="00B552C9" w:rsidRDefault="00A813DA" w:rsidP="00CC2BCA">
      <w:pPr>
        <w:ind w:left="708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B552C9">
        <w:rPr>
          <w:rFonts w:ascii="Arial" w:hAnsi="Arial" w:cs="Arial"/>
          <w:color w:val="000000"/>
          <w:sz w:val="22"/>
          <w:szCs w:val="22"/>
          <w:lang w:val="en-US"/>
        </w:rPr>
        <w:t>There</w:t>
      </w:r>
      <w:r w:rsidRPr="00B552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552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are confirmed cases of COVID-19 in Los Cabos. All confirmed cases have been in quarantine and are under close medical supervision to avoid the spread of the virus</w:t>
      </w:r>
      <w:r w:rsidRPr="00B552C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="0052542A" w:rsidRPr="00B552C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2542A" w:rsidRPr="00B552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Real-time updates of COVID-19 in Baja California </w:t>
      </w:r>
      <w:r w:rsidR="00CC2BCA" w:rsidRPr="00B552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>S</w:t>
      </w:r>
      <w:r w:rsidR="0052542A" w:rsidRPr="00B552C9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 w:eastAsia="en-US"/>
        </w:rPr>
        <w:t xml:space="preserve">ur can be found here: </w:t>
      </w:r>
      <w:hyperlink r:id="rId8" w:history="1">
        <w:r w:rsidR="0052542A" w:rsidRPr="00B552C9">
          <w:rPr>
            <w:rFonts w:ascii="Arial" w:hAnsi="Arial" w:cs="Arial"/>
            <w:color w:val="0432FF"/>
            <w:sz w:val="22"/>
            <w:szCs w:val="22"/>
            <w:shd w:val="clear" w:color="auto" w:fill="FFFFFF"/>
            <w:lang w:eastAsia="en-US"/>
          </w:rPr>
          <w:t>https://coronavirus.bcs.gob.mx/english/</w:t>
        </w:r>
      </w:hyperlink>
      <w:r w:rsidR="00CC2BCA" w:rsidRPr="00B552C9">
        <w:rPr>
          <w:rFonts w:ascii="Arial" w:hAnsi="Arial" w:cs="Arial"/>
          <w:color w:val="0432FF"/>
          <w:sz w:val="22"/>
          <w:szCs w:val="22"/>
          <w:shd w:val="clear" w:color="auto" w:fill="FFFFFF"/>
          <w:lang w:eastAsia="en-US"/>
        </w:rPr>
        <w:t>.</w:t>
      </w:r>
    </w:p>
    <w:sectPr w:rsidR="0052542A" w:rsidRPr="00B552C9">
      <w:headerReference w:type="default" r:id="rId9"/>
      <w:footerReference w:type="default" r:id="rId10"/>
      <w:pgSz w:w="12240" w:h="15840"/>
      <w:pgMar w:top="1411" w:right="870" w:bottom="1411" w:left="840" w:header="28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6328" w14:textId="77777777" w:rsidR="00AC5DC6" w:rsidRDefault="00AC5DC6">
      <w:r>
        <w:separator/>
      </w:r>
    </w:p>
  </w:endnote>
  <w:endnote w:type="continuationSeparator" w:id="0">
    <w:p w14:paraId="0E394968" w14:textId="77777777" w:rsidR="00AC5DC6" w:rsidRDefault="00A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B8A0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B44BF3" wp14:editId="45D29074">
          <wp:simplePos x="0" y="0"/>
          <wp:positionH relativeFrom="column">
            <wp:posOffset>1</wp:posOffset>
          </wp:positionH>
          <wp:positionV relativeFrom="paragraph">
            <wp:posOffset>-233044</wp:posOffset>
          </wp:positionV>
          <wp:extent cx="7200894" cy="616505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894" cy="616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FD88" w14:textId="77777777" w:rsidR="00AC5DC6" w:rsidRDefault="00AC5DC6">
      <w:r>
        <w:separator/>
      </w:r>
    </w:p>
  </w:footnote>
  <w:footnote w:type="continuationSeparator" w:id="0">
    <w:p w14:paraId="6FDD830B" w14:textId="77777777" w:rsidR="00AC5DC6" w:rsidRDefault="00AC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A584" w14:textId="77777777" w:rsidR="001374DA" w:rsidRDefault="00AE28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53D6C7" wp14:editId="17637CB8">
          <wp:simplePos x="0" y="0"/>
          <wp:positionH relativeFrom="column">
            <wp:posOffset>1804489</wp:posOffset>
          </wp:positionH>
          <wp:positionV relativeFrom="paragraph">
            <wp:posOffset>-1117599</wp:posOffset>
          </wp:positionV>
          <wp:extent cx="2894400" cy="48240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44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80B"/>
    <w:multiLevelType w:val="hybridMultilevel"/>
    <w:tmpl w:val="EB081CA8"/>
    <w:lvl w:ilvl="0" w:tplc="EE5030C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1FB"/>
    <w:multiLevelType w:val="hybridMultilevel"/>
    <w:tmpl w:val="4148FB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D95ABE"/>
    <w:multiLevelType w:val="multilevel"/>
    <w:tmpl w:val="0A6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E3A67"/>
    <w:multiLevelType w:val="hybridMultilevel"/>
    <w:tmpl w:val="DE8C50B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BD2EB0"/>
    <w:multiLevelType w:val="multilevel"/>
    <w:tmpl w:val="880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3293F"/>
    <w:multiLevelType w:val="multilevel"/>
    <w:tmpl w:val="467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513DF"/>
    <w:multiLevelType w:val="multilevel"/>
    <w:tmpl w:val="19B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01E9E"/>
    <w:multiLevelType w:val="hybridMultilevel"/>
    <w:tmpl w:val="B4BABD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E65CB9"/>
    <w:multiLevelType w:val="multilevel"/>
    <w:tmpl w:val="030644D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617D40"/>
    <w:multiLevelType w:val="hybridMultilevel"/>
    <w:tmpl w:val="AAC4CC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FC26A3"/>
    <w:multiLevelType w:val="hybridMultilevel"/>
    <w:tmpl w:val="C944E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3004"/>
    <w:multiLevelType w:val="hybridMultilevel"/>
    <w:tmpl w:val="73DC4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76420DDB"/>
    <w:multiLevelType w:val="hybridMultilevel"/>
    <w:tmpl w:val="62EA08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067E15"/>
    <w:multiLevelType w:val="hybridMultilevel"/>
    <w:tmpl w:val="5D9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DA"/>
    <w:rsid w:val="000025FD"/>
    <w:rsid w:val="000156DF"/>
    <w:rsid w:val="00022D37"/>
    <w:rsid w:val="0004342D"/>
    <w:rsid w:val="00055348"/>
    <w:rsid w:val="000638B8"/>
    <w:rsid w:val="00064B2A"/>
    <w:rsid w:val="00090DE0"/>
    <w:rsid w:val="00094777"/>
    <w:rsid w:val="00096EEB"/>
    <w:rsid w:val="000D1721"/>
    <w:rsid w:val="000D5214"/>
    <w:rsid w:val="000E4F14"/>
    <w:rsid w:val="000F3FDA"/>
    <w:rsid w:val="001374DA"/>
    <w:rsid w:val="001712AC"/>
    <w:rsid w:val="00190F60"/>
    <w:rsid w:val="00195DA2"/>
    <w:rsid w:val="001B6FD1"/>
    <w:rsid w:val="00205CF6"/>
    <w:rsid w:val="00221918"/>
    <w:rsid w:val="00244507"/>
    <w:rsid w:val="002450D4"/>
    <w:rsid w:val="00246DFF"/>
    <w:rsid w:val="00255B39"/>
    <w:rsid w:val="00263F6E"/>
    <w:rsid w:val="00266F74"/>
    <w:rsid w:val="00303F58"/>
    <w:rsid w:val="00321BA5"/>
    <w:rsid w:val="00330842"/>
    <w:rsid w:val="00340CDD"/>
    <w:rsid w:val="00352963"/>
    <w:rsid w:val="00352977"/>
    <w:rsid w:val="00352C27"/>
    <w:rsid w:val="00367AC8"/>
    <w:rsid w:val="00375ED8"/>
    <w:rsid w:val="00381EDC"/>
    <w:rsid w:val="0038609D"/>
    <w:rsid w:val="00390A8A"/>
    <w:rsid w:val="00392F53"/>
    <w:rsid w:val="003C7140"/>
    <w:rsid w:val="003D7DA1"/>
    <w:rsid w:val="003E1B82"/>
    <w:rsid w:val="003F4716"/>
    <w:rsid w:val="004167D0"/>
    <w:rsid w:val="0045626B"/>
    <w:rsid w:val="00512E2B"/>
    <w:rsid w:val="005138C2"/>
    <w:rsid w:val="0052542A"/>
    <w:rsid w:val="0054605F"/>
    <w:rsid w:val="0055007A"/>
    <w:rsid w:val="005501BC"/>
    <w:rsid w:val="00553FF3"/>
    <w:rsid w:val="005828CC"/>
    <w:rsid w:val="005A6173"/>
    <w:rsid w:val="005C3585"/>
    <w:rsid w:val="005E14E6"/>
    <w:rsid w:val="005E5344"/>
    <w:rsid w:val="00604A61"/>
    <w:rsid w:val="00612704"/>
    <w:rsid w:val="00631FB9"/>
    <w:rsid w:val="006350EF"/>
    <w:rsid w:val="006758FA"/>
    <w:rsid w:val="006B5F6F"/>
    <w:rsid w:val="006C3AD1"/>
    <w:rsid w:val="006D0048"/>
    <w:rsid w:val="006D0299"/>
    <w:rsid w:val="006D0632"/>
    <w:rsid w:val="006D2B08"/>
    <w:rsid w:val="006E2D76"/>
    <w:rsid w:val="006F4764"/>
    <w:rsid w:val="00712378"/>
    <w:rsid w:val="00714748"/>
    <w:rsid w:val="00715334"/>
    <w:rsid w:val="007422C5"/>
    <w:rsid w:val="0076111F"/>
    <w:rsid w:val="00783E83"/>
    <w:rsid w:val="00794242"/>
    <w:rsid w:val="007952FD"/>
    <w:rsid w:val="007B1B65"/>
    <w:rsid w:val="007C6D58"/>
    <w:rsid w:val="007D7E06"/>
    <w:rsid w:val="007E3F53"/>
    <w:rsid w:val="007E7839"/>
    <w:rsid w:val="007F14E3"/>
    <w:rsid w:val="007F44DA"/>
    <w:rsid w:val="008002B6"/>
    <w:rsid w:val="00805E3F"/>
    <w:rsid w:val="00817540"/>
    <w:rsid w:val="008308B5"/>
    <w:rsid w:val="00832A97"/>
    <w:rsid w:val="0084271D"/>
    <w:rsid w:val="0085085C"/>
    <w:rsid w:val="00853E6A"/>
    <w:rsid w:val="008704F8"/>
    <w:rsid w:val="008814BF"/>
    <w:rsid w:val="00896482"/>
    <w:rsid w:val="008B3C31"/>
    <w:rsid w:val="008C53DC"/>
    <w:rsid w:val="008E7A0A"/>
    <w:rsid w:val="0090764D"/>
    <w:rsid w:val="00907FFC"/>
    <w:rsid w:val="009122D1"/>
    <w:rsid w:val="009149A9"/>
    <w:rsid w:val="00921836"/>
    <w:rsid w:val="009342C4"/>
    <w:rsid w:val="00944934"/>
    <w:rsid w:val="00945E49"/>
    <w:rsid w:val="009516B8"/>
    <w:rsid w:val="009623F6"/>
    <w:rsid w:val="009815E7"/>
    <w:rsid w:val="009867F8"/>
    <w:rsid w:val="00991EDA"/>
    <w:rsid w:val="0099216A"/>
    <w:rsid w:val="009A4B61"/>
    <w:rsid w:val="009B4B8E"/>
    <w:rsid w:val="009C5194"/>
    <w:rsid w:val="009F1E9C"/>
    <w:rsid w:val="00A07767"/>
    <w:rsid w:val="00A2313B"/>
    <w:rsid w:val="00A61F00"/>
    <w:rsid w:val="00A7257B"/>
    <w:rsid w:val="00A813DA"/>
    <w:rsid w:val="00A8203D"/>
    <w:rsid w:val="00A850FC"/>
    <w:rsid w:val="00A87D9A"/>
    <w:rsid w:val="00A94114"/>
    <w:rsid w:val="00AC382A"/>
    <w:rsid w:val="00AC5DC6"/>
    <w:rsid w:val="00AD4A49"/>
    <w:rsid w:val="00AE28EE"/>
    <w:rsid w:val="00AE3724"/>
    <w:rsid w:val="00AE7E0B"/>
    <w:rsid w:val="00AF3579"/>
    <w:rsid w:val="00AF3789"/>
    <w:rsid w:val="00B019B8"/>
    <w:rsid w:val="00B030F8"/>
    <w:rsid w:val="00B05868"/>
    <w:rsid w:val="00B16EBC"/>
    <w:rsid w:val="00B50AAB"/>
    <w:rsid w:val="00B552C9"/>
    <w:rsid w:val="00B70A50"/>
    <w:rsid w:val="00B816B9"/>
    <w:rsid w:val="00B93A34"/>
    <w:rsid w:val="00B96233"/>
    <w:rsid w:val="00BB6A13"/>
    <w:rsid w:val="00BB73F6"/>
    <w:rsid w:val="00BD22B6"/>
    <w:rsid w:val="00BE6E3A"/>
    <w:rsid w:val="00C039D6"/>
    <w:rsid w:val="00C24846"/>
    <w:rsid w:val="00C34E11"/>
    <w:rsid w:val="00C36120"/>
    <w:rsid w:val="00C44775"/>
    <w:rsid w:val="00C5023D"/>
    <w:rsid w:val="00C57CFA"/>
    <w:rsid w:val="00C611D1"/>
    <w:rsid w:val="00C62435"/>
    <w:rsid w:val="00CA6980"/>
    <w:rsid w:val="00CC2BCA"/>
    <w:rsid w:val="00CD0A99"/>
    <w:rsid w:val="00CE3932"/>
    <w:rsid w:val="00CE7A99"/>
    <w:rsid w:val="00D04F29"/>
    <w:rsid w:val="00D05793"/>
    <w:rsid w:val="00D82F71"/>
    <w:rsid w:val="00D95837"/>
    <w:rsid w:val="00DA0B90"/>
    <w:rsid w:val="00DA1DF8"/>
    <w:rsid w:val="00DC0A77"/>
    <w:rsid w:val="00DC25B8"/>
    <w:rsid w:val="00DC45AB"/>
    <w:rsid w:val="00DD48CE"/>
    <w:rsid w:val="00DF5B65"/>
    <w:rsid w:val="00E07A2B"/>
    <w:rsid w:val="00E24BD8"/>
    <w:rsid w:val="00E26215"/>
    <w:rsid w:val="00E305FF"/>
    <w:rsid w:val="00E631E9"/>
    <w:rsid w:val="00E72375"/>
    <w:rsid w:val="00E7405A"/>
    <w:rsid w:val="00E77C06"/>
    <w:rsid w:val="00EB499E"/>
    <w:rsid w:val="00EB6A1E"/>
    <w:rsid w:val="00EC3FB8"/>
    <w:rsid w:val="00EF0D08"/>
    <w:rsid w:val="00EF248A"/>
    <w:rsid w:val="00F1100C"/>
    <w:rsid w:val="00F12A48"/>
    <w:rsid w:val="00F15456"/>
    <w:rsid w:val="00F30792"/>
    <w:rsid w:val="00F369BD"/>
    <w:rsid w:val="00F57BED"/>
    <w:rsid w:val="00F82DEA"/>
    <w:rsid w:val="00FA06B9"/>
    <w:rsid w:val="00FB72B8"/>
    <w:rsid w:val="00FD2226"/>
    <w:rsid w:val="00FD5AD6"/>
    <w:rsid w:val="00FE4622"/>
    <w:rsid w:val="00FF4B8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45F8"/>
  <w15:docId w15:val="{AB6C4CCA-561F-2A4E-B431-589AB43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B6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300F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3D300F"/>
  </w:style>
  <w:style w:type="paragraph" w:styleId="Piedepgina">
    <w:name w:val="footer"/>
    <w:basedOn w:val="Normal"/>
    <w:link w:val="PiedepginaCar"/>
    <w:uiPriority w:val="99"/>
    <w:unhideWhenUsed/>
    <w:rsid w:val="003D300F"/>
    <w:pPr>
      <w:tabs>
        <w:tab w:val="center" w:pos="4419"/>
        <w:tab w:val="right" w:pos="8838"/>
      </w:tabs>
    </w:pPr>
    <w:rPr>
      <w:rFonts w:ascii="Calibri" w:eastAsia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00F"/>
  </w:style>
  <w:style w:type="character" w:styleId="Hipervnculo">
    <w:name w:val="Hyperlink"/>
    <w:basedOn w:val="Fuentedeprrafopredeter"/>
    <w:uiPriority w:val="99"/>
    <w:unhideWhenUsed/>
    <w:rsid w:val="00972C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CD5"/>
    <w:rPr>
      <w:color w:val="605E5C"/>
      <w:shd w:val="clear" w:color="auto" w:fill="E1DFDD"/>
    </w:rPr>
  </w:style>
  <w:style w:type="paragraph" w:styleId="Prrafodelista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"/>
    <w:basedOn w:val="Normal"/>
    <w:link w:val="PrrafodelistaCar"/>
    <w:uiPriority w:val="34"/>
    <w:qFormat/>
    <w:rsid w:val="004B426E"/>
    <w:pPr>
      <w:ind w:left="720"/>
      <w:contextualSpacing/>
    </w:pPr>
    <w:rPr>
      <w:rFonts w:ascii="Calibri" w:eastAsia="Calibri" w:hAnsi="Calibri" w:cs="Calibri"/>
    </w:rPr>
  </w:style>
  <w:style w:type="character" w:styleId="Textoennegrita">
    <w:name w:val="Strong"/>
    <w:uiPriority w:val="22"/>
    <w:qFormat/>
    <w:rsid w:val="004B426E"/>
    <w:rPr>
      <w:b/>
      <w:bCs/>
    </w:rPr>
  </w:style>
  <w:style w:type="paragraph" w:styleId="Sinespaciado">
    <w:name w:val="No Spacing"/>
    <w:link w:val="SinespaciadoCar"/>
    <w:uiPriority w:val="99"/>
    <w:qFormat/>
    <w:rsid w:val="004B426E"/>
    <w:rPr>
      <w:rFonts w:eastAsia="Times New Roman" w:cs="Times New Roman"/>
      <w:sz w:val="22"/>
      <w:szCs w:val="22"/>
    </w:rPr>
  </w:style>
  <w:style w:type="character" w:customStyle="1" w:styleId="SinespaciadoCar">
    <w:name w:val="Sin espaciado Car"/>
    <w:link w:val="Sinespaciado"/>
    <w:uiPriority w:val="99"/>
    <w:rsid w:val="004B426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Colorful List - Accent 11 Car,Numbered Para 1 Car,Bullet 1 Car,Bullet Points Car,List Paragraph2 Car,3 Car"/>
    <w:link w:val="Prrafodelista"/>
    <w:uiPriority w:val="34"/>
    <w:locked/>
    <w:rsid w:val="004B426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5A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5A3"/>
    <w:rPr>
      <w:rFonts w:ascii="Times New Roman" w:hAnsi="Times New Roman" w:cs="Times New Roman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716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618"/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6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6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618"/>
    <w:rPr>
      <w:b/>
      <w:bCs/>
      <w:sz w:val="20"/>
      <w:szCs w:val="20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14E3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basedOn w:val="Fuentedeprrafopredeter"/>
    <w:uiPriority w:val="20"/>
    <w:qFormat/>
    <w:rsid w:val="007F1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bcs.gob.mx/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6aSlJWnloggM2sXYPWW6z1TWnw==">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Fiturca Fiturca</cp:lastModifiedBy>
  <cp:revision>2</cp:revision>
  <cp:lastPrinted>2020-03-13T02:58:00Z</cp:lastPrinted>
  <dcterms:created xsi:type="dcterms:W3CDTF">2020-05-24T02:36:00Z</dcterms:created>
  <dcterms:modified xsi:type="dcterms:W3CDTF">2020-05-24T02:36:00Z</dcterms:modified>
</cp:coreProperties>
</file>