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267E" w14:textId="59DC9BC9" w:rsidR="00EA4E42" w:rsidRDefault="00EA4E42" w:rsidP="00EA4E42">
      <w:pPr>
        <w:jc w:val="center"/>
        <w:rPr>
          <w:b/>
        </w:rPr>
      </w:pPr>
      <w:r>
        <w:rPr>
          <w:b/>
        </w:rPr>
        <w:t>VISIT LOUDOUN</w:t>
      </w:r>
      <w:r>
        <w:rPr>
          <w:b/>
        </w:rPr>
        <w:br/>
        <w:t>Marketing Intern Position Profile</w:t>
      </w:r>
    </w:p>
    <w:p w14:paraId="6E29A230" w14:textId="77777777" w:rsidR="00EA4E42" w:rsidRDefault="00EA4E42" w:rsidP="00EA4E42">
      <w:pPr>
        <w:rPr>
          <w:b/>
        </w:rPr>
      </w:pPr>
      <w:r>
        <w:rPr>
          <w:b/>
        </w:rPr>
        <w:t>Position Information</w:t>
      </w:r>
    </w:p>
    <w:p w14:paraId="4533B04A" w14:textId="6F74B37A" w:rsidR="00AF18C0" w:rsidRDefault="00523A40" w:rsidP="000C18EF">
      <w:r w:rsidRPr="00523A40">
        <w:t>Visit Loudoun is the destination marketing organization (DMO) for Loudoun County and its incorporated towns. The organization is charged with developing and implementing a comprehensive destination marketing program designed to attract visitors to the region who in turn generate economic, employment taxes for the region. Visit Loudoun also works with the industry to implement a county-wide tourism destination development strategy.</w:t>
      </w:r>
    </w:p>
    <w:p w14:paraId="5E666CC1" w14:textId="0DA654F1" w:rsidR="00EA0B97" w:rsidRDefault="00AF18C0" w:rsidP="000C18EF">
      <w:r>
        <w:t>The Marketing Intern will play a vital role in</w:t>
      </w:r>
      <w:r w:rsidR="007629C6">
        <w:t xml:space="preserve"> supporting Loudoun County’s tourism economy. </w:t>
      </w:r>
      <w:r w:rsidR="00EA0B97">
        <w:t xml:space="preserve">Working on Visit Loudoun’s marketing team, the intern will </w:t>
      </w:r>
      <w:r w:rsidR="00523A40">
        <w:t>gain exposure to many aspects of marketing and communications including digital and content marketing, media relations, industry relations and research and analytics.</w:t>
      </w:r>
    </w:p>
    <w:p w14:paraId="1BEB6A90" w14:textId="4864080B" w:rsidR="00EA0B97" w:rsidRPr="00EA4E42" w:rsidRDefault="00523A40" w:rsidP="000C18EF">
      <w:pPr>
        <w:rPr>
          <w:b/>
          <w:bCs/>
        </w:rPr>
      </w:pPr>
      <w:r w:rsidRPr="00EA4E42">
        <w:rPr>
          <w:b/>
          <w:bCs/>
        </w:rPr>
        <w:t xml:space="preserve">Key </w:t>
      </w:r>
      <w:r w:rsidR="00EA0B97" w:rsidRPr="00EA4E42">
        <w:rPr>
          <w:b/>
          <w:bCs/>
        </w:rPr>
        <w:t>Responsibilities:</w:t>
      </w:r>
    </w:p>
    <w:p w14:paraId="019C03CF" w14:textId="02D4D6A8" w:rsidR="00EA0B97" w:rsidRDefault="00523A40" w:rsidP="00EA0B97">
      <w:pPr>
        <w:pStyle w:val="ListParagraph"/>
        <w:numPr>
          <w:ilvl w:val="0"/>
          <w:numId w:val="7"/>
        </w:numPr>
      </w:pPr>
      <w:r>
        <w:t>Work with Loudoun tourism partners</w:t>
      </w:r>
      <w:r w:rsidR="00EA4E42">
        <w:t xml:space="preserve"> (hotels, wineries, breweries, attractions, etc</w:t>
      </w:r>
      <w:r w:rsidR="005B178F">
        <w:t>.</w:t>
      </w:r>
      <w:r w:rsidR="00EA4E42">
        <w:t>)</w:t>
      </w:r>
      <w:r>
        <w:t xml:space="preserve"> to review and update content on Visit Loudoun’s website and on</w:t>
      </w:r>
      <w:r w:rsidR="00EA0B97">
        <w:t xml:space="preserve"> Virginia Tourism Corporation</w:t>
      </w:r>
      <w:r>
        <w:t>’s</w:t>
      </w:r>
      <w:r w:rsidR="00EA0B97">
        <w:t xml:space="preserve"> (VTC)</w:t>
      </w:r>
      <w:r>
        <w:t xml:space="preserve"> website</w:t>
      </w:r>
    </w:p>
    <w:p w14:paraId="1D5A37CE" w14:textId="1E9D2E8C" w:rsidR="00523A40" w:rsidRDefault="00523A40" w:rsidP="00523A40">
      <w:pPr>
        <w:pStyle w:val="ListParagraph"/>
        <w:numPr>
          <w:ilvl w:val="0"/>
          <w:numId w:val="7"/>
        </w:numPr>
      </w:pPr>
      <w:r>
        <w:t>Drive forward Visit Loudoun’s diversity and inclusion initiatives around accessibility by gathering information from partners and developing informative and engaging</w:t>
      </w:r>
      <w:r w:rsidR="00C74EFB">
        <w:t xml:space="preserve"> website</w:t>
      </w:r>
      <w:r>
        <w:t xml:space="preserve"> content.</w:t>
      </w:r>
    </w:p>
    <w:p w14:paraId="2EFEFE46" w14:textId="77777777" w:rsidR="008448E2" w:rsidRDefault="00D43B2D" w:rsidP="008448E2">
      <w:pPr>
        <w:pStyle w:val="ListParagraph"/>
        <w:numPr>
          <w:ilvl w:val="0"/>
          <w:numId w:val="7"/>
        </w:numPr>
      </w:pPr>
      <w:r>
        <w:t>Support other marketing projects and campaigns as needed.</w:t>
      </w:r>
      <w:r w:rsidR="008448E2">
        <w:t xml:space="preserve"> </w:t>
      </w:r>
    </w:p>
    <w:p w14:paraId="3AAE7BF3" w14:textId="5C23964A" w:rsidR="008448E2" w:rsidRDefault="008448E2" w:rsidP="008448E2">
      <w:pPr>
        <w:pStyle w:val="ListParagraph"/>
        <w:numPr>
          <w:ilvl w:val="0"/>
          <w:numId w:val="7"/>
        </w:numPr>
      </w:pPr>
      <w:r>
        <w:t>Note: This role will not involve creative design projects. Most work will be done in Visit Loudoun’s CRM database and CMS and interfacing with industry partners.</w:t>
      </w:r>
    </w:p>
    <w:p w14:paraId="638F5FFB" w14:textId="23E78A89" w:rsidR="008448E2" w:rsidRDefault="008448E2" w:rsidP="008448E2">
      <w:pPr>
        <w:pStyle w:val="ListParagraph"/>
      </w:pPr>
    </w:p>
    <w:p w14:paraId="0D5952F9" w14:textId="1CB45CA0" w:rsidR="00AF18C0" w:rsidRPr="00EA4E42" w:rsidRDefault="007629C6" w:rsidP="000C18EF">
      <w:pPr>
        <w:rPr>
          <w:b/>
          <w:bCs/>
        </w:rPr>
      </w:pPr>
      <w:r w:rsidRPr="00EA4E42">
        <w:rPr>
          <w:b/>
          <w:bCs/>
        </w:rPr>
        <w:t>Requirements:</w:t>
      </w:r>
    </w:p>
    <w:p w14:paraId="3D4FADCA" w14:textId="69647585" w:rsidR="007629C6" w:rsidRDefault="007629C6" w:rsidP="007629C6">
      <w:pPr>
        <w:pStyle w:val="ListParagraph"/>
        <w:numPr>
          <w:ilvl w:val="0"/>
          <w:numId w:val="4"/>
        </w:numPr>
      </w:pPr>
      <w:r>
        <w:t>Pursuing an undergraduate degree in marketing, communications, tourism, hospitality</w:t>
      </w:r>
      <w:r w:rsidR="003C035F">
        <w:t xml:space="preserve"> </w:t>
      </w:r>
      <w:r>
        <w:t>or a related field</w:t>
      </w:r>
    </w:p>
    <w:p w14:paraId="3E1F4631" w14:textId="77777777" w:rsidR="007629C6" w:rsidRDefault="007629C6" w:rsidP="007629C6">
      <w:pPr>
        <w:pStyle w:val="ListParagraph"/>
        <w:numPr>
          <w:ilvl w:val="0"/>
          <w:numId w:val="4"/>
        </w:numPr>
      </w:pPr>
      <w:r>
        <w:t>Basic computer knowledge</w:t>
      </w:r>
    </w:p>
    <w:p w14:paraId="059EA38B" w14:textId="5006B5F9" w:rsidR="007629C6" w:rsidRDefault="007629C6" w:rsidP="00AF18C0">
      <w:pPr>
        <w:pStyle w:val="ListParagraph"/>
        <w:numPr>
          <w:ilvl w:val="0"/>
          <w:numId w:val="4"/>
        </w:numPr>
      </w:pPr>
      <w:r>
        <w:t>Strong writing skills</w:t>
      </w:r>
    </w:p>
    <w:p w14:paraId="29B9FADD" w14:textId="590B6005" w:rsidR="00AF18C0" w:rsidRDefault="00AF18C0" w:rsidP="00AF18C0">
      <w:pPr>
        <w:pStyle w:val="ListParagraph"/>
        <w:numPr>
          <w:ilvl w:val="0"/>
          <w:numId w:val="4"/>
        </w:numPr>
      </w:pPr>
      <w:r>
        <w:t>Excellent social and professional skills</w:t>
      </w:r>
      <w:r w:rsidR="00EA0B97">
        <w:t>, comfortable speaking on the phone</w:t>
      </w:r>
    </w:p>
    <w:p w14:paraId="7B464D66" w14:textId="77777777" w:rsidR="00AF18C0" w:rsidRDefault="00AF18C0" w:rsidP="00AF18C0">
      <w:pPr>
        <w:pStyle w:val="ListParagraph"/>
        <w:numPr>
          <w:ilvl w:val="0"/>
          <w:numId w:val="4"/>
        </w:numPr>
      </w:pPr>
      <w:r>
        <w:t>Good organizational skills to keep track of multiple projects</w:t>
      </w:r>
    </w:p>
    <w:p w14:paraId="4A6CD93D" w14:textId="5496AEA0" w:rsidR="00AF18C0" w:rsidRDefault="00AF18C0" w:rsidP="007629C6">
      <w:pPr>
        <w:pStyle w:val="ListParagraph"/>
        <w:numPr>
          <w:ilvl w:val="0"/>
          <w:numId w:val="4"/>
        </w:numPr>
      </w:pPr>
      <w:r>
        <w:t>High self-motivation</w:t>
      </w:r>
      <w:r w:rsidR="007629C6">
        <w:t xml:space="preserve"> </w:t>
      </w:r>
    </w:p>
    <w:p w14:paraId="2CBD2BBE" w14:textId="77777777" w:rsidR="00AF18C0" w:rsidRDefault="00AF18C0" w:rsidP="00AF18C0">
      <w:pPr>
        <w:pStyle w:val="ListParagraph"/>
        <w:numPr>
          <w:ilvl w:val="0"/>
          <w:numId w:val="4"/>
        </w:numPr>
      </w:pPr>
      <w:r>
        <w:t>Ability to meet deadlines</w:t>
      </w:r>
    </w:p>
    <w:p w14:paraId="7AC67394" w14:textId="5E08A407" w:rsidR="007629C6" w:rsidRDefault="00AF18C0" w:rsidP="007629C6">
      <w:pPr>
        <w:pStyle w:val="ListParagraph"/>
        <w:numPr>
          <w:ilvl w:val="0"/>
          <w:numId w:val="4"/>
        </w:numPr>
      </w:pPr>
      <w:r>
        <w:t>Strict attention to detail</w:t>
      </w:r>
      <w:r w:rsidR="007629C6" w:rsidRPr="007629C6">
        <w:t xml:space="preserve"> </w:t>
      </w:r>
    </w:p>
    <w:p w14:paraId="714C3F33" w14:textId="77777777" w:rsidR="007629C6" w:rsidRDefault="00AF18C0" w:rsidP="00AF18C0">
      <w:pPr>
        <w:pStyle w:val="ListParagraph"/>
        <w:numPr>
          <w:ilvl w:val="0"/>
          <w:numId w:val="4"/>
        </w:numPr>
      </w:pPr>
      <w:r>
        <w:t>An open-minded person, outgoing and personable</w:t>
      </w:r>
      <w:r w:rsidR="007629C6" w:rsidRPr="007629C6">
        <w:t xml:space="preserve"> </w:t>
      </w:r>
    </w:p>
    <w:p w14:paraId="05F45EEB" w14:textId="3424347F" w:rsidR="00AF18C0" w:rsidRDefault="007629C6" w:rsidP="00AF18C0">
      <w:pPr>
        <w:pStyle w:val="ListParagraph"/>
        <w:numPr>
          <w:ilvl w:val="0"/>
          <w:numId w:val="4"/>
        </w:numPr>
      </w:pPr>
      <w:r>
        <w:t>Familiarity with Loudoun County is a plus</w:t>
      </w:r>
      <w:r w:rsidR="00EA4E42">
        <w:t xml:space="preserve"> but not required</w:t>
      </w:r>
    </w:p>
    <w:p w14:paraId="71A685D9" w14:textId="0FCB2565" w:rsidR="00EA0B97" w:rsidRDefault="00EA0B97" w:rsidP="00EA0B97">
      <w:pPr>
        <w:ind w:left="360"/>
      </w:pPr>
      <w:r>
        <w:t xml:space="preserve">This internship is part-time and is looking for someone to devote at least 16 hours a week. The position will start </w:t>
      </w:r>
      <w:r w:rsidR="005F0ACD">
        <w:t>in mid-</w:t>
      </w:r>
      <w:r>
        <w:t xml:space="preserve">March </w:t>
      </w:r>
      <w:r w:rsidR="005F0ACD">
        <w:t>and go until</w:t>
      </w:r>
      <w:r>
        <w:t xml:space="preserve"> June with the possibility of extension. This position</w:t>
      </w:r>
      <w:r w:rsidR="00FD1B4E">
        <w:t xml:space="preserve"> can be used for class credit or</w:t>
      </w:r>
      <w:r>
        <w:t xml:space="preserve"> has the potential for a small stipend depending on the applicant’s prior experience</w:t>
      </w:r>
      <w:r w:rsidR="00FD1B4E">
        <w:t>.</w:t>
      </w:r>
      <w:r>
        <w:t xml:space="preserve"> Scheduling is flexible and can be discussed with the team. Work can be done remotely and/or in our office depending on intern’s location and preference.</w:t>
      </w:r>
    </w:p>
    <w:p w14:paraId="1C69C4CE" w14:textId="266A9653" w:rsidR="00EA0B97" w:rsidRDefault="00EA0B97" w:rsidP="00EA0B97">
      <w:pPr>
        <w:ind w:left="360"/>
      </w:pPr>
      <w:r>
        <w:t xml:space="preserve">Interested applicants should submit a resume and cover letter to </w:t>
      </w:r>
      <w:r w:rsidR="005F0ACD">
        <w:t>Diana Kelterborn</w:t>
      </w:r>
      <w:r>
        <w:t xml:space="preserve"> at </w:t>
      </w:r>
      <w:hyperlink r:id="rId5" w:history="1">
        <w:r w:rsidR="005F0ACD" w:rsidRPr="00657F29">
          <w:rPr>
            <w:rStyle w:val="Hyperlink"/>
          </w:rPr>
          <w:t>kelterborn@visitloudoun.org</w:t>
        </w:r>
      </w:hyperlink>
      <w:r>
        <w:t xml:space="preserve">. The deadline for resume submission is </w:t>
      </w:r>
      <w:r w:rsidR="005F0ACD">
        <w:t>February 26th</w:t>
      </w:r>
      <w:r>
        <w:t>.</w:t>
      </w:r>
    </w:p>
    <w:p w14:paraId="374C7606" w14:textId="77777777" w:rsidR="00EA0B97" w:rsidRDefault="00EA0B97" w:rsidP="00EA0B97"/>
    <w:sectPr w:rsidR="00EA0B97" w:rsidSect="005B2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B92"/>
    <w:multiLevelType w:val="hybridMultilevel"/>
    <w:tmpl w:val="011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0254"/>
    <w:multiLevelType w:val="hybridMultilevel"/>
    <w:tmpl w:val="F01C2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172918"/>
    <w:multiLevelType w:val="hybridMultilevel"/>
    <w:tmpl w:val="74CE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A0BD6"/>
    <w:multiLevelType w:val="hybridMultilevel"/>
    <w:tmpl w:val="9DB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25D9"/>
    <w:multiLevelType w:val="hybridMultilevel"/>
    <w:tmpl w:val="7E06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D2728"/>
    <w:multiLevelType w:val="hybridMultilevel"/>
    <w:tmpl w:val="CF64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56A1D"/>
    <w:multiLevelType w:val="hybridMultilevel"/>
    <w:tmpl w:val="4E70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EF"/>
    <w:rsid w:val="000024E0"/>
    <w:rsid w:val="00002CF4"/>
    <w:rsid w:val="000431E4"/>
    <w:rsid w:val="00071546"/>
    <w:rsid w:val="00084461"/>
    <w:rsid w:val="000A7ADE"/>
    <w:rsid w:val="000C18EF"/>
    <w:rsid w:val="000C7268"/>
    <w:rsid w:val="000F4976"/>
    <w:rsid w:val="00176702"/>
    <w:rsid w:val="00194D2C"/>
    <w:rsid w:val="001C27E2"/>
    <w:rsid w:val="001E0D92"/>
    <w:rsid w:val="001E55AC"/>
    <w:rsid w:val="001F0CAB"/>
    <w:rsid w:val="001F462B"/>
    <w:rsid w:val="00324595"/>
    <w:rsid w:val="00383833"/>
    <w:rsid w:val="003C02B2"/>
    <w:rsid w:val="003C035F"/>
    <w:rsid w:val="003E3159"/>
    <w:rsid w:val="003F4A10"/>
    <w:rsid w:val="003F79E6"/>
    <w:rsid w:val="00406D92"/>
    <w:rsid w:val="00420B0A"/>
    <w:rsid w:val="004220E1"/>
    <w:rsid w:val="004428AF"/>
    <w:rsid w:val="0046412E"/>
    <w:rsid w:val="004839D3"/>
    <w:rsid w:val="004A305E"/>
    <w:rsid w:val="004B7E94"/>
    <w:rsid w:val="004D319A"/>
    <w:rsid w:val="004D4B11"/>
    <w:rsid w:val="00523A40"/>
    <w:rsid w:val="00574D41"/>
    <w:rsid w:val="0057694F"/>
    <w:rsid w:val="005A76DC"/>
    <w:rsid w:val="005B178F"/>
    <w:rsid w:val="005B2DAD"/>
    <w:rsid w:val="005F0ACD"/>
    <w:rsid w:val="006256D1"/>
    <w:rsid w:val="00633F3C"/>
    <w:rsid w:val="00636996"/>
    <w:rsid w:val="006538A3"/>
    <w:rsid w:val="00677969"/>
    <w:rsid w:val="00687D59"/>
    <w:rsid w:val="006A4C8A"/>
    <w:rsid w:val="006B3010"/>
    <w:rsid w:val="006C5773"/>
    <w:rsid w:val="00730786"/>
    <w:rsid w:val="00733341"/>
    <w:rsid w:val="007629C6"/>
    <w:rsid w:val="00771B43"/>
    <w:rsid w:val="0078750E"/>
    <w:rsid w:val="00821147"/>
    <w:rsid w:val="008444BF"/>
    <w:rsid w:val="008448E2"/>
    <w:rsid w:val="008516CD"/>
    <w:rsid w:val="00866FC5"/>
    <w:rsid w:val="0088198F"/>
    <w:rsid w:val="008A5DEB"/>
    <w:rsid w:val="009739D4"/>
    <w:rsid w:val="009874AE"/>
    <w:rsid w:val="009A1001"/>
    <w:rsid w:val="009F2FE0"/>
    <w:rsid w:val="00A16144"/>
    <w:rsid w:val="00A57253"/>
    <w:rsid w:val="00A93C6A"/>
    <w:rsid w:val="00AF18C0"/>
    <w:rsid w:val="00B17C0D"/>
    <w:rsid w:val="00B45E87"/>
    <w:rsid w:val="00B7738E"/>
    <w:rsid w:val="00B9231D"/>
    <w:rsid w:val="00C015B7"/>
    <w:rsid w:val="00C041A2"/>
    <w:rsid w:val="00C24025"/>
    <w:rsid w:val="00C43670"/>
    <w:rsid w:val="00C74EFB"/>
    <w:rsid w:val="00C95212"/>
    <w:rsid w:val="00D26790"/>
    <w:rsid w:val="00D43B2D"/>
    <w:rsid w:val="00D54FBB"/>
    <w:rsid w:val="00D5642A"/>
    <w:rsid w:val="00DA0438"/>
    <w:rsid w:val="00DE7233"/>
    <w:rsid w:val="00E70D07"/>
    <w:rsid w:val="00EA0B97"/>
    <w:rsid w:val="00EA4E42"/>
    <w:rsid w:val="00F03012"/>
    <w:rsid w:val="00F8061B"/>
    <w:rsid w:val="00FC325A"/>
    <w:rsid w:val="00FD1B4E"/>
    <w:rsid w:val="00FD447B"/>
    <w:rsid w:val="00FE01C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AB02"/>
  <w15:docId w15:val="{13DD860B-38C9-4166-9E34-E1CE11CB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1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terborn@visitloudo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Harp</dc:creator>
  <cp:lastModifiedBy>Diana Kelterborn</cp:lastModifiedBy>
  <cp:revision>3</cp:revision>
  <cp:lastPrinted>2019-12-20T14:48:00Z</cp:lastPrinted>
  <dcterms:created xsi:type="dcterms:W3CDTF">2021-02-12T19:15:00Z</dcterms:created>
  <dcterms:modified xsi:type="dcterms:W3CDTF">2021-02-16T16:12:00Z</dcterms:modified>
</cp:coreProperties>
</file>