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3623" w14:textId="208847DF" w:rsidR="005B2B4D" w:rsidRDefault="00416124" w:rsidP="00C13BB0">
      <w:pPr>
        <w:rPr>
          <w:rFonts w:ascii="Verdana" w:hAnsi="Verdana"/>
          <w:b/>
          <w:bCs/>
          <w:sz w:val="20"/>
          <w:szCs w:val="20"/>
        </w:rPr>
      </w:pPr>
      <w:r>
        <w:rPr>
          <w:noProof/>
        </w:rPr>
        <w:drawing>
          <wp:inline distT="0" distB="0" distL="0" distR="0" wp14:anchorId="609FE055" wp14:editId="441248F3">
            <wp:extent cx="59436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15950"/>
                    </a:xfrm>
                    <a:prstGeom prst="rect">
                      <a:avLst/>
                    </a:prstGeom>
                    <a:noFill/>
                    <a:ln>
                      <a:noFill/>
                    </a:ln>
                  </pic:spPr>
                </pic:pic>
              </a:graphicData>
            </a:graphic>
          </wp:inline>
        </w:drawing>
      </w:r>
    </w:p>
    <w:p w14:paraId="08E568B5" w14:textId="77777777" w:rsidR="00066579" w:rsidRDefault="00066579" w:rsidP="00066579">
      <w:pPr>
        <w:jc w:val="center"/>
        <w:rPr>
          <w:rFonts w:ascii="Verdana" w:hAnsi="Verdana"/>
          <w:b/>
          <w:bCs/>
          <w:sz w:val="32"/>
          <w:szCs w:val="32"/>
        </w:rPr>
      </w:pPr>
    </w:p>
    <w:p w14:paraId="75D2FA27" w14:textId="238C4FB8" w:rsidR="00066579" w:rsidRDefault="00D47417" w:rsidP="00066579">
      <w:pPr>
        <w:jc w:val="center"/>
        <w:rPr>
          <w:rFonts w:ascii="Verdana" w:hAnsi="Verdana"/>
          <w:b/>
          <w:bCs/>
          <w:sz w:val="32"/>
          <w:szCs w:val="32"/>
        </w:rPr>
      </w:pPr>
      <w:r>
        <w:rPr>
          <w:rFonts w:ascii="Verdana" w:hAnsi="Verdana"/>
          <w:b/>
          <w:bCs/>
          <w:sz w:val="32"/>
          <w:szCs w:val="32"/>
        </w:rPr>
        <w:t>202</w:t>
      </w:r>
      <w:r w:rsidR="00FE0732">
        <w:rPr>
          <w:rFonts w:ascii="Verdana" w:hAnsi="Verdana"/>
          <w:b/>
          <w:bCs/>
          <w:sz w:val="32"/>
          <w:szCs w:val="32"/>
        </w:rPr>
        <w:t>3</w:t>
      </w:r>
      <w:r w:rsidR="00CA2057">
        <w:rPr>
          <w:rFonts w:ascii="Verdana" w:hAnsi="Verdana"/>
          <w:b/>
          <w:bCs/>
          <w:sz w:val="32"/>
          <w:szCs w:val="32"/>
        </w:rPr>
        <w:t xml:space="preserve"> </w:t>
      </w:r>
      <w:r w:rsidR="00483909">
        <w:rPr>
          <w:rFonts w:ascii="Verdana" w:hAnsi="Verdana"/>
          <w:b/>
          <w:bCs/>
          <w:sz w:val="32"/>
          <w:szCs w:val="32"/>
        </w:rPr>
        <w:t xml:space="preserve">SUMMER </w:t>
      </w:r>
      <w:r w:rsidR="00066579" w:rsidRPr="00070F58">
        <w:rPr>
          <w:rFonts w:ascii="Verdana" w:hAnsi="Verdana"/>
          <w:b/>
          <w:bCs/>
          <w:sz w:val="32"/>
          <w:szCs w:val="32"/>
        </w:rPr>
        <w:t>INTERNSHIP</w:t>
      </w:r>
    </w:p>
    <w:p w14:paraId="4CA0A1CF" w14:textId="77777777" w:rsidR="001168A4" w:rsidRPr="00070F58" w:rsidRDefault="001168A4" w:rsidP="00066579">
      <w:pPr>
        <w:jc w:val="center"/>
        <w:rPr>
          <w:rFonts w:ascii="Verdana" w:hAnsi="Verdana"/>
          <w:b/>
          <w:bCs/>
          <w:sz w:val="32"/>
          <w:szCs w:val="32"/>
        </w:rPr>
      </w:pPr>
    </w:p>
    <w:p w14:paraId="2739F75A" w14:textId="77777777" w:rsidR="00066579" w:rsidRDefault="00066579" w:rsidP="00C13BB0">
      <w:pPr>
        <w:rPr>
          <w:rFonts w:ascii="Verdana" w:hAnsi="Verdana"/>
          <w:b/>
          <w:bCs/>
          <w:sz w:val="20"/>
          <w:szCs w:val="20"/>
        </w:rPr>
      </w:pPr>
    </w:p>
    <w:p w14:paraId="45AFF06A" w14:textId="77777777" w:rsidR="00483909" w:rsidRDefault="00483909" w:rsidP="003D16B5">
      <w:pPr>
        <w:pStyle w:val="NormalWeb"/>
        <w:contextualSpacing/>
        <w:rPr>
          <w:rFonts w:ascii="Verdana" w:hAnsi="Verdana"/>
          <w:b/>
          <w:bCs/>
          <w:sz w:val="20"/>
          <w:szCs w:val="20"/>
        </w:rPr>
      </w:pPr>
    </w:p>
    <w:p w14:paraId="662FE832" w14:textId="77777777" w:rsidR="00483909" w:rsidRDefault="00483909" w:rsidP="003D16B5">
      <w:pPr>
        <w:pStyle w:val="NormalWeb"/>
        <w:contextualSpacing/>
        <w:rPr>
          <w:rFonts w:ascii="Verdana" w:hAnsi="Verdana"/>
          <w:b/>
          <w:bCs/>
          <w:sz w:val="20"/>
          <w:szCs w:val="20"/>
        </w:rPr>
      </w:pPr>
    </w:p>
    <w:p w14:paraId="25ACB731" w14:textId="255A0EB2" w:rsidR="00232C7D" w:rsidRPr="00920BAB" w:rsidRDefault="00E063F8" w:rsidP="003D16B5">
      <w:pPr>
        <w:pStyle w:val="NormalWeb"/>
        <w:contextualSpacing/>
        <w:rPr>
          <w:rFonts w:ascii="Verdana" w:hAnsi="Verdana"/>
          <w:b/>
          <w:bCs/>
          <w:sz w:val="20"/>
          <w:szCs w:val="20"/>
        </w:rPr>
      </w:pPr>
      <w:r>
        <w:rPr>
          <w:rFonts w:ascii="Verdana" w:hAnsi="Verdana"/>
          <w:b/>
          <w:bCs/>
          <w:sz w:val="20"/>
          <w:szCs w:val="20"/>
        </w:rPr>
        <w:t>CONVENTION</w:t>
      </w:r>
      <w:r w:rsidR="00232C7D" w:rsidRPr="00920BAB">
        <w:rPr>
          <w:rFonts w:ascii="Verdana" w:hAnsi="Verdana"/>
          <w:b/>
          <w:bCs/>
          <w:sz w:val="20"/>
          <w:szCs w:val="20"/>
        </w:rPr>
        <w:t xml:space="preserve"> SALES</w:t>
      </w:r>
    </w:p>
    <w:p w14:paraId="481C5413" w14:textId="56A26F6F" w:rsidR="006A3EBC" w:rsidRDefault="003C5E84" w:rsidP="006A3EBC">
      <w:r>
        <w:t>The primary</w:t>
      </w:r>
      <w:r w:rsidR="006A3EBC">
        <w:t xml:space="preserve"> focus of the internship is to perform data analytics and clean-up of the convention sales CRM, along with other data tools used by the department. Assist the market research manager, vice president of business development and the senior vice president of convention sales with special projects, surrounding data relating to convention sales, services and group marketing. </w:t>
      </w:r>
    </w:p>
    <w:p w14:paraId="0C59179C" w14:textId="77777777" w:rsidR="003D16B5" w:rsidRPr="001653E2" w:rsidRDefault="003D16B5" w:rsidP="003D16B5">
      <w:pPr>
        <w:pStyle w:val="NormalWeb"/>
        <w:contextualSpacing/>
        <w:rPr>
          <w:rFonts w:ascii="Verdana" w:hAnsi="Verdana"/>
          <w:b/>
          <w:bCs/>
          <w:sz w:val="20"/>
          <w:szCs w:val="20"/>
        </w:rPr>
      </w:pPr>
    </w:p>
    <w:p w14:paraId="0A8B5E69" w14:textId="77777777" w:rsidR="009B240E" w:rsidRDefault="009B240E" w:rsidP="009B240E">
      <w:pPr>
        <w:pStyle w:val="NormalWeb"/>
        <w:shd w:val="clear" w:color="auto" w:fill="FFFFFF"/>
        <w:spacing w:after="300" w:line="390" w:lineRule="atLeast"/>
        <w:textAlignment w:val="baseline"/>
        <w:rPr>
          <w:rFonts w:ascii="Arial" w:hAnsi="Arial" w:cs="Arial"/>
          <w:color w:val="2F292B"/>
          <w:sz w:val="21"/>
          <w:szCs w:val="21"/>
        </w:rPr>
      </w:pPr>
      <w:r>
        <w:rPr>
          <w:rFonts w:ascii="Verdana" w:hAnsi="Verdana"/>
          <w:noProof/>
          <w:sz w:val="20"/>
        </w:rPr>
        <mc:AlternateContent>
          <mc:Choice Requires="wps">
            <w:drawing>
              <wp:anchor distT="0" distB="0" distL="114300" distR="114300" simplePos="0" relativeHeight="251658240" behindDoc="0" locked="0" layoutInCell="1" allowOverlap="1" wp14:anchorId="1FB1A9C7" wp14:editId="7DCB03A4">
                <wp:simplePos x="0" y="0"/>
                <wp:positionH relativeFrom="margin">
                  <wp:align>center</wp:align>
                </wp:positionH>
                <wp:positionV relativeFrom="paragraph">
                  <wp:posOffset>107950</wp:posOffset>
                </wp:positionV>
                <wp:extent cx="5372100" cy="790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90575"/>
                        </a:xfrm>
                        <a:prstGeom prst="rect">
                          <a:avLst/>
                        </a:prstGeom>
                        <a:solidFill>
                          <a:srgbClr val="FFFFFF"/>
                        </a:solidFill>
                        <a:ln w="9525">
                          <a:solidFill>
                            <a:srgbClr val="000000"/>
                          </a:solidFill>
                          <a:miter lim="800000"/>
                          <a:headEnd/>
                          <a:tailEnd/>
                        </a:ln>
                      </wps:spPr>
                      <wps:txbx>
                        <w:txbxContent>
                          <w:p w14:paraId="2C00FDA4" w14:textId="77777777" w:rsidR="009B240E" w:rsidRDefault="009B240E" w:rsidP="009B240E">
                            <w:pPr>
                              <w:jc w:val="center"/>
                              <w:rPr>
                                <w:rFonts w:ascii="Verdana" w:hAnsi="Verdana"/>
                                <w:sz w:val="20"/>
                              </w:rPr>
                            </w:pPr>
                            <w:r>
                              <w:rPr>
                                <w:rFonts w:ascii="Verdana" w:hAnsi="Verdana"/>
                                <w:sz w:val="20"/>
                              </w:rPr>
                              <w:t>Hours are flexible Monday through Friday.  Hourly Rate of Pay $15.00.</w:t>
                            </w:r>
                          </w:p>
                          <w:p w14:paraId="3D0F56F1" w14:textId="77777777" w:rsidR="009B240E" w:rsidRDefault="009B240E" w:rsidP="009B240E">
                            <w:pPr>
                              <w:rPr>
                                <w:rFonts w:ascii="Verdana" w:hAnsi="Verdana"/>
                                <w:sz w:val="20"/>
                              </w:rPr>
                            </w:pPr>
                          </w:p>
                          <w:p w14:paraId="108737A4" w14:textId="77777777" w:rsidR="009B240E" w:rsidRDefault="009B240E" w:rsidP="009B240E">
                            <w:pPr>
                              <w:jc w:val="center"/>
                              <w:rPr>
                                <w:rFonts w:ascii="Verdana" w:hAnsi="Verdana"/>
                                <w:b/>
                                <w:bCs/>
                                <w:sz w:val="20"/>
                              </w:rPr>
                            </w:pPr>
                            <w:r>
                              <w:rPr>
                                <w:rFonts w:ascii="Verdana" w:hAnsi="Verdana"/>
                                <w:b/>
                                <w:bCs/>
                                <w:sz w:val="20"/>
                              </w:rPr>
                              <w:t>Interested individuals can email resumes to:</w:t>
                            </w:r>
                          </w:p>
                          <w:p w14:paraId="2E6E4B1F" w14:textId="77777777" w:rsidR="009B240E" w:rsidRDefault="009B240E" w:rsidP="009B240E">
                            <w:pPr>
                              <w:jc w:val="center"/>
                              <w:rPr>
                                <w:rFonts w:ascii="Verdana" w:hAnsi="Verdana"/>
                                <w:sz w:val="20"/>
                              </w:rPr>
                            </w:pPr>
                            <w:r>
                              <w:rPr>
                                <w:rFonts w:ascii="Verdana" w:hAnsi="Verdana"/>
                                <w:sz w:val="20"/>
                              </w:rPr>
                              <w:t xml:space="preserve">E-mail:  </w:t>
                            </w:r>
                            <w:hyperlink r:id="rId5" w:history="1">
                              <w:r w:rsidRPr="0082769E">
                                <w:rPr>
                                  <w:rStyle w:val="Hyperlink"/>
                                  <w:rFonts w:ascii="Verdana" w:hAnsi="Verdana"/>
                                  <w:sz w:val="20"/>
                                </w:rPr>
                                <w:t>hr@neworleans.com</w:t>
                              </w:r>
                            </w:hyperlink>
                          </w:p>
                          <w:p w14:paraId="5844B51C" w14:textId="77777777" w:rsidR="009B240E" w:rsidRDefault="009B240E" w:rsidP="009B24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1A9C7" id="_x0000_t202" coordsize="21600,21600" o:spt="202" path="m,l,21600r21600,l21600,xe">
                <v:stroke joinstyle="miter"/>
                <v:path gradientshapeok="t" o:connecttype="rect"/>
              </v:shapetype>
              <v:shape id="Text Box 2" o:spid="_x0000_s1026" type="#_x0000_t202" style="position:absolute;margin-left:0;margin-top:8.5pt;width:423pt;height:6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">
                <v:textbox>
                  <w:txbxContent>
                    <w:p w14:paraId="2C00FDA4" w14:textId="77777777" w:rsidR="009B240E" w:rsidRDefault="009B240E" w:rsidP="009B240E">
                      <w:pPr>
                        <w:jc w:val="center"/>
                        <w:rPr>
                          <w:rFonts w:ascii="Verdana" w:hAnsi="Verdana"/>
                          <w:sz w:val="20"/>
                        </w:rPr>
                      </w:pPr>
                      <w:r>
                        <w:rPr>
                          <w:rFonts w:ascii="Verdana" w:hAnsi="Verdana"/>
                          <w:sz w:val="20"/>
                        </w:rPr>
                        <w:t>Hours are flexible Monday through Friday.  Hourly Rate of Pay $15.00.</w:t>
                      </w:r>
                    </w:p>
                    <w:p w14:paraId="3D0F56F1" w14:textId="77777777" w:rsidR="009B240E" w:rsidRDefault="009B240E" w:rsidP="009B240E">
                      <w:pPr>
                        <w:rPr>
                          <w:rFonts w:ascii="Verdana" w:hAnsi="Verdana"/>
                          <w:sz w:val="20"/>
                        </w:rPr>
                      </w:pPr>
                    </w:p>
                    <w:p w14:paraId="108737A4" w14:textId="77777777" w:rsidR="009B240E" w:rsidRDefault="009B240E" w:rsidP="009B240E">
                      <w:pPr>
                        <w:jc w:val="center"/>
                        <w:rPr>
                          <w:rFonts w:ascii="Verdana" w:hAnsi="Verdana"/>
                          <w:b/>
                          <w:bCs/>
                          <w:sz w:val="20"/>
                        </w:rPr>
                      </w:pPr>
                      <w:r>
                        <w:rPr>
                          <w:rFonts w:ascii="Verdana" w:hAnsi="Verdana"/>
                          <w:b/>
                          <w:bCs/>
                          <w:sz w:val="20"/>
                        </w:rPr>
                        <w:t>Interested individuals can email resumes to:</w:t>
                      </w:r>
                    </w:p>
                    <w:p w14:paraId="2E6E4B1F" w14:textId="77777777" w:rsidR="009B240E" w:rsidRDefault="009B240E" w:rsidP="009B240E">
                      <w:pPr>
                        <w:jc w:val="center"/>
                        <w:rPr>
                          <w:rFonts w:ascii="Verdana" w:hAnsi="Verdana"/>
                          <w:sz w:val="20"/>
                        </w:rPr>
                      </w:pPr>
                      <w:r>
                        <w:rPr>
                          <w:rFonts w:ascii="Verdana" w:hAnsi="Verdana"/>
                          <w:sz w:val="20"/>
                        </w:rPr>
                        <w:t xml:space="preserve">E-mail:  </w:t>
                      </w:r>
                      <w:hyperlink r:id="rId6" w:history="1">
                        <w:r w:rsidRPr="0082769E">
                          <w:rPr>
                            <w:rStyle w:val="Hyperlink"/>
                            <w:rFonts w:ascii="Verdana" w:hAnsi="Verdana"/>
                            <w:sz w:val="20"/>
                          </w:rPr>
                          <w:t>hr@neworleans.com</w:t>
                        </w:r>
                      </w:hyperlink>
                    </w:p>
                    <w:p w14:paraId="5844B51C" w14:textId="77777777" w:rsidR="009B240E" w:rsidRDefault="009B240E" w:rsidP="009B240E"/>
                  </w:txbxContent>
                </v:textbox>
                <w10:wrap anchorx="margin"/>
              </v:shape>
            </w:pict>
          </mc:Fallback>
        </mc:AlternateContent>
      </w:r>
    </w:p>
    <w:p w14:paraId="686ED797" w14:textId="77777777" w:rsidR="00EA3C9A" w:rsidRDefault="00EA3C9A"/>
    <w:p w14:paraId="4C930757" w14:textId="77777777" w:rsidR="004A7521" w:rsidRDefault="004A7521"/>
    <w:p w14:paraId="2FFDFB26" w14:textId="77777777" w:rsidR="004A7521" w:rsidRDefault="004A7521"/>
    <w:p w14:paraId="23A826DF" w14:textId="77777777" w:rsidR="004A7521" w:rsidRDefault="004A7521"/>
    <w:p w14:paraId="5BAF4D57" w14:textId="77777777" w:rsidR="002A6B88" w:rsidRDefault="002A6B88"/>
    <w:p w14:paraId="51E0D824" w14:textId="31056A53" w:rsidR="00EA3C9A" w:rsidRDefault="004A7521">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provides equal employment opportunities to all employees and applicants for employment without regard to race, color, religion, gender, sexual orientation, national origin, age, disability, genetic information, marital status, or status as a covered veteran in accordance with applicable federal, state, and local laws. </w:t>
      </w:r>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complies with applicable state and local laws governing non-discrimination in employment in every location in which the organization has facilities. This policy applies to all terms and conditions of employment, including, but not limited to, hiring, placement, promotion, termination, layoff, recall, transfer, leaves of absence, compensation, and training</w:t>
      </w:r>
      <w:r w:rsidR="004E243F">
        <w:rPr>
          <w:rFonts w:ascii="GothamRoundedBook" w:hAnsi="GothamRoundedBook"/>
          <w:i/>
          <w:iCs/>
          <w:color w:val="758697"/>
          <w:sz w:val="20"/>
          <w:szCs w:val="20"/>
          <w:shd w:val="clear" w:color="auto" w:fill="FFFFFF"/>
        </w:rPr>
        <w:t>.</w:t>
      </w:r>
    </w:p>
    <w:sectPr w:rsidR="00EA3C9A" w:rsidSect="00656E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RoundedBook">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C8"/>
    <w:rsid w:val="00000620"/>
    <w:rsid w:val="00066579"/>
    <w:rsid w:val="00070367"/>
    <w:rsid w:val="001168A4"/>
    <w:rsid w:val="00133237"/>
    <w:rsid w:val="001B7FEB"/>
    <w:rsid w:val="00232C7D"/>
    <w:rsid w:val="002637F5"/>
    <w:rsid w:val="002A6B88"/>
    <w:rsid w:val="003067C8"/>
    <w:rsid w:val="003C5E84"/>
    <w:rsid w:val="003D16B5"/>
    <w:rsid w:val="004056B4"/>
    <w:rsid w:val="00416124"/>
    <w:rsid w:val="00483909"/>
    <w:rsid w:val="004A7521"/>
    <w:rsid w:val="004B0DBF"/>
    <w:rsid w:val="004E243F"/>
    <w:rsid w:val="005A5C84"/>
    <w:rsid w:val="005B2B4D"/>
    <w:rsid w:val="005E781B"/>
    <w:rsid w:val="006176D2"/>
    <w:rsid w:val="00656EC6"/>
    <w:rsid w:val="00684344"/>
    <w:rsid w:val="006A3EBC"/>
    <w:rsid w:val="006F6494"/>
    <w:rsid w:val="00721B8A"/>
    <w:rsid w:val="00807FE2"/>
    <w:rsid w:val="0085026B"/>
    <w:rsid w:val="008628E5"/>
    <w:rsid w:val="00894A51"/>
    <w:rsid w:val="00920BAB"/>
    <w:rsid w:val="009B240E"/>
    <w:rsid w:val="009D6BEF"/>
    <w:rsid w:val="00AA4CEF"/>
    <w:rsid w:val="00AD3F7B"/>
    <w:rsid w:val="00C13BB0"/>
    <w:rsid w:val="00C60BF6"/>
    <w:rsid w:val="00CA2057"/>
    <w:rsid w:val="00D0443E"/>
    <w:rsid w:val="00D47417"/>
    <w:rsid w:val="00E063F8"/>
    <w:rsid w:val="00E260A0"/>
    <w:rsid w:val="00E946B7"/>
    <w:rsid w:val="00EA3C9A"/>
    <w:rsid w:val="00FE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6904"/>
  <w15:chartTrackingRefBased/>
  <w15:docId w15:val="{6995CD3D-35E5-BC4D-BA6C-18F8F3C1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BB0"/>
    <w:rPr>
      <w:color w:val="0563C1"/>
      <w:u w:val="single"/>
    </w:rPr>
  </w:style>
  <w:style w:type="paragraph" w:styleId="NormalWeb">
    <w:name w:val="Normal (Web)"/>
    <w:basedOn w:val="Normal"/>
    <w:uiPriority w:val="99"/>
    <w:unhideWhenUsed/>
    <w:rsid w:val="00C13BB0"/>
  </w:style>
  <w:style w:type="paragraph" w:customStyle="1" w:styleId="xmsonormal">
    <w:name w:val="x_msonormal"/>
    <w:basedOn w:val="Normal"/>
    <w:rsid w:val="00C13BB0"/>
    <w:rPr>
      <w:rFonts w:cs="Times New Roman"/>
    </w:rPr>
  </w:style>
  <w:style w:type="character" w:customStyle="1" w:styleId="xmark3imrospso">
    <w:name w:val="x_mark3imrospso"/>
    <w:basedOn w:val="DefaultParagraphFont"/>
    <w:rsid w:val="00C13BB0"/>
  </w:style>
  <w:style w:type="character" w:styleId="UnresolvedMention">
    <w:name w:val="Unresolved Mention"/>
    <w:basedOn w:val="DefaultParagraphFont"/>
    <w:uiPriority w:val="99"/>
    <w:semiHidden/>
    <w:unhideWhenUsed/>
    <w:rsid w:val="001B7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141">
      <w:bodyDiv w:val="1"/>
      <w:marLeft w:val="0"/>
      <w:marRight w:val="0"/>
      <w:marTop w:val="0"/>
      <w:marBottom w:val="0"/>
      <w:divBdr>
        <w:top w:val="none" w:sz="0" w:space="0" w:color="auto"/>
        <w:left w:val="none" w:sz="0" w:space="0" w:color="auto"/>
        <w:bottom w:val="none" w:sz="0" w:space="0" w:color="auto"/>
        <w:right w:val="none" w:sz="0" w:space="0" w:color="auto"/>
      </w:divBdr>
    </w:div>
    <w:div w:id="989556275">
      <w:bodyDiv w:val="1"/>
      <w:marLeft w:val="0"/>
      <w:marRight w:val="0"/>
      <w:marTop w:val="0"/>
      <w:marBottom w:val="0"/>
      <w:divBdr>
        <w:top w:val="none" w:sz="0" w:space="0" w:color="auto"/>
        <w:left w:val="none" w:sz="0" w:space="0" w:color="auto"/>
        <w:bottom w:val="none" w:sz="0" w:space="0" w:color="auto"/>
        <w:right w:val="none" w:sz="0" w:space="0" w:color="auto"/>
      </w:divBdr>
    </w:div>
    <w:div w:id="1230769985">
      <w:bodyDiv w:val="1"/>
      <w:marLeft w:val="0"/>
      <w:marRight w:val="0"/>
      <w:marTop w:val="0"/>
      <w:marBottom w:val="0"/>
      <w:divBdr>
        <w:top w:val="none" w:sz="0" w:space="0" w:color="auto"/>
        <w:left w:val="none" w:sz="0" w:space="0" w:color="auto"/>
        <w:bottom w:val="none" w:sz="0" w:space="0" w:color="auto"/>
        <w:right w:val="none" w:sz="0" w:space="0" w:color="auto"/>
      </w:divBdr>
    </w:div>
    <w:div w:id="1234122264">
      <w:bodyDiv w:val="1"/>
      <w:marLeft w:val="0"/>
      <w:marRight w:val="0"/>
      <w:marTop w:val="0"/>
      <w:marBottom w:val="0"/>
      <w:divBdr>
        <w:top w:val="none" w:sz="0" w:space="0" w:color="auto"/>
        <w:left w:val="none" w:sz="0" w:space="0" w:color="auto"/>
        <w:bottom w:val="none" w:sz="0" w:space="0" w:color="auto"/>
        <w:right w:val="none" w:sz="0" w:space="0" w:color="auto"/>
      </w:divBdr>
    </w:div>
    <w:div w:id="1265069526">
      <w:bodyDiv w:val="1"/>
      <w:marLeft w:val="0"/>
      <w:marRight w:val="0"/>
      <w:marTop w:val="0"/>
      <w:marBottom w:val="0"/>
      <w:divBdr>
        <w:top w:val="none" w:sz="0" w:space="0" w:color="auto"/>
        <w:left w:val="none" w:sz="0" w:space="0" w:color="auto"/>
        <w:bottom w:val="none" w:sz="0" w:space="0" w:color="auto"/>
        <w:right w:val="none" w:sz="0" w:space="0" w:color="auto"/>
      </w:divBdr>
    </w:div>
    <w:div w:id="15158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neworleans.com" TargetMode="External"/><Relationship Id="rId5" Type="http://schemas.openxmlformats.org/officeDocument/2006/relationships/hyperlink" Target="mailto:hr@neworlean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Tiano</dc:creator>
  <cp:keywords/>
  <dc:description/>
  <cp:lastModifiedBy>John Tiano</cp:lastModifiedBy>
  <cp:revision>4</cp:revision>
  <dcterms:created xsi:type="dcterms:W3CDTF">2023-05-18T18:26:00Z</dcterms:created>
  <dcterms:modified xsi:type="dcterms:W3CDTF">2023-05-18T18:27:00Z</dcterms:modified>
</cp:coreProperties>
</file>