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B3623" w14:textId="208847DF" w:rsidR="005B2B4D" w:rsidRDefault="00416124" w:rsidP="00C13BB0">
      <w:pPr>
        <w:rPr>
          <w:rFonts w:ascii="Verdana" w:hAnsi="Verdana"/>
          <w:b/>
          <w:bCs/>
          <w:sz w:val="20"/>
          <w:szCs w:val="20"/>
        </w:rPr>
      </w:pPr>
      <w:r>
        <w:rPr>
          <w:noProof/>
        </w:rPr>
        <w:drawing>
          <wp:inline distT="0" distB="0" distL="0" distR="0" wp14:anchorId="609FE055" wp14:editId="441248F3">
            <wp:extent cx="5943600" cy="61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15950"/>
                    </a:xfrm>
                    <a:prstGeom prst="rect">
                      <a:avLst/>
                    </a:prstGeom>
                    <a:noFill/>
                    <a:ln>
                      <a:noFill/>
                    </a:ln>
                  </pic:spPr>
                </pic:pic>
              </a:graphicData>
            </a:graphic>
          </wp:inline>
        </w:drawing>
      </w:r>
    </w:p>
    <w:p w14:paraId="08E568B5" w14:textId="77777777" w:rsidR="00066579" w:rsidRDefault="00066579" w:rsidP="00066579">
      <w:pPr>
        <w:jc w:val="center"/>
        <w:rPr>
          <w:rFonts w:ascii="Verdana" w:hAnsi="Verdana"/>
          <w:b/>
          <w:bCs/>
          <w:sz w:val="32"/>
          <w:szCs w:val="32"/>
        </w:rPr>
      </w:pPr>
    </w:p>
    <w:p w14:paraId="75D2FA27" w14:textId="0F5D6720" w:rsidR="00066579" w:rsidRDefault="00D47417" w:rsidP="00066579">
      <w:pPr>
        <w:jc w:val="center"/>
        <w:rPr>
          <w:rFonts w:asciiTheme="minorHAnsi" w:hAnsiTheme="minorHAnsi" w:cstheme="minorHAnsi"/>
          <w:b/>
          <w:bCs/>
          <w:sz w:val="48"/>
          <w:szCs w:val="48"/>
        </w:rPr>
      </w:pPr>
      <w:r w:rsidRPr="00D778C9">
        <w:rPr>
          <w:rFonts w:asciiTheme="minorHAnsi" w:hAnsiTheme="minorHAnsi" w:cstheme="minorHAnsi"/>
          <w:b/>
          <w:bCs/>
          <w:sz w:val="48"/>
          <w:szCs w:val="48"/>
        </w:rPr>
        <w:t>202</w:t>
      </w:r>
      <w:r w:rsidR="00FE0732" w:rsidRPr="00D778C9">
        <w:rPr>
          <w:rFonts w:asciiTheme="minorHAnsi" w:hAnsiTheme="minorHAnsi" w:cstheme="minorHAnsi"/>
          <w:b/>
          <w:bCs/>
          <w:sz w:val="48"/>
          <w:szCs w:val="48"/>
        </w:rPr>
        <w:t>3</w:t>
      </w:r>
      <w:r w:rsidR="00CA2057" w:rsidRPr="00D778C9">
        <w:rPr>
          <w:rFonts w:asciiTheme="minorHAnsi" w:hAnsiTheme="minorHAnsi" w:cstheme="minorHAnsi"/>
          <w:b/>
          <w:bCs/>
          <w:sz w:val="48"/>
          <w:szCs w:val="48"/>
        </w:rPr>
        <w:t xml:space="preserve"> </w:t>
      </w:r>
      <w:r w:rsidR="00066579" w:rsidRPr="00D778C9">
        <w:rPr>
          <w:rFonts w:asciiTheme="minorHAnsi" w:hAnsiTheme="minorHAnsi" w:cstheme="minorHAnsi"/>
          <w:b/>
          <w:bCs/>
          <w:sz w:val="48"/>
          <w:szCs w:val="48"/>
        </w:rPr>
        <w:t>INTERNSHIPS</w:t>
      </w:r>
    </w:p>
    <w:p w14:paraId="7E165A5C" w14:textId="77777777" w:rsidR="00A95BAC" w:rsidRPr="00D778C9" w:rsidRDefault="00A95BAC" w:rsidP="00066579">
      <w:pPr>
        <w:jc w:val="center"/>
        <w:rPr>
          <w:rFonts w:asciiTheme="minorHAnsi" w:hAnsiTheme="minorHAnsi" w:cstheme="minorHAnsi"/>
          <w:b/>
          <w:bCs/>
          <w:sz w:val="48"/>
          <w:szCs w:val="48"/>
        </w:rPr>
      </w:pPr>
    </w:p>
    <w:p w14:paraId="4CA0A1CF" w14:textId="77777777" w:rsidR="001168A4" w:rsidRPr="00D778C9" w:rsidRDefault="001168A4" w:rsidP="00066579">
      <w:pPr>
        <w:jc w:val="center"/>
        <w:rPr>
          <w:rFonts w:asciiTheme="minorHAnsi" w:hAnsiTheme="minorHAnsi" w:cstheme="minorHAnsi"/>
          <w:b/>
          <w:bCs/>
          <w:sz w:val="24"/>
          <w:szCs w:val="24"/>
        </w:rPr>
      </w:pPr>
    </w:p>
    <w:p w14:paraId="19EB6FE4" w14:textId="5437600F" w:rsidR="007C7811" w:rsidRPr="00D778C9" w:rsidRDefault="007C7811" w:rsidP="007C7811">
      <w:pPr>
        <w:spacing w:before="100" w:beforeAutospacing="1" w:after="100" w:afterAutospacing="1"/>
        <w:contextualSpacing/>
        <w:rPr>
          <w:rFonts w:asciiTheme="minorHAnsi" w:eastAsia="Times New Roman" w:hAnsiTheme="minorHAnsi" w:cstheme="minorHAnsi"/>
          <w:b/>
          <w:bCs/>
          <w:sz w:val="24"/>
          <w:szCs w:val="24"/>
        </w:rPr>
      </w:pPr>
      <w:r w:rsidRPr="00D778C9">
        <w:rPr>
          <w:rFonts w:asciiTheme="minorHAnsi" w:eastAsia="Times New Roman" w:hAnsiTheme="minorHAnsi" w:cstheme="minorHAnsi"/>
          <w:b/>
          <w:bCs/>
          <w:sz w:val="24"/>
          <w:szCs w:val="24"/>
        </w:rPr>
        <w:t>COMMUNICATIONS</w:t>
      </w:r>
      <w:r w:rsidR="00523086" w:rsidRPr="00D778C9">
        <w:rPr>
          <w:rFonts w:asciiTheme="minorHAnsi" w:eastAsia="Times New Roman" w:hAnsiTheme="minorHAnsi" w:cstheme="minorHAnsi"/>
          <w:b/>
          <w:bCs/>
          <w:sz w:val="24"/>
          <w:szCs w:val="24"/>
        </w:rPr>
        <w:t xml:space="preserve"> &amp; PUBLIC RELATIONS</w:t>
      </w:r>
    </w:p>
    <w:p w14:paraId="708099B9" w14:textId="77777777" w:rsidR="007C7811" w:rsidRPr="00D778C9" w:rsidRDefault="007C7811" w:rsidP="007C7811">
      <w:pPr>
        <w:spacing w:before="100" w:beforeAutospacing="1" w:after="100" w:afterAutospacing="1"/>
        <w:contextualSpacing/>
        <w:rPr>
          <w:rFonts w:asciiTheme="minorHAnsi" w:eastAsia="Times New Roman" w:hAnsiTheme="minorHAnsi" w:cstheme="minorHAnsi"/>
          <w:sz w:val="24"/>
          <w:szCs w:val="24"/>
        </w:rPr>
      </w:pPr>
      <w:r w:rsidRPr="00D778C9">
        <w:rPr>
          <w:rFonts w:asciiTheme="minorHAnsi" w:eastAsia="Times New Roman" w:hAnsiTheme="minorHAnsi" w:cstheme="minorHAnsi"/>
          <w:sz w:val="24"/>
          <w:szCs w:val="24"/>
        </w:rPr>
        <w:t>Seeking communications major who is interested in a career in public relations for paid internships every semester.  Individual will gain valuable, real-world experience in a fast-paced department and will assist with, but not limited to, the following tasks: press release writing, media relations, press trip planning, convention marketing, daily news clip management, social media/website updates and some research/administrative work.</w:t>
      </w:r>
    </w:p>
    <w:p w14:paraId="22A6C8D0" w14:textId="77777777" w:rsidR="00266B38" w:rsidRPr="00D778C9" w:rsidRDefault="00266B38" w:rsidP="007C7811">
      <w:pPr>
        <w:spacing w:before="100" w:beforeAutospacing="1" w:after="100" w:afterAutospacing="1"/>
        <w:contextualSpacing/>
        <w:rPr>
          <w:rFonts w:asciiTheme="minorHAnsi" w:eastAsia="Times New Roman" w:hAnsiTheme="minorHAnsi" w:cstheme="minorHAnsi"/>
          <w:sz w:val="24"/>
          <w:szCs w:val="24"/>
        </w:rPr>
      </w:pPr>
    </w:p>
    <w:p w14:paraId="4AAA1E20" w14:textId="3AA2FD6E" w:rsidR="00F366E4" w:rsidRDefault="00F366E4" w:rsidP="00F366E4">
      <w:pPr>
        <w:rPr>
          <w:rFonts w:ascii="Verdana" w:hAnsi="Verdana" w:cs="Segoe UI"/>
          <w:b/>
          <w:sz w:val="20"/>
          <w:szCs w:val="20"/>
        </w:rPr>
      </w:pPr>
      <w:r>
        <w:rPr>
          <w:rFonts w:ascii="Verdana" w:hAnsi="Verdana" w:cs="Segoe UI"/>
          <w:b/>
          <w:sz w:val="20"/>
          <w:szCs w:val="20"/>
        </w:rPr>
        <w:t>INFORMATION TECHNOLOGY</w:t>
      </w:r>
    </w:p>
    <w:p w14:paraId="7B529F51" w14:textId="77777777" w:rsidR="00F366E4" w:rsidRDefault="00F366E4" w:rsidP="00F366E4">
      <w:pPr>
        <w:rPr>
          <w:rFonts w:ascii="Verdana" w:hAnsi="Verdana" w:cs="Segoe UI"/>
          <w:sz w:val="20"/>
          <w:szCs w:val="20"/>
        </w:rPr>
      </w:pPr>
      <w:r>
        <w:rPr>
          <w:rFonts w:ascii="Verdana" w:hAnsi="Verdana" w:cs="Segoe UI"/>
          <w:sz w:val="20"/>
          <w:szCs w:val="20"/>
        </w:rPr>
        <w:t>Individual will assist professional staff with providing computer hardware, software and technical support to various divisions. Under the direction of a network technician and vice president, the intern will be responsible for the following scope of work: Supporting PC hardware components, desktop operating system software, and application software (Office 365); Monitoring help desk support requests; Providing end user support in various levels of technical and non-technical staff; In addition, intern may assist in web page development, web content management, and special IS projects.</w:t>
      </w:r>
    </w:p>
    <w:p w14:paraId="6A961A8D" w14:textId="77777777" w:rsidR="00596CD2" w:rsidRDefault="00596CD2" w:rsidP="0001648C">
      <w:pPr>
        <w:rPr>
          <w:rFonts w:asciiTheme="minorHAnsi" w:hAnsiTheme="minorHAnsi" w:cstheme="minorHAnsi"/>
          <w:b/>
          <w:bCs/>
          <w:sz w:val="24"/>
          <w:szCs w:val="24"/>
        </w:rPr>
      </w:pPr>
    </w:p>
    <w:p w14:paraId="1D70D6F6" w14:textId="64F3732B" w:rsidR="0001648C" w:rsidRPr="00D778C9" w:rsidRDefault="0001648C" w:rsidP="0001648C">
      <w:pPr>
        <w:rPr>
          <w:rFonts w:asciiTheme="minorHAnsi" w:hAnsiTheme="minorHAnsi" w:cstheme="minorHAnsi"/>
          <w:b/>
          <w:bCs/>
          <w:sz w:val="24"/>
          <w:szCs w:val="24"/>
        </w:rPr>
      </w:pPr>
      <w:r w:rsidRPr="00D778C9">
        <w:rPr>
          <w:rFonts w:asciiTheme="minorHAnsi" w:hAnsiTheme="minorHAnsi" w:cstheme="minorHAnsi"/>
          <w:b/>
          <w:bCs/>
          <w:sz w:val="24"/>
          <w:szCs w:val="24"/>
        </w:rPr>
        <w:t>MARKETING</w:t>
      </w:r>
    </w:p>
    <w:p w14:paraId="3341A7E9" w14:textId="5E7913D0" w:rsidR="00DE1E75" w:rsidRDefault="00B141B4" w:rsidP="00B141B4">
      <w:pPr>
        <w:rPr>
          <w:color w:val="000000"/>
          <w:sz w:val="24"/>
          <w:szCs w:val="24"/>
        </w:rPr>
      </w:pPr>
      <w:r w:rsidRPr="00D72704">
        <w:rPr>
          <w:color w:val="000000"/>
          <w:sz w:val="24"/>
          <w:szCs w:val="24"/>
        </w:rPr>
        <w:t>Primary focus is to assist with efforts involved in marketing, advertising and social media, and web-based programming for </w:t>
      </w:r>
      <w:hyperlink r:id="rId5" w:tooltip="http://www.neworleans.com/" w:history="1">
        <w:r w:rsidRPr="00D72704">
          <w:rPr>
            <w:rStyle w:val="Hyperlink"/>
            <w:sz w:val="24"/>
            <w:szCs w:val="24"/>
          </w:rPr>
          <w:t>www.NewOrleans.com</w:t>
        </w:r>
      </w:hyperlink>
      <w:r w:rsidRPr="00D72704">
        <w:rPr>
          <w:color w:val="000000"/>
          <w:sz w:val="24"/>
          <w:szCs w:val="24"/>
        </w:rPr>
        <w:t>, our consumer e-newsletter, and other e-marketing efforts. Assist marketing team by researching, updating and maintaining marketing resources, including our business and event listings, and image library. The individual should have excellent organizational and writing skills. Social media experience a plus</w:t>
      </w:r>
      <w:r w:rsidRPr="00DE1E75">
        <w:rPr>
          <w:color w:val="000000"/>
          <w:sz w:val="24"/>
          <w:szCs w:val="24"/>
        </w:rPr>
        <w:t>.</w:t>
      </w:r>
      <w:r w:rsidR="00DE1E75">
        <w:rPr>
          <w:color w:val="000000"/>
          <w:sz w:val="24"/>
          <w:szCs w:val="24"/>
        </w:rPr>
        <w:t xml:space="preserve"> Special event assistance as needed.</w:t>
      </w:r>
    </w:p>
    <w:p w14:paraId="6A09B346" w14:textId="77777777" w:rsidR="00B141B4" w:rsidRDefault="00B141B4" w:rsidP="003D16B5">
      <w:pPr>
        <w:pStyle w:val="NormalWeb"/>
        <w:contextualSpacing/>
        <w:rPr>
          <w:rFonts w:asciiTheme="minorHAnsi" w:hAnsiTheme="minorHAnsi" w:cstheme="minorHAnsi"/>
          <w:b/>
          <w:bCs/>
          <w:sz w:val="24"/>
          <w:szCs w:val="24"/>
        </w:rPr>
      </w:pPr>
    </w:p>
    <w:p w14:paraId="24602C7A" w14:textId="77777777" w:rsidR="00A95BAC" w:rsidRPr="00D778C9" w:rsidRDefault="00A95BAC" w:rsidP="003D16B5">
      <w:pPr>
        <w:pStyle w:val="NormalWeb"/>
        <w:contextualSpacing/>
        <w:rPr>
          <w:rFonts w:asciiTheme="minorHAnsi" w:hAnsiTheme="minorHAnsi" w:cstheme="minorHAnsi"/>
          <w:b/>
          <w:bCs/>
          <w:sz w:val="24"/>
          <w:szCs w:val="24"/>
        </w:rPr>
      </w:pPr>
    </w:p>
    <w:p w14:paraId="0A8B5E69" w14:textId="77777777" w:rsidR="009B240E" w:rsidRPr="00D778C9" w:rsidRDefault="009B240E" w:rsidP="009B240E">
      <w:pPr>
        <w:pStyle w:val="NormalWeb"/>
        <w:shd w:val="clear" w:color="auto" w:fill="FFFFFF"/>
        <w:spacing w:after="300" w:line="390" w:lineRule="atLeast"/>
        <w:textAlignment w:val="baseline"/>
        <w:rPr>
          <w:rFonts w:asciiTheme="minorHAnsi" w:hAnsiTheme="minorHAnsi" w:cstheme="minorHAnsi"/>
          <w:color w:val="2F292B"/>
          <w:sz w:val="24"/>
          <w:szCs w:val="24"/>
        </w:rPr>
      </w:pPr>
      <w:r w:rsidRPr="00D778C9">
        <w:rPr>
          <w:rFonts w:asciiTheme="minorHAnsi" w:hAnsiTheme="minorHAnsi" w:cstheme="minorHAnsi"/>
          <w:noProof/>
          <w:sz w:val="24"/>
          <w:szCs w:val="24"/>
        </w:rPr>
        <mc:AlternateContent>
          <mc:Choice Requires="wps">
            <w:drawing>
              <wp:anchor distT="0" distB="0" distL="114300" distR="114300" simplePos="0" relativeHeight="251658240" behindDoc="0" locked="0" layoutInCell="1" allowOverlap="1" wp14:anchorId="1FB1A9C7" wp14:editId="7DCB03A4">
                <wp:simplePos x="0" y="0"/>
                <wp:positionH relativeFrom="margin">
                  <wp:align>center</wp:align>
                </wp:positionH>
                <wp:positionV relativeFrom="paragraph">
                  <wp:posOffset>107950</wp:posOffset>
                </wp:positionV>
                <wp:extent cx="5372100" cy="790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90575"/>
                        </a:xfrm>
                        <a:prstGeom prst="rect">
                          <a:avLst/>
                        </a:prstGeom>
                        <a:solidFill>
                          <a:srgbClr val="FFFFFF"/>
                        </a:solidFill>
                        <a:ln w="9525">
                          <a:solidFill>
                            <a:srgbClr val="000000"/>
                          </a:solidFill>
                          <a:miter lim="800000"/>
                          <a:headEnd/>
                          <a:tailEnd/>
                        </a:ln>
                      </wps:spPr>
                      <wps:txbx>
                        <w:txbxContent>
                          <w:p w14:paraId="2C00FDA4" w14:textId="77777777" w:rsidR="009B240E" w:rsidRDefault="009B240E" w:rsidP="009B240E">
                            <w:pPr>
                              <w:jc w:val="center"/>
                              <w:rPr>
                                <w:rFonts w:ascii="Verdana" w:hAnsi="Verdana"/>
                                <w:sz w:val="20"/>
                              </w:rPr>
                            </w:pPr>
                            <w:r>
                              <w:rPr>
                                <w:rFonts w:ascii="Verdana" w:hAnsi="Verdana"/>
                                <w:sz w:val="20"/>
                              </w:rPr>
                              <w:t>Hours are flexible Monday through Friday.  Hourly Rate of Pay $15.00.</w:t>
                            </w:r>
                          </w:p>
                          <w:p w14:paraId="3D0F56F1" w14:textId="77777777" w:rsidR="009B240E" w:rsidRDefault="009B240E" w:rsidP="009B240E">
                            <w:pPr>
                              <w:rPr>
                                <w:rFonts w:ascii="Verdana" w:hAnsi="Verdana"/>
                                <w:sz w:val="20"/>
                              </w:rPr>
                            </w:pPr>
                          </w:p>
                          <w:p w14:paraId="108737A4" w14:textId="77777777" w:rsidR="009B240E" w:rsidRDefault="009B240E" w:rsidP="009B240E">
                            <w:pPr>
                              <w:jc w:val="center"/>
                              <w:rPr>
                                <w:rFonts w:ascii="Verdana" w:hAnsi="Verdana"/>
                                <w:b/>
                                <w:bCs/>
                                <w:sz w:val="20"/>
                              </w:rPr>
                            </w:pPr>
                            <w:r>
                              <w:rPr>
                                <w:rFonts w:ascii="Verdana" w:hAnsi="Verdana"/>
                                <w:b/>
                                <w:bCs/>
                                <w:sz w:val="20"/>
                              </w:rPr>
                              <w:t>Interested individuals can email resumes to:</w:t>
                            </w:r>
                          </w:p>
                          <w:p w14:paraId="2E6E4B1F" w14:textId="77777777" w:rsidR="009B240E" w:rsidRDefault="009B240E" w:rsidP="009B240E">
                            <w:pPr>
                              <w:jc w:val="center"/>
                              <w:rPr>
                                <w:rFonts w:ascii="Verdana" w:hAnsi="Verdana"/>
                                <w:sz w:val="20"/>
                              </w:rPr>
                            </w:pPr>
                            <w:r>
                              <w:rPr>
                                <w:rFonts w:ascii="Verdana" w:hAnsi="Verdana"/>
                                <w:sz w:val="20"/>
                              </w:rPr>
                              <w:t xml:space="preserve">E-mail:  </w:t>
                            </w:r>
                            <w:hyperlink r:id="rId6" w:history="1">
                              <w:r w:rsidRPr="0082769E">
                                <w:rPr>
                                  <w:rStyle w:val="Hyperlink"/>
                                  <w:rFonts w:ascii="Verdana" w:hAnsi="Verdana"/>
                                  <w:sz w:val="20"/>
                                </w:rPr>
                                <w:t>hr@neworleans.com</w:t>
                              </w:r>
                            </w:hyperlink>
                          </w:p>
                          <w:p w14:paraId="5844B51C" w14:textId="77777777" w:rsidR="009B240E" w:rsidRDefault="009B240E" w:rsidP="009B24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1A9C7" id="_x0000_t202" coordsize="21600,21600" o:spt="202" path="m,l,21600r21600,l21600,xe">
                <v:stroke joinstyle="miter"/>
                <v:path gradientshapeok="t" o:connecttype="rect"/>
              </v:shapetype>
              <v:shape id="Text Box 2" o:spid="_x0000_s1026" type="#_x0000_t202" style="position:absolute;margin-left:0;margin-top:8.5pt;width:423pt;height:6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">
                <v:textbox>
                  <w:txbxContent>
                    <w:p w14:paraId="2C00FDA4" w14:textId="77777777" w:rsidR="009B240E" w:rsidRDefault="009B240E" w:rsidP="009B240E">
                      <w:pPr>
                        <w:jc w:val="center"/>
                        <w:rPr>
                          <w:rFonts w:ascii="Verdana" w:hAnsi="Verdana"/>
                          <w:sz w:val="20"/>
                        </w:rPr>
                      </w:pPr>
                      <w:r>
                        <w:rPr>
                          <w:rFonts w:ascii="Verdana" w:hAnsi="Verdana"/>
                          <w:sz w:val="20"/>
                        </w:rPr>
                        <w:t>Hours are flexible Monday through Friday.  Hourly Rate of Pay $15.00.</w:t>
                      </w:r>
                    </w:p>
                    <w:p w14:paraId="3D0F56F1" w14:textId="77777777" w:rsidR="009B240E" w:rsidRDefault="009B240E" w:rsidP="009B240E">
                      <w:pPr>
                        <w:rPr>
                          <w:rFonts w:ascii="Verdana" w:hAnsi="Verdana"/>
                          <w:sz w:val="20"/>
                        </w:rPr>
                      </w:pPr>
                    </w:p>
                    <w:p w14:paraId="108737A4" w14:textId="77777777" w:rsidR="009B240E" w:rsidRDefault="009B240E" w:rsidP="009B240E">
                      <w:pPr>
                        <w:jc w:val="center"/>
                        <w:rPr>
                          <w:rFonts w:ascii="Verdana" w:hAnsi="Verdana"/>
                          <w:b/>
                          <w:bCs/>
                          <w:sz w:val="20"/>
                        </w:rPr>
                      </w:pPr>
                      <w:r>
                        <w:rPr>
                          <w:rFonts w:ascii="Verdana" w:hAnsi="Verdana"/>
                          <w:b/>
                          <w:bCs/>
                          <w:sz w:val="20"/>
                        </w:rPr>
                        <w:t>Interested individuals can email resumes to:</w:t>
                      </w:r>
                    </w:p>
                    <w:p w14:paraId="2E6E4B1F" w14:textId="77777777" w:rsidR="009B240E" w:rsidRDefault="009B240E" w:rsidP="009B240E">
                      <w:pPr>
                        <w:jc w:val="center"/>
                        <w:rPr>
                          <w:rFonts w:ascii="Verdana" w:hAnsi="Verdana"/>
                          <w:sz w:val="20"/>
                        </w:rPr>
                      </w:pPr>
                      <w:r>
                        <w:rPr>
                          <w:rFonts w:ascii="Verdana" w:hAnsi="Verdana"/>
                          <w:sz w:val="20"/>
                        </w:rPr>
                        <w:t xml:space="preserve">E-mail:  </w:t>
                      </w:r>
                      <w:hyperlink r:id="rId7" w:history="1">
                        <w:r w:rsidRPr="0082769E">
                          <w:rPr>
                            <w:rStyle w:val="Hyperlink"/>
                            <w:rFonts w:ascii="Verdana" w:hAnsi="Verdana"/>
                            <w:sz w:val="20"/>
                          </w:rPr>
                          <w:t>hr@neworleans.com</w:t>
                        </w:r>
                      </w:hyperlink>
                    </w:p>
                    <w:p w14:paraId="5844B51C" w14:textId="77777777" w:rsidR="009B240E" w:rsidRDefault="009B240E" w:rsidP="009B240E"/>
                  </w:txbxContent>
                </v:textbox>
                <w10:wrap anchorx="margin"/>
              </v:shape>
            </w:pict>
          </mc:Fallback>
        </mc:AlternateContent>
      </w:r>
    </w:p>
    <w:p w14:paraId="686ED797" w14:textId="77777777" w:rsidR="00EA3C9A" w:rsidRPr="00D778C9" w:rsidRDefault="00EA3C9A">
      <w:pPr>
        <w:rPr>
          <w:rFonts w:asciiTheme="minorHAnsi" w:hAnsiTheme="minorHAnsi" w:cstheme="minorHAnsi"/>
          <w:sz w:val="24"/>
          <w:szCs w:val="24"/>
        </w:rPr>
      </w:pPr>
    </w:p>
    <w:p w14:paraId="4C930757" w14:textId="77777777" w:rsidR="004A7521" w:rsidRPr="00D778C9" w:rsidRDefault="004A7521">
      <w:pPr>
        <w:rPr>
          <w:rFonts w:asciiTheme="minorHAnsi" w:hAnsiTheme="minorHAnsi" w:cstheme="minorHAnsi"/>
          <w:sz w:val="24"/>
          <w:szCs w:val="24"/>
        </w:rPr>
      </w:pPr>
    </w:p>
    <w:p w14:paraId="2FFDFB26" w14:textId="77777777" w:rsidR="004A7521" w:rsidRDefault="004A7521"/>
    <w:p w14:paraId="23A826DF" w14:textId="77777777" w:rsidR="004A7521" w:rsidRDefault="004A7521"/>
    <w:p w14:paraId="371BFBE7" w14:textId="77777777" w:rsidR="00D778C9" w:rsidRDefault="00D778C9">
      <w:pPr>
        <w:rPr>
          <w:rFonts w:ascii="GothamRoundedBook" w:hAnsi="GothamRoundedBook"/>
          <w:b/>
          <w:bCs/>
          <w:i/>
          <w:iCs/>
          <w:color w:val="758697"/>
          <w:sz w:val="20"/>
          <w:szCs w:val="20"/>
          <w:shd w:val="clear" w:color="auto" w:fill="FFFFFF"/>
        </w:rPr>
      </w:pPr>
    </w:p>
    <w:p w14:paraId="744DEC07" w14:textId="77777777" w:rsidR="00A95BAC" w:rsidRDefault="00A95BAC">
      <w:pPr>
        <w:rPr>
          <w:rFonts w:ascii="GothamRoundedBook" w:hAnsi="GothamRoundedBook"/>
          <w:b/>
          <w:bCs/>
          <w:i/>
          <w:iCs/>
          <w:color w:val="758697"/>
          <w:sz w:val="20"/>
          <w:szCs w:val="20"/>
          <w:shd w:val="clear" w:color="auto" w:fill="FFFFFF"/>
        </w:rPr>
      </w:pPr>
    </w:p>
    <w:p w14:paraId="51E0D824" w14:textId="1A645821" w:rsidR="00EA3C9A" w:rsidRDefault="004A7521">
      <w:pPr>
        <w:rPr>
          <w:rFonts w:ascii="GothamRoundedBook" w:hAnsi="GothamRoundedBook"/>
          <w:i/>
          <w:iCs/>
          <w:color w:val="758697"/>
          <w:sz w:val="20"/>
          <w:szCs w:val="20"/>
          <w:shd w:val="clear" w:color="auto" w:fill="FFFFFF"/>
        </w:rPr>
      </w:pPr>
      <w:r>
        <w:rPr>
          <w:rFonts w:ascii="GothamRoundedBook" w:hAnsi="GothamRoundedBook"/>
          <w:b/>
          <w:bCs/>
          <w:i/>
          <w:iCs/>
          <w:color w:val="758697"/>
          <w:sz w:val="20"/>
          <w:szCs w:val="20"/>
          <w:shd w:val="clear" w:color="auto" w:fill="FFFFFF"/>
        </w:rPr>
        <w:t>New Orleans &amp; Company</w:t>
      </w:r>
      <w:r>
        <w:rPr>
          <w:rFonts w:ascii="GothamRoundedBook" w:hAnsi="GothamRoundedBook"/>
          <w:i/>
          <w:iCs/>
          <w:color w:val="758697"/>
          <w:sz w:val="20"/>
          <w:szCs w:val="20"/>
          <w:shd w:val="clear" w:color="auto" w:fill="FFFFFF"/>
        </w:rPr>
        <w:t> provides equal employment opportunities to all employees and applicants for employment without regard to race, color, religion, gender, sexual orientation, national origin, age, disability, genetic information, marital status, or status as a covered veteran in accordance with applicable federal, state, and local laws. </w:t>
      </w:r>
      <w:r>
        <w:rPr>
          <w:rFonts w:ascii="GothamRoundedBook" w:hAnsi="GothamRoundedBook"/>
          <w:b/>
          <w:bCs/>
          <w:i/>
          <w:iCs/>
          <w:color w:val="758697"/>
          <w:sz w:val="20"/>
          <w:szCs w:val="20"/>
          <w:shd w:val="clear" w:color="auto" w:fill="FFFFFF"/>
        </w:rPr>
        <w:t>New Orleans &amp; Company</w:t>
      </w:r>
      <w:r>
        <w:rPr>
          <w:rFonts w:ascii="GothamRoundedBook" w:hAnsi="GothamRoundedBook"/>
          <w:i/>
          <w:iCs/>
          <w:color w:val="758697"/>
          <w:sz w:val="20"/>
          <w:szCs w:val="20"/>
          <w:shd w:val="clear" w:color="auto" w:fill="FFFFFF"/>
        </w:rPr>
        <w:t> complies with applicable state and local laws governing non-discrimination in employment in every location in which the organization has facilities. This policy applies to all terms and conditions of employment, including, but not limited to, hiring, placement, promotion, termination, layoff, recall, transfer, leaves of absence, compensation, and training</w:t>
      </w:r>
    </w:p>
    <w:p w14:paraId="65793EB9" w14:textId="77777777" w:rsidR="00D64467" w:rsidRDefault="00D64467"/>
    <w:sectPr w:rsidR="00D64467" w:rsidSect="00DE1E75">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othamRoundedBook">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C8"/>
    <w:rsid w:val="00000620"/>
    <w:rsid w:val="0001648C"/>
    <w:rsid w:val="00066579"/>
    <w:rsid w:val="001168A4"/>
    <w:rsid w:val="00133237"/>
    <w:rsid w:val="001B7FEB"/>
    <w:rsid w:val="00232C7D"/>
    <w:rsid w:val="002637F5"/>
    <w:rsid w:val="00266B38"/>
    <w:rsid w:val="002A6B88"/>
    <w:rsid w:val="002F0338"/>
    <w:rsid w:val="003067C8"/>
    <w:rsid w:val="00356507"/>
    <w:rsid w:val="003D16B5"/>
    <w:rsid w:val="004056B4"/>
    <w:rsid w:val="00416124"/>
    <w:rsid w:val="004A7521"/>
    <w:rsid w:val="004B0DBF"/>
    <w:rsid w:val="00523086"/>
    <w:rsid w:val="00596CD2"/>
    <w:rsid w:val="005A5C84"/>
    <w:rsid w:val="005B2B4D"/>
    <w:rsid w:val="005E781B"/>
    <w:rsid w:val="006176D2"/>
    <w:rsid w:val="00656EC6"/>
    <w:rsid w:val="00684344"/>
    <w:rsid w:val="006F6494"/>
    <w:rsid w:val="00721B8A"/>
    <w:rsid w:val="007C7811"/>
    <w:rsid w:val="00807FE2"/>
    <w:rsid w:val="0085026B"/>
    <w:rsid w:val="00894A51"/>
    <w:rsid w:val="00920BAB"/>
    <w:rsid w:val="009B240E"/>
    <w:rsid w:val="009D6BEF"/>
    <w:rsid w:val="00A54554"/>
    <w:rsid w:val="00A95BAC"/>
    <w:rsid w:val="00AA4CEF"/>
    <w:rsid w:val="00AD3F7B"/>
    <w:rsid w:val="00B141B4"/>
    <w:rsid w:val="00C13BB0"/>
    <w:rsid w:val="00C60BF6"/>
    <w:rsid w:val="00CA2057"/>
    <w:rsid w:val="00D47417"/>
    <w:rsid w:val="00D64467"/>
    <w:rsid w:val="00D72704"/>
    <w:rsid w:val="00D778C9"/>
    <w:rsid w:val="00DC236A"/>
    <w:rsid w:val="00DE1E75"/>
    <w:rsid w:val="00E260A0"/>
    <w:rsid w:val="00E52445"/>
    <w:rsid w:val="00E946B7"/>
    <w:rsid w:val="00EA3C9A"/>
    <w:rsid w:val="00F366E4"/>
    <w:rsid w:val="00FE0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6904"/>
  <w15:chartTrackingRefBased/>
  <w15:docId w15:val="{6995CD3D-35E5-BC4D-BA6C-18F8F3C1B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B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BB0"/>
    <w:rPr>
      <w:color w:val="0563C1"/>
      <w:u w:val="single"/>
    </w:rPr>
  </w:style>
  <w:style w:type="paragraph" w:styleId="NormalWeb">
    <w:name w:val="Normal (Web)"/>
    <w:basedOn w:val="Normal"/>
    <w:uiPriority w:val="99"/>
    <w:unhideWhenUsed/>
    <w:rsid w:val="00C13BB0"/>
  </w:style>
  <w:style w:type="paragraph" w:customStyle="1" w:styleId="xmsonormal">
    <w:name w:val="x_msonormal"/>
    <w:basedOn w:val="Normal"/>
    <w:rsid w:val="00C13BB0"/>
    <w:rPr>
      <w:rFonts w:cs="Times New Roman"/>
    </w:rPr>
  </w:style>
  <w:style w:type="character" w:customStyle="1" w:styleId="xmark3imrospso">
    <w:name w:val="x_mark3imrospso"/>
    <w:basedOn w:val="DefaultParagraphFont"/>
    <w:rsid w:val="00C13BB0"/>
  </w:style>
  <w:style w:type="character" w:styleId="UnresolvedMention">
    <w:name w:val="Unresolved Mention"/>
    <w:basedOn w:val="DefaultParagraphFont"/>
    <w:uiPriority w:val="99"/>
    <w:semiHidden/>
    <w:unhideWhenUsed/>
    <w:rsid w:val="001B7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98037">
      <w:bodyDiv w:val="1"/>
      <w:marLeft w:val="0"/>
      <w:marRight w:val="0"/>
      <w:marTop w:val="0"/>
      <w:marBottom w:val="0"/>
      <w:divBdr>
        <w:top w:val="none" w:sz="0" w:space="0" w:color="auto"/>
        <w:left w:val="none" w:sz="0" w:space="0" w:color="auto"/>
        <w:bottom w:val="none" w:sz="0" w:space="0" w:color="auto"/>
        <w:right w:val="none" w:sz="0" w:space="0" w:color="auto"/>
      </w:divBdr>
    </w:div>
    <w:div w:id="258609141">
      <w:bodyDiv w:val="1"/>
      <w:marLeft w:val="0"/>
      <w:marRight w:val="0"/>
      <w:marTop w:val="0"/>
      <w:marBottom w:val="0"/>
      <w:divBdr>
        <w:top w:val="none" w:sz="0" w:space="0" w:color="auto"/>
        <w:left w:val="none" w:sz="0" w:space="0" w:color="auto"/>
        <w:bottom w:val="none" w:sz="0" w:space="0" w:color="auto"/>
        <w:right w:val="none" w:sz="0" w:space="0" w:color="auto"/>
      </w:divBdr>
    </w:div>
    <w:div w:id="989556275">
      <w:bodyDiv w:val="1"/>
      <w:marLeft w:val="0"/>
      <w:marRight w:val="0"/>
      <w:marTop w:val="0"/>
      <w:marBottom w:val="0"/>
      <w:divBdr>
        <w:top w:val="none" w:sz="0" w:space="0" w:color="auto"/>
        <w:left w:val="none" w:sz="0" w:space="0" w:color="auto"/>
        <w:bottom w:val="none" w:sz="0" w:space="0" w:color="auto"/>
        <w:right w:val="none" w:sz="0" w:space="0" w:color="auto"/>
      </w:divBdr>
    </w:div>
    <w:div w:id="1230769985">
      <w:bodyDiv w:val="1"/>
      <w:marLeft w:val="0"/>
      <w:marRight w:val="0"/>
      <w:marTop w:val="0"/>
      <w:marBottom w:val="0"/>
      <w:divBdr>
        <w:top w:val="none" w:sz="0" w:space="0" w:color="auto"/>
        <w:left w:val="none" w:sz="0" w:space="0" w:color="auto"/>
        <w:bottom w:val="none" w:sz="0" w:space="0" w:color="auto"/>
        <w:right w:val="none" w:sz="0" w:space="0" w:color="auto"/>
      </w:divBdr>
    </w:div>
    <w:div w:id="1481265011">
      <w:bodyDiv w:val="1"/>
      <w:marLeft w:val="0"/>
      <w:marRight w:val="0"/>
      <w:marTop w:val="0"/>
      <w:marBottom w:val="0"/>
      <w:divBdr>
        <w:top w:val="none" w:sz="0" w:space="0" w:color="auto"/>
        <w:left w:val="none" w:sz="0" w:space="0" w:color="auto"/>
        <w:bottom w:val="none" w:sz="0" w:space="0" w:color="auto"/>
        <w:right w:val="none" w:sz="0" w:space="0" w:color="auto"/>
      </w:divBdr>
    </w:div>
    <w:div w:id="1515803493">
      <w:bodyDiv w:val="1"/>
      <w:marLeft w:val="0"/>
      <w:marRight w:val="0"/>
      <w:marTop w:val="0"/>
      <w:marBottom w:val="0"/>
      <w:divBdr>
        <w:top w:val="none" w:sz="0" w:space="0" w:color="auto"/>
        <w:left w:val="none" w:sz="0" w:space="0" w:color="auto"/>
        <w:bottom w:val="none" w:sz="0" w:space="0" w:color="auto"/>
        <w:right w:val="none" w:sz="0" w:space="0" w:color="auto"/>
      </w:divBdr>
    </w:div>
    <w:div w:id="204421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neworlea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neworleans.com" TargetMode="External"/><Relationship Id="rId5" Type="http://schemas.openxmlformats.org/officeDocument/2006/relationships/hyperlink" Target="http://www.NewOrleans.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Tiano</dc:creator>
  <cp:keywords/>
  <dc:description/>
  <cp:lastModifiedBy>John Tiano</cp:lastModifiedBy>
  <cp:revision>3</cp:revision>
  <dcterms:created xsi:type="dcterms:W3CDTF">2023-01-10T14:42:00Z</dcterms:created>
  <dcterms:modified xsi:type="dcterms:W3CDTF">2023-01-10T14:47:00Z</dcterms:modified>
</cp:coreProperties>
</file>