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67"/>
        <w:ind w:left="5884" w:right="0" w:firstLine="0"/>
        <w:jc w:val="left"/>
        <w:rPr>
          <w:b/>
          <w:i/>
          <w:sz w:val="38"/>
        </w:rPr>
      </w:pPr>
      <w:r>
        <w:rPr/>
        <w:drawing>
          <wp:anchor distT="0" distB="0" distL="0" distR="0" allowOverlap="1" layoutInCell="1" locked="0" behindDoc="0" simplePos="0" relativeHeight="251663360">
            <wp:simplePos x="0" y="0"/>
            <wp:positionH relativeFrom="page">
              <wp:posOffset>965091</wp:posOffset>
            </wp:positionH>
            <wp:positionV relativeFrom="paragraph">
              <wp:posOffset>42587</wp:posOffset>
            </wp:positionV>
            <wp:extent cx="2730209" cy="350965"/>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2730209" cy="350965"/>
                    </a:xfrm>
                    <a:prstGeom prst="rect">
                      <a:avLst/>
                    </a:prstGeom>
                  </pic:spPr>
                </pic:pic>
              </a:graphicData>
            </a:graphic>
          </wp:anchor>
        </w:drawing>
      </w:r>
      <w:bookmarkStart w:name="AnnualReport1" w:id="1"/>
      <w:bookmarkEnd w:id="1"/>
      <w:r>
        <w:rPr/>
      </w:r>
      <w:r>
        <w:rPr>
          <w:b/>
          <w:i/>
          <w:color w:val="005198"/>
          <w:sz w:val="38"/>
        </w:rPr>
        <w:t>2019 Annual Report</w:t>
      </w:r>
    </w:p>
    <w:p>
      <w:pPr>
        <w:pStyle w:val="BodyText"/>
        <w:spacing w:before="9"/>
        <w:rPr>
          <w:b/>
          <w:i/>
          <w:sz w:val="19"/>
        </w:rPr>
      </w:pPr>
      <w:r>
        <w:rPr/>
        <w:drawing>
          <wp:anchor distT="0" distB="0" distL="0" distR="0" allowOverlap="1" layoutInCell="1" locked="0" behindDoc="0" simplePos="0" relativeHeight="0">
            <wp:simplePos x="0" y="0"/>
            <wp:positionH relativeFrom="page">
              <wp:posOffset>779960</wp:posOffset>
            </wp:positionH>
            <wp:positionV relativeFrom="paragraph">
              <wp:posOffset>197472</wp:posOffset>
            </wp:positionV>
            <wp:extent cx="6110132" cy="2788539"/>
            <wp:effectExtent l="0" t="0" r="0" b="0"/>
            <wp:wrapTopAndBottom/>
            <wp:docPr id="3" name="image2.png"/>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6110132" cy="2788539"/>
                    </a:xfrm>
                    <a:prstGeom prst="rect">
                      <a:avLst/>
                    </a:prstGeom>
                  </pic:spPr>
                </pic:pic>
              </a:graphicData>
            </a:graphic>
          </wp:anchor>
        </w:drawing>
      </w:r>
    </w:p>
    <w:p>
      <w:pPr>
        <w:pStyle w:val="BodyText"/>
        <w:spacing w:before="2"/>
        <w:rPr>
          <w:b/>
          <w:i/>
          <w:sz w:val="24"/>
        </w:rPr>
      </w:pPr>
    </w:p>
    <w:p>
      <w:pPr>
        <w:pStyle w:val="BodyText"/>
        <w:spacing w:line="208" w:lineRule="auto" w:before="114"/>
        <w:ind w:left="2537" w:firstLine="20"/>
      </w:pPr>
      <w:r>
        <w:rPr/>
        <w:drawing>
          <wp:anchor distT="0" distB="0" distL="0" distR="0" allowOverlap="1" layoutInCell="1" locked="0" behindDoc="0" simplePos="0" relativeHeight="251662336">
            <wp:simplePos x="0" y="0"/>
            <wp:positionH relativeFrom="page">
              <wp:posOffset>268655</wp:posOffset>
            </wp:positionH>
            <wp:positionV relativeFrom="paragraph">
              <wp:posOffset>97882</wp:posOffset>
            </wp:positionV>
            <wp:extent cx="1358963" cy="1397901"/>
            <wp:effectExtent l="0" t="0" r="0" b="0"/>
            <wp:wrapNone/>
            <wp:docPr id="5" name="image3.jpeg"/>
            <wp:cNvGraphicFramePr>
              <a:graphicFrameLocks noChangeAspect="1"/>
            </wp:cNvGraphicFramePr>
            <a:graphic>
              <a:graphicData uri="http://schemas.openxmlformats.org/drawingml/2006/picture">
                <pic:pic>
                  <pic:nvPicPr>
                    <pic:cNvPr id="6" name="image3.jpeg"/>
                    <pic:cNvPicPr/>
                  </pic:nvPicPr>
                  <pic:blipFill>
                    <a:blip r:embed="rId7" cstate="print"/>
                    <a:stretch>
                      <a:fillRect/>
                    </a:stretch>
                  </pic:blipFill>
                  <pic:spPr>
                    <a:xfrm>
                      <a:off x="0" y="0"/>
                      <a:ext cx="1358963" cy="1397901"/>
                    </a:xfrm>
                    <a:prstGeom prst="rect">
                      <a:avLst/>
                    </a:prstGeom>
                  </pic:spPr>
                </pic:pic>
              </a:graphicData>
            </a:graphic>
          </wp:anchor>
        </w:drawing>
      </w:r>
      <w:r>
        <w:rPr>
          <w:color w:val="231F20"/>
        </w:rPr>
        <w:t>Looking back on fiscal year 2019 it was a year of transition and growth. We concentrated on our relationships in the community, region, and on our value proposition for our investor partners. We implemented changes, restructured some of our programs and deployed our team for the refined objectives. We completed these actions to be poised for the future.</w:t>
      </w:r>
    </w:p>
    <w:p>
      <w:pPr>
        <w:pStyle w:val="BodyText"/>
        <w:spacing w:line="234" w:lineRule="exact" w:before="190"/>
        <w:ind w:left="2631"/>
      </w:pPr>
      <w:r>
        <w:rPr>
          <w:color w:val="231F20"/>
        </w:rPr>
        <w:t>The guiding principles for our organization were to:</w:t>
      </w:r>
    </w:p>
    <w:p>
      <w:pPr>
        <w:pStyle w:val="ListParagraph"/>
        <w:numPr>
          <w:ilvl w:val="0"/>
          <w:numId w:val="1"/>
        </w:numPr>
        <w:tabs>
          <w:tab w:pos="3229" w:val="left" w:leader="none"/>
        </w:tabs>
        <w:spacing w:line="269" w:lineRule="exact" w:before="0" w:after="0"/>
        <w:ind w:left="3228" w:right="0" w:hanging="66"/>
        <w:jc w:val="left"/>
        <w:rPr>
          <w:sz w:val="18"/>
        </w:rPr>
      </w:pPr>
      <w:r>
        <w:rPr>
          <w:color w:val="231F20"/>
          <w:sz w:val="18"/>
        </w:rPr>
        <w:t>Grow the North Myrle Beach visitor and destination</w:t>
      </w:r>
      <w:r>
        <w:rPr>
          <w:color w:val="231F20"/>
          <w:spacing w:val="-3"/>
          <w:sz w:val="18"/>
        </w:rPr>
        <w:t> </w:t>
      </w:r>
      <w:r>
        <w:rPr>
          <w:color w:val="231F20"/>
          <w:sz w:val="18"/>
        </w:rPr>
        <w:t>market</w:t>
      </w:r>
    </w:p>
    <w:p>
      <w:pPr>
        <w:pStyle w:val="ListParagraph"/>
        <w:numPr>
          <w:ilvl w:val="0"/>
          <w:numId w:val="1"/>
        </w:numPr>
        <w:tabs>
          <w:tab w:pos="3229" w:val="left" w:leader="none"/>
        </w:tabs>
        <w:spacing w:line="264" w:lineRule="exact" w:before="0" w:after="0"/>
        <w:ind w:left="3228" w:right="0" w:hanging="66"/>
        <w:jc w:val="left"/>
        <w:rPr>
          <w:sz w:val="18"/>
        </w:rPr>
      </w:pPr>
      <w:r>
        <w:rPr>
          <w:color w:val="231F20"/>
          <w:sz w:val="18"/>
        </w:rPr>
        <w:t>Communicate our</w:t>
      </w:r>
      <w:r>
        <w:rPr>
          <w:color w:val="231F20"/>
          <w:spacing w:val="-1"/>
          <w:sz w:val="18"/>
        </w:rPr>
        <w:t> </w:t>
      </w:r>
      <w:r>
        <w:rPr>
          <w:color w:val="231F20"/>
          <w:sz w:val="18"/>
        </w:rPr>
        <w:t>story</w:t>
      </w:r>
    </w:p>
    <w:p>
      <w:pPr>
        <w:pStyle w:val="ListParagraph"/>
        <w:numPr>
          <w:ilvl w:val="0"/>
          <w:numId w:val="1"/>
        </w:numPr>
        <w:tabs>
          <w:tab w:pos="3229" w:val="left" w:leader="none"/>
        </w:tabs>
        <w:spacing w:line="264" w:lineRule="exact" w:before="0" w:after="0"/>
        <w:ind w:left="3228" w:right="0" w:hanging="66"/>
        <w:jc w:val="left"/>
        <w:rPr>
          <w:sz w:val="18"/>
        </w:rPr>
      </w:pPr>
      <w:r>
        <w:rPr>
          <w:color w:val="231F20"/>
          <w:sz w:val="18"/>
        </w:rPr>
        <w:t>Serve as the voice of</w:t>
      </w:r>
      <w:r>
        <w:rPr>
          <w:color w:val="231F20"/>
          <w:spacing w:val="-1"/>
          <w:sz w:val="18"/>
        </w:rPr>
        <w:t> </w:t>
      </w:r>
      <w:r>
        <w:rPr>
          <w:color w:val="231F20"/>
          <w:sz w:val="18"/>
        </w:rPr>
        <w:t>business</w:t>
      </w:r>
    </w:p>
    <w:p>
      <w:pPr>
        <w:pStyle w:val="ListParagraph"/>
        <w:numPr>
          <w:ilvl w:val="0"/>
          <w:numId w:val="1"/>
        </w:numPr>
        <w:tabs>
          <w:tab w:pos="3229" w:val="left" w:leader="none"/>
        </w:tabs>
        <w:spacing w:line="284" w:lineRule="exact" w:before="0" w:after="0"/>
        <w:ind w:left="3228" w:right="0" w:hanging="66"/>
        <w:jc w:val="left"/>
        <w:rPr>
          <w:sz w:val="18"/>
        </w:rPr>
      </w:pPr>
      <w:r>
        <w:rPr>
          <w:color w:val="231F20"/>
          <w:sz w:val="18"/>
        </w:rPr>
        <w:t>Focus on our</w:t>
      </w:r>
      <w:r>
        <w:rPr>
          <w:color w:val="231F20"/>
          <w:spacing w:val="-1"/>
          <w:sz w:val="18"/>
        </w:rPr>
        <w:t> </w:t>
      </w:r>
      <w:r>
        <w:rPr>
          <w:color w:val="231F20"/>
          <w:sz w:val="18"/>
        </w:rPr>
        <w:t>customers</w:t>
      </w:r>
    </w:p>
    <w:p>
      <w:pPr>
        <w:pStyle w:val="BodyText"/>
        <w:spacing w:line="208" w:lineRule="auto" w:before="199"/>
        <w:ind w:left="283" w:right="194" w:hanging="1"/>
      </w:pPr>
      <w:r>
        <w:rPr>
          <w:color w:val="231F20"/>
        </w:rPr>
        <w:t>We utilized the tool DestinationNext and completed a community assessment that led our board’s strategic planning process. There were 135 participants in the completed survey through DestinationNext that afforded us the opportunity to explore our destination strength as well as community support and engagement. The findings from the assessment indicate that North Myrtle Beach is a trailblazer, we are headed in a positive direction with significant opportunities ahead. This information was then used for strategic align the feedback into the next steps.</w:t>
      </w:r>
    </w:p>
    <w:p>
      <w:pPr>
        <w:pStyle w:val="BodyText"/>
        <w:spacing w:before="10"/>
        <w:rPr>
          <w:sz w:val="15"/>
        </w:rPr>
      </w:pPr>
    </w:p>
    <w:p>
      <w:pPr>
        <w:pStyle w:val="BodyText"/>
        <w:spacing w:line="208" w:lineRule="auto"/>
        <w:ind w:left="283" w:right="385" w:hanging="1"/>
      </w:pPr>
      <w:r>
        <w:rPr>
          <w:color w:val="231F20"/>
        </w:rPr>
        <w:t>We continued to conduct research in conjunction with Shannon Gray and Gray Research Solutions. We learned a great deal about the prospective visitors that used our ExploreNorthMyrtleBeach.com website and their demographic information as well as travel preferences. The analysis and partnership with the team at Crawford Strategy and Southern Tide Media ensured that our marketing initiatives were nimble and engaging the intended audience.</w:t>
      </w:r>
    </w:p>
    <w:p>
      <w:pPr>
        <w:pStyle w:val="BodyText"/>
        <w:spacing w:before="9"/>
        <w:rPr>
          <w:sz w:val="15"/>
        </w:rPr>
      </w:pPr>
    </w:p>
    <w:p>
      <w:pPr>
        <w:pStyle w:val="BodyText"/>
        <w:spacing w:line="208" w:lineRule="auto"/>
        <w:ind w:left="284" w:right="194" w:hanging="1"/>
      </w:pPr>
      <w:r>
        <w:rPr>
          <w:color w:val="231F20"/>
        </w:rPr>
        <w:t>We were well served by our dynamic board members, committee participants, ambassadors, and professional staff. The countless hours of pro bono work contributed to the implementation, oversight,and program success was appreciated.</w:t>
      </w:r>
    </w:p>
    <w:p>
      <w:pPr>
        <w:pStyle w:val="BodyText"/>
        <w:spacing w:before="9"/>
        <w:rPr>
          <w:sz w:val="15"/>
        </w:rPr>
      </w:pPr>
    </w:p>
    <w:p>
      <w:pPr>
        <w:pStyle w:val="BodyText"/>
        <w:spacing w:line="208" w:lineRule="auto"/>
        <w:ind w:left="284" w:hanging="1"/>
      </w:pPr>
      <w:r>
        <w:rPr>
          <w:color w:val="231F20"/>
        </w:rPr>
        <w:t>The highlights for the year are included within this annual report. As I sign off, I’d like to thank you for your engagement with us. The success of our organization is tied directly to your support through your time, dues investments, feedback, and participation.</w:t>
      </w:r>
    </w:p>
    <w:p>
      <w:pPr>
        <w:pStyle w:val="BodyText"/>
        <w:spacing w:before="80"/>
        <w:ind w:left="284"/>
      </w:pPr>
      <w:r>
        <w:rPr/>
        <w:pict>
          <v:group style="position:absolute;margin-left:353.890991pt;margin-top:21.487597pt;width:135.4pt;height:23.1pt;mso-position-horizontal-relative:page;mso-position-vertical-relative:paragraph;z-index:-251656192;mso-wrap-distance-left:0;mso-wrap-distance-right:0" coordorigin="7078,430" coordsize="2708,462">
            <v:shape style="position:absolute;left:7077;top:429;width:2708;height:462" coordorigin="7078,430" coordsize="2708,462" path="m9555,430l7309,430,7236,442,7173,474,7122,524,7090,588,7078,661,7090,733,7122,797,7173,847,7236,879,7309,891,9555,891,9628,879,9691,847,9741,797,9774,733,9786,661,9774,588,9741,524,9691,474,9628,442,9555,430xe" filled="true" fillcolor="#006f98" stroked="false">
              <v:path arrowok="t"/>
              <v:fill type="solid"/>
            </v:shape>
            <v:shapetype id="_x0000_t202" o:spt="202" coordsize="21600,21600" path="m,l,21600r21600,l21600,xe">
              <v:stroke joinstyle="miter"/>
              <v:path gradientshapeok="t" o:connecttype="rect"/>
            </v:shapetype>
            <v:shape style="position:absolute;left:7077;top:429;width:2708;height:462" type="#_x0000_t202" filled="false" stroked="false">
              <v:textbox inset="0,0,0,0">
                <w:txbxContent>
                  <w:p>
                    <w:pPr>
                      <w:spacing w:before="134"/>
                      <w:ind w:left="301" w:right="0" w:firstLine="0"/>
                      <w:jc w:val="left"/>
                      <w:rPr>
                        <w:b/>
                        <w:sz w:val="14"/>
                      </w:rPr>
                    </w:pPr>
                    <w:r>
                      <w:rPr>
                        <w:b/>
                        <w:color w:val="FFFFFF"/>
                        <w:sz w:val="14"/>
                      </w:rPr>
                      <w:t>2018-2019 Board of Directors</w:t>
                    </w:r>
                  </w:p>
                </w:txbxContent>
              </v:textbox>
              <w10:wrap type="none"/>
            </v:shape>
            <w10:wrap type="topAndBottom"/>
          </v:group>
        </w:pict>
      </w:r>
      <w:r>
        <w:rPr/>
        <w:drawing>
          <wp:anchor distT="0" distB="0" distL="0" distR="0" allowOverlap="1" layoutInCell="1" locked="0" behindDoc="0" simplePos="0" relativeHeight="251661312">
            <wp:simplePos x="0" y="0"/>
            <wp:positionH relativeFrom="page">
              <wp:posOffset>347590</wp:posOffset>
            </wp:positionH>
            <wp:positionV relativeFrom="paragraph">
              <wp:posOffset>237053</wp:posOffset>
            </wp:positionV>
            <wp:extent cx="2099239" cy="853354"/>
            <wp:effectExtent l="0" t="0" r="0" b="0"/>
            <wp:wrapNone/>
            <wp:docPr id="7" name="image4.jpeg"/>
            <wp:cNvGraphicFramePr>
              <a:graphicFrameLocks noChangeAspect="1"/>
            </wp:cNvGraphicFramePr>
            <a:graphic>
              <a:graphicData uri="http://schemas.openxmlformats.org/drawingml/2006/picture">
                <pic:pic>
                  <pic:nvPicPr>
                    <pic:cNvPr id="8" name="image4.jpeg"/>
                    <pic:cNvPicPr/>
                  </pic:nvPicPr>
                  <pic:blipFill>
                    <a:blip r:embed="rId8" cstate="print"/>
                    <a:stretch>
                      <a:fillRect/>
                    </a:stretch>
                  </pic:blipFill>
                  <pic:spPr>
                    <a:xfrm>
                      <a:off x="0" y="0"/>
                      <a:ext cx="2099239" cy="853354"/>
                    </a:xfrm>
                    <a:prstGeom prst="rect">
                      <a:avLst/>
                    </a:prstGeom>
                  </pic:spPr>
                </pic:pic>
              </a:graphicData>
            </a:graphic>
          </wp:anchor>
        </w:drawing>
      </w:r>
      <w:r>
        <w:rPr>
          <w:color w:val="231F20"/>
        </w:rPr>
        <w:t>Sincerely,</w:t>
      </w:r>
    </w:p>
    <w:p>
      <w:pPr>
        <w:pStyle w:val="BodyText"/>
        <w:spacing w:before="1"/>
        <w:rPr>
          <w:sz w:val="5"/>
        </w:rPr>
      </w:pPr>
    </w:p>
    <w:p>
      <w:pPr>
        <w:spacing w:after="0"/>
        <w:rPr>
          <w:sz w:val="5"/>
        </w:rPr>
        <w:sectPr>
          <w:type w:val="continuous"/>
          <w:pgSz w:w="12240" w:h="15840"/>
          <w:pgMar w:top="280" w:bottom="280" w:left="140" w:right="60"/>
        </w:sectPr>
      </w:pPr>
    </w:p>
    <w:p>
      <w:pPr>
        <w:pStyle w:val="BodyText"/>
        <w:rPr>
          <w:sz w:val="22"/>
        </w:rPr>
      </w:pPr>
    </w:p>
    <w:p>
      <w:pPr>
        <w:pStyle w:val="BodyText"/>
        <w:rPr>
          <w:sz w:val="22"/>
        </w:rPr>
      </w:pPr>
    </w:p>
    <w:p>
      <w:pPr>
        <w:pStyle w:val="BodyText"/>
        <w:spacing w:before="5"/>
        <w:rPr>
          <w:sz w:val="19"/>
        </w:rPr>
      </w:pPr>
    </w:p>
    <w:p>
      <w:pPr>
        <w:pStyle w:val="BodyText"/>
        <w:spacing w:line="208" w:lineRule="auto"/>
        <w:ind w:left="284" w:right="2375"/>
      </w:pPr>
      <w:r>
        <w:rPr>
          <w:color w:val="231F20"/>
        </w:rPr>
        <w:t>Ed Horton Board Chair</w:t>
      </w:r>
    </w:p>
    <w:p>
      <w:pPr>
        <w:spacing w:line="136" w:lineRule="exact" w:before="87"/>
        <w:ind w:left="284" w:right="0" w:firstLine="0"/>
        <w:jc w:val="left"/>
        <w:rPr>
          <w:b/>
          <w:sz w:val="10"/>
        </w:rPr>
      </w:pPr>
      <w:r>
        <w:rPr/>
        <w:br w:type="column"/>
      </w:r>
      <w:r>
        <w:rPr>
          <w:b/>
          <w:color w:val="231F20"/>
          <w:w w:val="110"/>
          <w:sz w:val="10"/>
        </w:rPr>
        <w:t>EXECUTIVE COMMITTEE:</w:t>
      </w:r>
    </w:p>
    <w:p>
      <w:pPr>
        <w:spacing w:line="235" w:lineRule="auto" w:before="1"/>
        <w:ind w:left="284" w:right="741" w:firstLine="0"/>
        <w:jc w:val="left"/>
        <w:rPr>
          <w:b/>
          <w:sz w:val="10"/>
        </w:rPr>
      </w:pPr>
      <w:r>
        <w:rPr>
          <w:b/>
          <w:color w:val="231F20"/>
          <w:w w:val="110"/>
          <w:sz w:val="10"/>
        </w:rPr>
        <w:t>Board </w:t>
      </w:r>
      <w:r>
        <w:rPr>
          <w:b/>
          <w:color w:val="231F20"/>
          <w:spacing w:val="-4"/>
          <w:w w:val="110"/>
          <w:sz w:val="10"/>
        </w:rPr>
        <w:t>Chair </w:t>
      </w:r>
      <w:r>
        <w:rPr>
          <w:b/>
          <w:color w:val="231F20"/>
          <w:w w:val="110"/>
          <w:sz w:val="10"/>
        </w:rPr>
        <w:t>Ed</w:t>
      </w:r>
      <w:r>
        <w:rPr>
          <w:b/>
          <w:color w:val="231F20"/>
          <w:spacing w:val="-4"/>
          <w:w w:val="110"/>
          <w:sz w:val="10"/>
        </w:rPr>
        <w:t> </w:t>
      </w:r>
      <w:r>
        <w:rPr>
          <w:b/>
          <w:color w:val="231F20"/>
          <w:w w:val="110"/>
          <w:sz w:val="10"/>
        </w:rPr>
        <w:t>Horton</w:t>
      </w:r>
    </w:p>
    <w:p>
      <w:pPr>
        <w:spacing w:line="235" w:lineRule="auto" w:before="0"/>
        <w:ind w:left="284" w:right="80" w:firstLine="0"/>
        <w:jc w:val="left"/>
        <w:rPr>
          <w:b/>
          <w:sz w:val="10"/>
        </w:rPr>
      </w:pPr>
      <w:r>
        <w:rPr>
          <w:color w:val="231F20"/>
          <w:w w:val="110"/>
          <w:sz w:val="10"/>
        </w:rPr>
        <w:t>Anderson Brothers</w:t>
      </w:r>
      <w:r>
        <w:rPr>
          <w:color w:val="231F20"/>
          <w:spacing w:val="-21"/>
          <w:w w:val="110"/>
          <w:sz w:val="10"/>
        </w:rPr>
        <w:t> </w:t>
      </w:r>
      <w:r>
        <w:rPr>
          <w:color w:val="231F20"/>
          <w:spacing w:val="-4"/>
          <w:w w:val="110"/>
          <w:sz w:val="10"/>
        </w:rPr>
        <w:t>Bank </w:t>
      </w:r>
      <w:r>
        <w:rPr>
          <w:b/>
          <w:color w:val="231F20"/>
          <w:w w:val="110"/>
          <w:sz w:val="10"/>
        </w:rPr>
        <w:t>Immediate Past Chair Scott</w:t>
      </w:r>
      <w:r>
        <w:rPr>
          <w:b/>
          <w:color w:val="231F20"/>
          <w:spacing w:val="-2"/>
          <w:w w:val="110"/>
          <w:sz w:val="10"/>
        </w:rPr>
        <w:t> </w:t>
      </w:r>
      <w:r>
        <w:rPr>
          <w:b/>
          <w:color w:val="231F20"/>
          <w:w w:val="110"/>
          <w:sz w:val="10"/>
        </w:rPr>
        <w:t>Ellis</w:t>
      </w:r>
    </w:p>
    <w:p>
      <w:pPr>
        <w:spacing w:line="134" w:lineRule="exact" w:before="0"/>
        <w:ind w:left="284" w:right="0" w:firstLine="0"/>
        <w:jc w:val="left"/>
        <w:rPr>
          <w:sz w:val="10"/>
        </w:rPr>
      </w:pPr>
      <w:r>
        <w:rPr>
          <w:color w:val="231F20"/>
          <w:w w:val="110"/>
          <w:sz w:val="10"/>
        </w:rPr>
        <w:t>RE/MAX Southern Shores</w:t>
      </w:r>
    </w:p>
    <w:p>
      <w:pPr>
        <w:spacing w:line="235" w:lineRule="auto" w:before="1"/>
        <w:ind w:left="284" w:right="439" w:firstLine="0"/>
        <w:jc w:val="left"/>
        <w:rPr>
          <w:sz w:val="10"/>
        </w:rPr>
      </w:pPr>
      <w:r>
        <w:rPr>
          <w:b/>
          <w:color w:val="231F20"/>
          <w:w w:val="110"/>
          <w:sz w:val="10"/>
        </w:rPr>
        <w:t>Treasurer Cyndee Colborn </w:t>
      </w:r>
      <w:r>
        <w:rPr>
          <w:color w:val="231F20"/>
          <w:w w:val="110"/>
          <w:sz w:val="10"/>
        </w:rPr>
        <w:t>Seaside </w:t>
      </w:r>
      <w:r>
        <w:rPr>
          <w:color w:val="231F20"/>
          <w:spacing w:val="-3"/>
          <w:w w:val="110"/>
          <w:sz w:val="10"/>
        </w:rPr>
        <w:t>Vacations</w:t>
      </w:r>
    </w:p>
    <w:p>
      <w:pPr>
        <w:spacing w:line="136" w:lineRule="exact" w:before="92"/>
        <w:ind w:left="287" w:right="0" w:firstLine="0"/>
        <w:jc w:val="left"/>
        <w:rPr>
          <w:b/>
          <w:sz w:val="10"/>
        </w:rPr>
      </w:pPr>
      <w:r>
        <w:rPr/>
        <w:br w:type="column"/>
      </w:r>
      <w:r>
        <w:rPr>
          <w:b/>
          <w:color w:val="231F20"/>
          <w:w w:val="110"/>
          <w:sz w:val="10"/>
        </w:rPr>
        <w:t>Brandon Cox</w:t>
      </w:r>
    </w:p>
    <w:p>
      <w:pPr>
        <w:spacing w:line="232" w:lineRule="auto" w:before="2"/>
        <w:ind w:left="284" w:right="-6" w:firstLine="3"/>
        <w:jc w:val="left"/>
        <w:rPr>
          <w:b/>
          <w:sz w:val="10"/>
        </w:rPr>
      </w:pPr>
      <w:r>
        <w:rPr>
          <w:color w:val="231F20"/>
          <w:w w:val="110"/>
          <w:sz w:val="10"/>
        </w:rPr>
        <w:t>Elliott Beach</w:t>
      </w:r>
      <w:r>
        <w:rPr>
          <w:color w:val="231F20"/>
          <w:spacing w:val="-17"/>
          <w:w w:val="110"/>
          <w:sz w:val="10"/>
        </w:rPr>
        <w:t> </w:t>
      </w:r>
      <w:r>
        <w:rPr>
          <w:color w:val="231F20"/>
          <w:spacing w:val="-3"/>
          <w:w w:val="110"/>
          <w:sz w:val="10"/>
        </w:rPr>
        <w:t>Rentals </w:t>
      </w:r>
      <w:r>
        <w:rPr>
          <w:b/>
          <w:color w:val="231F20"/>
          <w:w w:val="110"/>
          <w:sz w:val="10"/>
        </w:rPr>
        <w:t>John Breeden </w:t>
      </w:r>
      <w:r>
        <w:rPr>
          <w:color w:val="231F20"/>
          <w:w w:val="110"/>
          <w:sz w:val="10"/>
        </w:rPr>
        <w:t>South Atlantic Bank </w:t>
      </w:r>
      <w:r>
        <w:rPr>
          <w:b/>
          <w:color w:val="231F20"/>
          <w:w w:val="110"/>
          <w:sz w:val="10"/>
        </w:rPr>
        <w:t>Jonathan Fussell </w:t>
      </w:r>
      <w:r>
        <w:rPr>
          <w:color w:val="231F20"/>
          <w:w w:val="110"/>
          <w:sz w:val="10"/>
        </w:rPr>
        <w:t>Duplin Winery </w:t>
      </w:r>
      <w:r>
        <w:rPr>
          <w:b/>
          <w:color w:val="231F20"/>
          <w:w w:val="110"/>
          <w:sz w:val="10"/>
        </w:rPr>
        <w:t>Mendel</w:t>
      </w:r>
      <w:r>
        <w:rPr>
          <w:b/>
          <w:color w:val="231F20"/>
          <w:spacing w:val="-2"/>
          <w:w w:val="110"/>
          <w:sz w:val="10"/>
        </w:rPr>
        <w:t> </w:t>
      </w:r>
      <w:r>
        <w:rPr>
          <w:b/>
          <w:color w:val="231F20"/>
          <w:w w:val="110"/>
          <w:sz w:val="10"/>
        </w:rPr>
        <w:t>Bell</w:t>
      </w:r>
    </w:p>
    <w:p>
      <w:pPr>
        <w:spacing w:line="235" w:lineRule="auto" w:before="0"/>
        <w:ind w:left="284" w:right="0" w:firstLine="0"/>
        <w:jc w:val="left"/>
        <w:rPr>
          <w:sz w:val="10"/>
        </w:rPr>
      </w:pPr>
      <w:r>
        <w:rPr>
          <w:color w:val="231F20"/>
          <w:w w:val="110"/>
          <w:sz w:val="10"/>
        </w:rPr>
        <w:t>Touch MedSpa </w:t>
      </w:r>
      <w:r>
        <w:rPr>
          <w:b/>
          <w:color w:val="231F20"/>
          <w:w w:val="110"/>
          <w:sz w:val="10"/>
        </w:rPr>
        <w:t>Stewart Brown </w:t>
      </w:r>
      <w:r>
        <w:rPr>
          <w:color w:val="231F20"/>
          <w:w w:val="110"/>
          <w:sz w:val="10"/>
        </w:rPr>
        <w:t>CondoLux Vacation</w:t>
      </w:r>
    </w:p>
    <w:p>
      <w:pPr>
        <w:spacing w:line="235" w:lineRule="auto" w:before="116"/>
        <w:ind w:left="211" w:right="113" w:firstLine="0"/>
        <w:jc w:val="left"/>
        <w:rPr>
          <w:b/>
          <w:sz w:val="10"/>
        </w:rPr>
      </w:pPr>
      <w:r>
        <w:rPr/>
        <w:br w:type="column"/>
      </w:r>
      <w:r>
        <w:rPr>
          <w:b/>
          <w:color w:val="231F20"/>
          <w:w w:val="110"/>
          <w:sz w:val="10"/>
        </w:rPr>
        <w:t>Alex Husner </w:t>
      </w:r>
      <w:r>
        <w:rPr>
          <w:color w:val="231F20"/>
          <w:w w:val="110"/>
          <w:sz w:val="10"/>
        </w:rPr>
        <w:t>Condo-World </w:t>
      </w:r>
      <w:r>
        <w:rPr>
          <w:b/>
          <w:color w:val="231F20"/>
          <w:w w:val="110"/>
          <w:sz w:val="10"/>
        </w:rPr>
        <w:t>Andy Thomas </w:t>
      </w:r>
      <w:r>
        <w:rPr>
          <w:color w:val="231F20"/>
          <w:w w:val="110"/>
          <w:sz w:val="10"/>
        </w:rPr>
        <w:t>Century 21 Thomas </w:t>
      </w:r>
      <w:r>
        <w:rPr>
          <w:b/>
          <w:color w:val="231F20"/>
          <w:w w:val="110"/>
          <w:sz w:val="10"/>
        </w:rPr>
        <w:t>Callie Wise</w:t>
      </w:r>
    </w:p>
    <w:p>
      <w:pPr>
        <w:spacing w:line="135" w:lineRule="exact" w:before="0"/>
        <w:ind w:left="211" w:right="0" w:firstLine="0"/>
        <w:jc w:val="left"/>
        <w:rPr>
          <w:sz w:val="10"/>
        </w:rPr>
      </w:pPr>
      <w:r>
        <w:rPr>
          <w:color w:val="231F20"/>
          <w:w w:val="110"/>
          <w:sz w:val="10"/>
        </w:rPr>
        <w:t>State Farm</w:t>
      </w:r>
      <w:r>
        <w:rPr>
          <w:color w:val="231F20"/>
          <w:spacing w:val="-16"/>
          <w:w w:val="110"/>
          <w:sz w:val="10"/>
        </w:rPr>
        <w:t> </w:t>
      </w:r>
      <w:r>
        <w:rPr>
          <w:color w:val="231F20"/>
          <w:spacing w:val="-3"/>
          <w:w w:val="110"/>
          <w:sz w:val="10"/>
        </w:rPr>
        <w:t>Insurance</w:t>
      </w:r>
    </w:p>
    <w:p>
      <w:pPr>
        <w:spacing w:line="134" w:lineRule="exact" w:before="32"/>
        <w:ind w:left="209" w:right="0" w:firstLine="0"/>
        <w:jc w:val="left"/>
        <w:rPr>
          <w:sz w:val="10"/>
        </w:rPr>
      </w:pPr>
      <w:r>
        <w:rPr>
          <w:b/>
          <w:color w:val="231F20"/>
          <w:w w:val="110"/>
          <w:sz w:val="10"/>
        </w:rPr>
        <w:t>Ed W. Prince, III </w:t>
      </w:r>
      <w:r>
        <w:rPr>
          <w:color w:val="231F20"/>
          <w:w w:val="110"/>
          <w:sz w:val="10"/>
        </w:rPr>
        <w:t>Cherry Grove Pier </w:t>
      </w:r>
      <w:r>
        <w:rPr>
          <w:b/>
          <w:color w:val="231F20"/>
          <w:w w:val="110"/>
          <w:sz w:val="10"/>
        </w:rPr>
        <w:t>Marcia Hanscome </w:t>
      </w:r>
      <w:r>
        <w:rPr>
          <w:color w:val="231F20"/>
          <w:w w:val="110"/>
          <w:sz w:val="10"/>
        </w:rPr>
        <w:t>Vacation Rentals</w:t>
      </w:r>
    </w:p>
    <w:p>
      <w:pPr>
        <w:spacing w:line="235" w:lineRule="auto" w:before="94"/>
        <w:ind w:left="150" w:right="731" w:firstLine="0"/>
        <w:jc w:val="left"/>
        <w:rPr>
          <w:b/>
          <w:sz w:val="10"/>
        </w:rPr>
      </w:pPr>
      <w:r>
        <w:rPr/>
        <w:br w:type="column"/>
      </w:r>
      <w:r>
        <w:rPr>
          <w:b/>
          <w:color w:val="231F20"/>
          <w:w w:val="110"/>
          <w:sz w:val="10"/>
        </w:rPr>
        <w:t>Monica Vehige </w:t>
      </w:r>
      <w:r>
        <w:rPr>
          <w:color w:val="231F20"/>
          <w:w w:val="110"/>
          <w:sz w:val="10"/>
        </w:rPr>
        <w:t>McLeod Loris Seacoast </w:t>
      </w:r>
      <w:r>
        <w:rPr>
          <w:b/>
          <w:color w:val="231F20"/>
          <w:w w:val="110"/>
          <w:sz w:val="10"/>
        </w:rPr>
        <w:t>Monroe Baldwin </w:t>
      </w:r>
      <w:r>
        <w:rPr>
          <w:color w:val="231F20"/>
          <w:w w:val="110"/>
          <w:sz w:val="10"/>
        </w:rPr>
        <w:t>Myrtle Beach Tours </w:t>
      </w:r>
      <w:r>
        <w:rPr>
          <w:b/>
          <w:color w:val="231F20"/>
          <w:w w:val="110"/>
          <w:sz w:val="10"/>
        </w:rPr>
        <w:t>Neil James</w:t>
      </w:r>
    </w:p>
    <w:p>
      <w:pPr>
        <w:spacing w:line="133" w:lineRule="exact" w:before="0"/>
        <w:ind w:left="150" w:right="0" w:firstLine="0"/>
        <w:jc w:val="left"/>
        <w:rPr>
          <w:sz w:val="10"/>
        </w:rPr>
      </w:pPr>
      <w:r>
        <w:rPr>
          <w:color w:val="231F20"/>
          <w:w w:val="110"/>
          <w:sz w:val="10"/>
        </w:rPr>
        <w:t>Santee Cooper</w:t>
      </w:r>
    </w:p>
    <w:p>
      <w:pPr>
        <w:spacing w:line="135" w:lineRule="exact" w:before="0"/>
        <w:ind w:left="150" w:right="0" w:firstLine="0"/>
        <w:jc w:val="left"/>
        <w:rPr>
          <w:b/>
          <w:sz w:val="10"/>
        </w:rPr>
      </w:pPr>
      <w:r>
        <w:rPr>
          <w:b/>
          <w:color w:val="231F20"/>
          <w:w w:val="110"/>
          <w:sz w:val="10"/>
        </w:rPr>
        <w:t>Phil Pate</w:t>
      </w:r>
    </w:p>
    <w:p>
      <w:pPr>
        <w:spacing w:line="135" w:lineRule="exact" w:before="0"/>
        <w:ind w:left="150" w:right="0" w:firstLine="0"/>
        <w:jc w:val="left"/>
        <w:rPr>
          <w:sz w:val="10"/>
        </w:rPr>
      </w:pPr>
      <w:r>
        <w:rPr>
          <w:color w:val="231F20"/>
          <w:w w:val="110"/>
          <w:sz w:val="10"/>
        </w:rPr>
        <w:t>Grand Strand Vacation</w:t>
      </w:r>
    </w:p>
    <w:p>
      <w:pPr>
        <w:spacing w:line="135" w:lineRule="exact" w:before="0"/>
        <w:ind w:left="150" w:right="0" w:firstLine="0"/>
        <w:jc w:val="left"/>
        <w:rPr>
          <w:b/>
          <w:sz w:val="10"/>
        </w:rPr>
      </w:pPr>
      <w:r>
        <w:rPr>
          <w:b/>
          <w:color w:val="231F20"/>
          <w:w w:val="110"/>
          <w:sz w:val="10"/>
        </w:rPr>
        <w:t>Ricky Martin</w:t>
      </w:r>
    </w:p>
    <w:p>
      <w:pPr>
        <w:spacing w:line="123" w:lineRule="exact" w:before="0"/>
        <w:ind w:left="150" w:right="0" w:firstLine="0"/>
        <w:jc w:val="left"/>
        <w:rPr>
          <w:sz w:val="10"/>
        </w:rPr>
      </w:pPr>
      <w:r>
        <w:rPr>
          <w:color w:val="231F20"/>
          <w:w w:val="110"/>
          <w:sz w:val="10"/>
        </w:rPr>
        <w:t>Martin Heat &amp; Air</w:t>
      </w:r>
    </w:p>
    <w:p>
      <w:pPr>
        <w:spacing w:after="0" w:line="123" w:lineRule="exact"/>
        <w:jc w:val="left"/>
        <w:rPr>
          <w:sz w:val="10"/>
        </w:rPr>
        <w:sectPr>
          <w:type w:val="continuous"/>
          <w:pgSz w:w="12240" w:h="15840"/>
          <w:pgMar w:top="280" w:bottom="280" w:left="140" w:right="60"/>
          <w:cols w:num="5" w:equalWidth="0">
            <w:col w:w="3754" w:space="1418"/>
            <w:col w:w="1709" w:space="147"/>
            <w:col w:w="1406" w:space="39"/>
            <w:col w:w="1372" w:space="40"/>
            <w:col w:w="2155"/>
          </w:cols>
        </w:sectPr>
      </w:pPr>
    </w:p>
    <w:p>
      <w:pPr>
        <w:spacing w:line="73" w:lineRule="exact" w:before="0"/>
        <w:ind w:left="0" w:right="0" w:firstLine="0"/>
        <w:jc w:val="right"/>
        <w:rPr>
          <w:b/>
          <w:sz w:val="10"/>
        </w:rPr>
      </w:pPr>
      <w:r>
        <w:rPr>
          <w:b/>
          <w:color w:val="231F20"/>
          <w:w w:val="110"/>
          <w:sz w:val="10"/>
        </w:rPr>
        <w:t>Secretary and President &amp; CEO</w:t>
      </w:r>
    </w:p>
    <w:p>
      <w:pPr>
        <w:spacing w:line="62" w:lineRule="auto" w:before="0"/>
        <w:ind w:left="68" w:right="0" w:firstLine="0"/>
        <w:jc w:val="left"/>
        <w:rPr>
          <w:sz w:val="10"/>
        </w:rPr>
      </w:pPr>
      <w:r>
        <w:rPr/>
        <w:br w:type="column"/>
      </w:r>
      <w:r>
        <w:rPr>
          <w:color w:val="231F20"/>
          <w:w w:val="110"/>
          <w:sz w:val="10"/>
        </w:rPr>
        <w:t>Rentals &amp; Golf Packages </w:t>
      </w:r>
      <w:r>
        <w:rPr>
          <w:color w:val="231F20"/>
          <w:w w:val="110"/>
          <w:position w:val="-5"/>
          <w:sz w:val="10"/>
        </w:rPr>
        <w:t>of North Myrtle Beach</w:t>
      </w:r>
    </w:p>
    <w:p>
      <w:pPr>
        <w:spacing w:after="0" w:line="62" w:lineRule="auto"/>
        <w:jc w:val="left"/>
        <w:rPr>
          <w:sz w:val="10"/>
        </w:rPr>
        <w:sectPr>
          <w:type w:val="continuous"/>
          <w:pgSz w:w="12240" w:h="15840"/>
          <w:pgMar w:top="280" w:bottom="280" w:left="140" w:right="60"/>
          <w:cols w:num="2" w:equalWidth="0">
            <w:col w:w="7204" w:space="40"/>
            <w:col w:w="4796"/>
          </w:cols>
        </w:sectPr>
      </w:pPr>
    </w:p>
    <w:p>
      <w:pPr>
        <w:spacing w:before="28"/>
        <w:ind w:left="198" w:right="0" w:firstLine="0"/>
        <w:jc w:val="left"/>
        <w:rPr>
          <w:b/>
          <w:i/>
          <w:sz w:val="19"/>
        </w:rPr>
      </w:pPr>
      <w:r>
        <w:rPr>
          <w:b/>
          <w:i/>
          <w:color w:val="006F98"/>
          <w:w w:val="105"/>
          <w:sz w:val="19"/>
        </w:rPr>
        <w:t>Mission Statement</w:t>
      </w:r>
    </w:p>
    <w:p>
      <w:pPr>
        <w:spacing w:line="216" w:lineRule="auto" w:before="29"/>
        <w:ind w:left="250" w:right="-16" w:hanging="52"/>
        <w:jc w:val="left"/>
        <w:rPr>
          <w:i/>
          <w:sz w:val="19"/>
        </w:rPr>
      </w:pPr>
      <w:r>
        <w:rPr>
          <w:i/>
          <w:color w:val="006F98"/>
          <w:w w:val="105"/>
          <w:sz w:val="19"/>
        </w:rPr>
        <w:t>“To advance the prosperity of </w:t>
      </w:r>
      <w:r>
        <w:rPr>
          <w:i/>
          <w:color w:val="006F98"/>
          <w:w w:val="105"/>
          <w:sz w:val="19"/>
        </w:rPr>
        <w:t>North Myrtle Beach.”</w:t>
      </w:r>
    </w:p>
    <w:p>
      <w:pPr>
        <w:spacing w:line="117" w:lineRule="exact" w:before="0"/>
        <w:ind w:left="198" w:right="0" w:firstLine="0"/>
        <w:jc w:val="left"/>
        <w:rPr>
          <w:b/>
          <w:sz w:val="10"/>
        </w:rPr>
      </w:pPr>
      <w:r>
        <w:rPr/>
        <w:br w:type="column"/>
      </w:r>
      <w:r>
        <w:rPr>
          <w:b/>
          <w:color w:val="231F20"/>
          <w:w w:val="110"/>
          <w:sz w:val="10"/>
        </w:rPr>
        <w:t>Cheryl Y. Kilday, CDME</w:t>
      </w:r>
    </w:p>
    <w:p>
      <w:pPr>
        <w:spacing w:line="235" w:lineRule="auto" w:before="0"/>
        <w:ind w:left="198" w:right="0" w:firstLine="0"/>
        <w:jc w:val="left"/>
        <w:rPr>
          <w:sz w:val="10"/>
        </w:rPr>
      </w:pPr>
      <w:r>
        <w:rPr>
          <w:color w:val="231F20"/>
          <w:w w:val="110"/>
          <w:sz w:val="10"/>
        </w:rPr>
        <w:t>North Myrtle Beach Chamber &amp; CVB</w:t>
      </w:r>
    </w:p>
    <w:p>
      <w:pPr>
        <w:spacing w:line="136" w:lineRule="exact" w:before="38"/>
        <w:ind w:left="198" w:right="0" w:firstLine="0"/>
        <w:jc w:val="left"/>
        <w:rPr>
          <w:b/>
          <w:sz w:val="10"/>
        </w:rPr>
      </w:pPr>
      <w:r>
        <w:rPr/>
        <w:br w:type="column"/>
      </w:r>
      <w:r>
        <w:rPr>
          <w:b/>
          <w:color w:val="231F20"/>
          <w:w w:val="110"/>
          <w:sz w:val="10"/>
        </w:rPr>
        <w:t>BOARD MEMBERS:</w:t>
      </w:r>
    </w:p>
    <w:p>
      <w:pPr>
        <w:spacing w:line="135" w:lineRule="exact" w:before="0"/>
        <w:ind w:left="198" w:right="0" w:firstLine="0"/>
        <w:jc w:val="left"/>
        <w:rPr>
          <w:b/>
          <w:sz w:val="10"/>
        </w:rPr>
      </w:pPr>
      <w:r>
        <w:rPr>
          <w:b/>
          <w:color w:val="231F20"/>
          <w:w w:val="110"/>
          <w:sz w:val="10"/>
        </w:rPr>
        <w:t>Brent Groome</w:t>
      </w:r>
    </w:p>
    <w:p>
      <w:pPr>
        <w:spacing w:line="136" w:lineRule="exact" w:before="0"/>
        <w:ind w:left="198" w:right="0" w:firstLine="0"/>
        <w:jc w:val="left"/>
        <w:rPr>
          <w:sz w:val="10"/>
        </w:rPr>
      </w:pPr>
      <w:r>
        <w:rPr>
          <w:color w:val="231F20"/>
          <w:w w:val="110"/>
          <w:sz w:val="10"/>
        </w:rPr>
        <w:t>HTC</w:t>
      </w:r>
    </w:p>
    <w:p>
      <w:pPr>
        <w:spacing w:line="136" w:lineRule="exact" w:before="38"/>
        <w:ind w:left="198" w:right="0" w:firstLine="0"/>
        <w:jc w:val="left"/>
        <w:rPr>
          <w:b/>
          <w:sz w:val="10"/>
        </w:rPr>
      </w:pPr>
      <w:r>
        <w:rPr/>
        <w:br w:type="column"/>
      </w:r>
      <w:r>
        <w:rPr>
          <w:b/>
          <w:color w:val="231F20"/>
          <w:w w:val="110"/>
          <w:sz w:val="10"/>
        </w:rPr>
        <w:t>Matt Klugman</w:t>
      </w:r>
    </w:p>
    <w:p>
      <w:pPr>
        <w:spacing w:line="136" w:lineRule="exact" w:before="0"/>
        <w:ind w:left="198" w:right="0" w:firstLine="0"/>
        <w:jc w:val="left"/>
        <w:rPr>
          <w:sz w:val="10"/>
        </w:rPr>
      </w:pPr>
      <w:r>
        <w:rPr>
          <w:color w:val="231F20"/>
          <w:w w:val="110"/>
          <w:sz w:val="10"/>
        </w:rPr>
        <w:t>Vacation Myrtle Beach</w:t>
      </w:r>
    </w:p>
    <w:p>
      <w:pPr>
        <w:spacing w:after="0" w:line="136" w:lineRule="exact"/>
        <w:jc w:val="left"/>
        <w:rPr>
          <w:sz w:val="10"/>
        </w:rPr>
        <w:sectPr>
          <w:type w:val="continuous"/>
          <w:pgSz w:w="12240" w:h="15840"/>
          <w:pgMar w:top="280" w:bottom="280" w:left="140" w:right="60"/>
          <w:cols w:num="4" w:equalWidth="0">
            <w:col w:w="3155" w:space="2103"/>
            <w:col w:w="1514" w:space="336"/>
            <w:col w:w="1304" w:space="72"/>
            <w:col w:w="3556"/>
          </w:cols>
        </w:sectPr>
      </w:pPr>
    </w:p>
    <w:p>
      <w:pPr>
        <w:pStyle w:val="BodyText"/>
        <w:spacing w:before="7"/>
        <w:rPr>
          <w:sz w:val="22"/>
        </w:rPr>
      </w:pPr>
    </w:p>
    <w:p>
      <w:pPr>
        <w:pStyle w:val="Heading1"/>
        <w:spacing w:before="91"/>
        <w:rPr>
          <w:i/>
        </w:rPr>
      </w:pPr>
      <w:r>
        <w:rPr/>
        <w:drawing>
          <wp:anchor distT="0" distB="0" distL="0" distR="0" allowOverlap="1" layoutInCell="1" locked="0" behindDoc="1" simplePos="0" relativeHeight="251449344">
            <wp:simplePos x="0" y="0"/>
            <wp:positionH relativeFrom="page">
              <wp:posOffset>2661517</wp:posOffset>
            </wp:positionH>
            <wp:positionV relativeFrom="paragraph">
              <wp:posOffset>-193407</wp:posOffset>
            </wp:positionV>
            <wp:extent cx="1080496" cy="448971"/>
            <wp:effectExtent l="0" t="0" r="0" b="0"/>
            <wp:wrapNone/>
            <wp:docPr id="9" name="image5.png"/>
            <wp:cNvGraphicFramePr>
              <a:graphicFrameLocks noChangeAspect="1"/>
            </wp:cNvGraphicFramePr>
            <a:graphic>
              <a:graphicData uri="http://schemas.openxmlformats.org/drawingml/2006/picture">
                <pic:pic>
                  <pic:nvPicPr>
                    <pic:cNvPr id="10" name="image5.png"/>
                    <pic:cNvPicPr/>
                  </pic:nvPicPr>
                  <pic:blipFill>
                    <a:blip r:embed="rId9" cstate="print"/>
                    <a:stretch>
                      <a:fillRect/>
                    </a:stretch>
                  </pic:blipFill>
                  <pic:spPr>
                    <a:xfrm>
                      <a:off x="0" y="0"/>
                      <a:ext cx="1080496" cy="448971"/>
                    </a:xfrm>
                    <a:prstGeom prst="rect">
                      <a:avLst/>
                    </a:prstGeom>
                  </pic:spPr>
                </pic:pic>
              </a:graphicData>
            </a:graphic>
          </wp:anchor>
        </w:drawing>
      </w:r>
      <w:bookmarkStart w:name="AnnualReport2" w:id="2"/>
      <w:bookmarkEnd w:id="2"/>
      <w:r>
        <w:rPr>
          <w:b w:val="0"/>
          <w:i w:val="0"/>
        </w:rPr>
      </w:r>
      <w:r>
        <w:rPr>
          <w:i/>
          <w:color w:val="006F98"/>
        </w:rPr>
        <w:t>Destination Marketing</w:t>
      </w:r>
    </w:p>
    <w:p>
      <w:pPr>
        <w:pStyle w:val="BodyText"/>
        <w:spacing w:before="6"/>
        <w:rPr>
          <w:b/>
          <w:i/>
          <w:sz w:val="37"/>
        </w:rPr>
      </w:pPr>
    </w:p>
    <w:p>
      <w:pPr>
        <w:tabs>
          <w:tab w:pos="7347" w:val="left" w:leader="none"/>
        </w:tabs>
        <w:spacing w:before="0"/>
        <w:ind w:left="550" w:right="0" w:firstLine="0"/>
        <w:jc w:val="left"/>
        <w:rPr>
          <w:b/>
          <w:i/>
          <w:sz w:val="18"/>
        </w:rPr>
      </w:pPr>
      <w:r>
        <w:rPr>
          <w:b/>
          <w:i/>
          <w:color w:val="006F98"/>
          <w:w w:val="105"/>
          <w:sz w:val="18"/>
        </w:rPr>
        <w:t>Website Users</w:t>
      </w:r>
      <w:r>
        <w:rPr>
          <w:b/>
          <w:i/>
          <w:color w:val="006F98"/>
          <w:spacing w:val="-13"/>
          <w:w w:val="105"/>
          <w:sz w:val="18"/>
        </w:rPr>
        <w:t> </w:t>
      </w:r>
      <w:r>
        <w:rPr>
          <w:b/>
          <w:i/>
          <w:color w:val="006F98"/>
          <w:w w:val="105"/>
          <w:sz w:val="18"/>
        </w:rPr>
        <w:t>and</w:t>
      </w:r>
      <w:r>
        <w:rPr>
          <w:b/>
          <w:i/>
          <w:color w:val="006F98"/>
          <w:spacing w:val="-7"/>
          <w:w w:val="105"/>
          <w:sz w:val="18"/>
        </w:rPr>
        <w:t> </w:t>
      </w:r>
      <w:r>
        <w:rPr>
          <w:b/>
          <w:i/>
          <w:color w:val="006F98"/>
          <w:w w:val="105"/>
          <w:sz w:val="18"/>
        </w:rPr>
        <w:t>Sessions</w:t>
        <w:tab/>
      </w:r>
      <w:r>
        <w:rPr>
          <w:b/>
          <w:i/>
          <w:color w:val="006F98"/>
          <w:w w:val="105"/>
          <w:position w:val="2"/>
          <w:sz w:val="18"/>
        </w:rPr>
        <w:t>Website</w:t>
      </w:r>
      <w:r>
        <w:rPr>
          <w:b/>
          <w:i/>
          <w:color w:val="006F98"/>
          <w:spacing w:val="-2"/>
          <w:w w:val="105"/>
          <w:position w:val="2"/>
          <w:sz w:val="18"/>
        </w:rPr>
        <w:t> </w:t>
      </w:r>
      <w:r>
        <w:rPr>
          <w:b/>
          <w:i/>
          <w:color w:val="006F98"/>
          <w:w w:val="105"/>
          <w:position w:val="2"/>
          <w:sz w:val="18"/>
        </w:rPr>
        <w:t>Users</w:t>
      </w:r>
    </w:p>
    <w:p>
      <w:pPr>
        <w:pStyle w:val="BodyText"/>
        <w:spacing w:before="3"/>
        <w:rPr>
          <w:b/>
          <w:i/>
          <w:sz w:val="9"/>
        </w:rPr>
      </w:pPr>
      <w:r>
        <w:rPr/>
        <w:drawing>
          <wp:anchor distT="0" distB="0" distL="0" distR="0" allowOverlap="1" layoutInCell="1" locked="0" behindDoc="0" simplePos="0" relativeHeight="6">
            <wp:simplePos x="0" y="0"/>
            <wp:positionH relativeFrom="page">
              <wp:posOffset>204724</wp:posOffset>
            </wp:positionH>
            <wp:positionV relativeFrom="paragraph">
              <wp:posOffset>111975</wp:posOffset>
            </wp:positionV>
            <wp:extent cx="4304328" cy="2705576"/>
            <wp:effectExtent l="0" t="0" r="0" b="0"/>
            <wp:wrapTopAndBottom/>
            <wp:docPr id="11" name="image6.png"/>
            <wp:cNvGraphicFramePr>
              <a:graphicFrameLocks noChangeAspect="1"/>
            </wp:cNvGraphicFramePr>
            <a:graphic>
              <a:graphicData uri="http://schemas.openxmlformats.org/drawingml/2006/picture">
                <pic:pic>
                  <pic:nvPicPr>
                    <pic:cNvPr id="12" name="image6.png"/>
                    <pic:cNvPicPr/>
                  </pic:nvPicPr>
                  <pic:blipFill>
                    <a:blip r:embed="rId10" cstate="print"/>
                    <a:stretch>
                      <a:fillRect/>
                    </a:stretch>
                  </pic:blipFill>
                  <pic:spPr>
                    <a:xfrm>
                      <a:off x="0" y="0"/>
                      <a:ext cx="4304328" cy="2705576"/>
                    </a:xfrm>
                    <a:prstGeom prst="rect">
                      <a:avLst/>
                    </a:prstGeom>
                  </pic:spPr>
                </pic:pic>
              </a:graphicData>
            </a:graphic>
          </wp:anchor>
        </w:drawing>
      </w:r>
      <w:r>
        <w:rPr/>
        <w:drawing>
          <wp:anchor distT="0" distB="0" distL="0" distR="0" allowOverlap="1" layoutInCell="1" locked="0" behindDoc="0" simplePos="0" relativeHeight="7">
            <wp:simplePos x="0" y="0"/>
            <wp:positionH relativeFrom="page">
              <wp:posOffset>4598759</wp:posOffset>
            </wp:positionH>
            <wp:positionV relativeFrom="paragraph">
              <wp:posOffset>105784</wp:posOffset>
            </wp:positionV>
            <wp:extent cx="2506628" cy="2719578"/>
            <wp:effectExtent l="0" t="0" r="0" b="0"/>
            <wp:wrapTopAndBottom/>
            <wp:docPr id="13" name="image7.jpeg"/>
            <wp:cNvGraphicFramePr>
              <a:graphicFrameLocks noChangeAspect="1"/>
            </wp:cNvGraphicFramePr>
            <a:graphic>
              <a:graphicData uri="http://schemas.openxmlformats.org/drawingml/2006/picture">
                <pic:pic>
                  <pic:nvPicPr>
                    <pic:cNvPr id="14" name="image7.jpeg"/>
                    <pic:cNvPicPr/>
                  </pic:nvPicPr>
                  <pic:blipFill>
                    <a:blip r:embed="rId11" cstate="print"/>
                    <a:stretch>
                      <a:fillRect/>
                    </a:stretch>
                  </pic:blipFill>
                  <pic:spPr>
                    <a:xfrm>
                      <a:off x="0" y="0"/>
                      <a:ext cx="2506628" cy="2719578"/>
                    </a:xfrm>
                    <a:prstGeom prst="rect">
                      <a:avLst/>
                    </a:prstGeom>
                  </pic:spPr>
                </pic:pic>
              </a:graphicData>
            </a:graphic>
          </wp:anchor>
        </w:drawing>
      </w:r>
    </w:p>
    <w:p>
      <w:pPr>
        <w:spacing w:before="93"/>
        <w:ind w:left="80" w:right="80" w:firstLine="0"/>
        <w:jc w:val="center"/>
        <w:rPr>
          <w:sz w:val="20"/>
        </w:rPr>
      </w:pPr>
      <w:r>
        <w:rPr>
          <w:color w:val="231F20"/>
          <w:sz w:val="20"/>
        </w:rPr>
        <w:t>ExploreNorthMyrtleBeach.com attracted nearly </w:t>
      </w:r>
      <w:r>
        <w:rPr>
          <w:b/>
          <w:color w:val="231F20"/>
          <w:sz w:val="20"/>
        </w:rPr>
        <w:t>1 million unique visitors</w:t>
      </w:r>
      <w:r>
        <w:rPr>
          <w:color w:val="231F20"/>
          <w:sz w:val="20"/>
        </w:rPr>
        <w:t>. More than </w:t>
      </w:r>
      <w:r>
        <w:rPr>
          <w:b/>
          <w:color w:val="231F20"/>
          <w:sz w:val="20"/>
        </w:rPr>
        <w:t>86% of users are new to the site</w:t>
      </w:r>
      <w:r>
        <w:rPr>
          <w:color w:val="231F20"/>
          <w:sz w:val="20"/>
        </w:rPr>
        <w:t>.</w:t>
      </w:r>
    </w:p>
    <w:p>
      <w:pPr>
        <w:pStyle w:val="BodyText"/>
        <w:spacing w:before="3"/>
        <w:rPr>
          <w:sz w:val="14"/>
        </w:rPr>
      </w:pPr>
      <w:r>
        <w:rPr/>
        <w:drawing>
          <wp:anchor distT="0" distB="0" distL="0" distR="0" allowOverlap="1" layoutInCell="1" locked="0" behindDoc="0" simplePos="0" relativeHeight="8">
            <wp:simplePos x="0" y="0"/>
            <wp:positionH relativeFrom="page">
              <wp:posOffset>271815</wp:posOffset>
            </wp:positionH>
            <wp:positionV relativeFrom="paragraph">
              <wp:posOffset>150514</wp:posOffset>
            </wp:positionV>
            <wp:extent cx="1553283" cy="1307591"/>
            <wp:effectExtent l="0" t="0" r="0" b="0"/>
            <wp:wrapTopAndBottom/>
            <wp:docPr id="15" name="image8.png"/>
            <wp:cNvGraphicFramePr>
              <a:graphicFrameLocks noChangeAspect="1"/>
            </wp:cNvGraphicFramePr>
            <a:graphic>
              <a:graphicData uri="http://schemas.openxmlformats.org/drawingml/2006/picture">
                <pic:pic>
                  <pic:nvPicPr>
                    <pic:cNvPr id="16" name="image8.png"/>
                    <pic:cNvPicPr/>
                  </pic:nvPicPr>
                  <pic:blipFill>
                    <a:blip r:embed="rId12" cstate="print"/>
                    <a:stretch>
                      <a:fillRect/>
                    </a:stretch>
                  </pic:blipFill>
                  <pic:spPr>
                    <a:xfrm>
                      <a:off x="0" y="0"/>
                      <a:ext cx="1553283" cy="1307591"/>
                    </a:xfrm>
                    <a:prstGeom prst="rect">
                      <a:avLst/>
                    </a:prstGeom>
                  </pic:spPr>
                </pic:pic>
              </a:graphicData>
            </a:graphic>
          </wp:anchor>
        </w:drawing>
      </w:r>
      <w:r>
        <w:rPr/>
        <w:drawing>
          <wp:anchor distT="0" distB="0" distL="0" distR="0" allowOverlap="1" layoutInCell="1" locked="0" behindDoc="0" simplePos="0" relativeHeight="9">
            <wp:simplePos x="0" y="0"/>
            <wp:positionH relativeFrom="page">
              <wp:posOffset>2089485</wp:posOffset>
            </wp:positionH>
            <wp:positionV relativeFrom="paragraph">
              <wp:posOffset>150813</wp:posOffset>
            </wp:positionV>
            <wp:extent cx="1593272" cy="1337786"/>
            <wp:effectExtent l="0" t="0" r="0" b="0"/>
            <wp:wrapTopAndBottom/>
            <wp:docPr id="17" name="image9.png"/>
            <wp:cNvGraphicFramePr>
              <a:graphicFrameLocks noChangeAspect="1"/>
            </wp:cNvGraphicFramePr>
            <a:graphic>
              <a:graphicData uri="http://schemas.openxmlformats.org/drawingml/2006/picture">
                <pic:pic>
                  <pic:nvPicPr>
                    <pic:cNvPr id="18" name="image9.png"/>
                    <pic:cNvPicPr/>
                  </pic:nvPicPr>
                  <pic:blipFill>
                    <a:blip r:embed="rId13" cstate="print"/>
                    <a:stretch>
                      <a:fillRect/>
                    </a:stretch>
                  </pic:blipFill>
                  <pic:spPr>
                    <a:xfrm>
                      <a:off x="0" y="0"/>
                      <a:ext cx="1593272" cy="1337786"/>
                    </a:xfrm>
                    <a:prstGeom prst="rect">
                      <a:avLst/>
                    </a:prstGeom>
                  </pic:spPr>
                </pic:pic>
              </a:graphicData>
            </a:graphic>
          </wp:anchor>
        </w:drawing>
      </w:r>
      <w:r>
        <w:rPr/>
        <w:drawing>
          <wp:anchor distT="0" distB="0" distL="0" distR="0" allowOverlap="1" layoutInCell="1" locked="0" behindDoc="0" simplePos="0" relativeHeight="10">
            <wp:simplePos x="0" y="0"/>
            <wp:positionH relativeFrom="page">
              <wp:posOffset>3912950</wp:posOffset>
            </wp:positionH>
            <wp:positionV relativeFrom="paragraph">
              <wp:posOffset>149454</wp:posOffset>
            </wp:positionV>
            <wp:extent cx="1558268" cy="1312544"/>
            <wp:effectExtent l="0" t="0" r="0" b="0"/>
            <wp:wrapTopAndBottom/>
            <wp:docPr id="19" name="image10.png"/>
            <wp:cNvGraphicFramePr>
              <a:graphicFrameLocks noChangeAspect="1"/>
            </wp:cNvGraphicFramePr>
            <a:graphic>
              <a:graphicData uri="http://schemas.openxmlformats.org/drawingml/2006/picture">
                <pic:pic>
                  <pic:nvPicPr>
                    <pic:cNvPr id="20" name="image10.png"/>
                    <pic:cNvPicPr/>
                  </pic:nvPicPr>
                  <pic:blipFill>
                    <a:blip r:embed="rId14" cstate="print"/>
                    <a:stretch>
                      <a:fillRect/>
                    </a:stretch>
                  </pic:blipFill>
                  <pic:spPr>
                    <a:xfrm>
                      <a:off x="0" y="0"/>
                      <a:ext cx="1558268" cy="1312544"/>
                    </a:xfrm>
                    <a:prstGeom prst="rect">
                      <a:avLst/>
                    </a:prstGeom>
                  </pic:spPr>
                </pic:pic>
              </a:graphicData>
            </a:graphic>
          </wp:anchor>
        </w:drawing>
      </w:r>
      <w:r>
        <w:rPr/>
        <w:drawing>
          <wp:anchor distT="0" distB="0" distL="0" distR="0" allowOverlap="1" layoutInCell="1" locked="0" behindDoc="0" simplePos="0" relativeHeight="11">
            <wp:simplePos x="0" y="0"/>
            <wp:positionH relativeFrom="page">
              <wp:posOffset>5782389</wp:posOffset>
            </wp:positionH>
            <wp:positionV relativeFrom="paragraph">
              <wp:posOffset>149732</wp:posOffset>
            </wp:positionV>
            <wp:extent cx="1562947" cy="1312544"/>
            <wp:effectExtent l="0" t="0" r="0" b="0"/>
            <wp:wrapTopAndBottom/>
            <wp:docPr id="21" name="image11.png"/>
            <wp:cNvGraphicFramePr>
              <a:graphicFrameLocks noChangeAspect="1"/>
            </wp:cNvGraphicFramePr>
            <a:graphic>
              <a:graphicData uri="http://schemas.openxmlformats.org/drawingml/2006/picture">
                <pic:pic>
                  <pic:nvPicPr>
                    <pic:cNvPr id="22" name="image11.png"/>
                    <pic:cNvPicPr/>
                  </pic:nvPicPr>
                  <pic:blipFill>
                    <a:blip r:embed="rId15" cstate="print"/>
                    <a:stretch>
                      <a:fillRect/>
                    </a:stretch>
                  </pic:blipFill>
                  <pic:spPr>
                    <a:xfrm>
                      <a:off x="0" y="0"/>
                      <a:ext cx="1562947" cy="1312544"/>
                    </a:xfrm>
                    <a:prstGeom prst="rect">
                      <a:avLst/>
                    </a:prstGeom>
                  </pic:spPr>
                </pic:pic>
              </a:graphicData>
            </a:graphic>
          </wp:anchor>
        </w:drawing>
      </w:r>
    </w:p>
    <w:p>
      <w:pPr>
        <w:spacing w:line="261" w:lineRule="auto" w:before="61"/>
        <w:ind w:left="1796" w:right="1852" w:firstLine="1"/>
        <w:jc w:val="center"/>
        <w:rPr>
          <w:sz w:val="20"/>
        </w:rPr>
      </w:pPr>
      <w:r>
        <w:rPr>
          <w:color w:val="231F20"/>
          <w:sz w:val="20"/>
        </w:rPr>
        <w:t>Advertising placements have been viewed by more than 45 million people this year and positions North Myrtle Beach as a collection of distinctive seaside </w:t>
      </w:r>
      <w:r>
        <w:rPr>
          <w:color w:val="231F20"/>
          <w:spacing w:val="-3"/>
          <w:sz w:val="20"/>
        </w:rPr>
        <w:t>communities.</w:t>
      </w:r>
    </w:p>
    <w:p>
      <w:pPr>
        <w:pStyle w:val="BodyText"/>
        <w:spacing w:before="3"/>
        <w:rPr>
          <w:sz w:val="8"/>
        </w:rPr>
      </w:pPr>
      <w:r>
        <w:rPr/>
        <w:drawing>
          <wp:anchor distT="0" distB="0" distL="0" distR="0" allowOverlap="1" layoutInCell="1" locked="0" behindDoc="0" simplePos="0" relativeHeight="12">
            <wp:simplePos x="0" y="0"/>
            <wp:positionH relativeFrom="page">
              <wp:posOffset>650597</wp:posOffset>
            </wp:positionH>
            <wp:positionV relativeFrom="paragraph">
              <wp:posOffset>103888</wp:posOffset>
            </wp:positionV>
            <wp:extent cx="2292855" cy="2463165"/>
            <wp:effectExtent l="0" t="0" r="0" b="0"/>
            <wp:wrapTopAndBottom/>
            <wp:docPr id="23" name="image12.png"/>
            <wp:cNvGraphicFramePr>
              <a:graphicFrameLocks noChangeAspect="1"/>
            </wp:cNvGraphicFramePr>
            <a:graphic>
              <a:graphicData uri="http://schemas.openxmlformats.org/drawingml/2006/picture">
                <pic:pic>
                  <pic:nvPicPr>
                    <pic:cNvPr id="24" name="image12.png"/>
                    <pic:cNvPicPr/>
                  </pic:nvPicPr>
                  <pic:blipFill>
                    <a:blip r:embed="rId16" cstate="print"/>
                    <a:stretch>
                      <a:fillRect/>
                    </a:stretch>
                  </pic:blipFill>
                  <pic:spPr>
                    <a:xfrm>
                      <a:off x="0" y="0"/>
                      <a:ext cx="2292855" cy="2463165"/>
                    </a:xfrm>
                    <a:prstGeom prst="rect">
                      <a:avLst/>
                    </a:prstGeom>
                  </pic:spPr>
                </pic:pic>
              </a:graphicData>
            </a:graphic>
          </wp:anchor>
        </w:drawing>
      </w:r>
      <w:r>
        <w:rPr/>
        <w:drawing>
          <wp:anchor distT="0" distB="0" distL="0" distR="0" allowOverlap="1" layoutInCell="1" locked="0" behindDoc="0" simplePos="0" relativeHeight="13">
            <wp:simplePos x="0" y="0"/>
            <wp:positionH relativeFrom="page">
              <wp:posOffset>3650734</wp:posOffset>
            </wp:positionH>
            <wp:positionV relativeFrom="paragraph">
              <wp:posOffset>96979</wp:posOffset>
            </wp:positionV>
            <wp:extent cx="3367202" cy="2502598"/>
            <wp:effectExtent l="0" t="0" r="0" b="0"/>
            <wp:wrapTopAndBottom/>
            <wp:docPr id="25" name="image13.png"/>
            <wp:cNvGraphicFramePr>
              <a:graphicFrameLocks noChangeAspect="1"/>
            </wp:cNvGraphicFramePr>
            <a:graphic>
              <a:graphicData uri="http://schemas.openxmlformats.org/drawingml/2006/picture">
                <pic:pic>
                  <pic:nvPicPr>
                    <pic:cNvPr id="26" name="image13.png"/>
                    <pic:cNvPicPr/>
                  </pic:nvPicPr>
                  <pic:blipFill>
                    <a:blip r:embed="rId17" cstate="print"/>
                    <a:stretch>
                      <a:fillRect/>
                    </a:stretch>
                  </pic:blipFill>
                  <pic:spPr>
                    <a:xfrm>
                      <a:off x="0" y="0"/>
                      <a:ext cx="3367202" cy="2502598"/>
                    </a:xfrm>
                    <a:prstGeom prst="rect">
                      <a:avLst/>
                    </a:prstGeom>
                  </pic:spPr>
                </pic:pic>
              </a:graphicData>
            </a:graphic>
          </wp:anchor>
        </w:drawing>
      </w:r>
    </w:p>
    <w:p>
      <w:pPr>
        <w:pStyle w:val="BodyText"/>
        <w:spacing w:before="12"/>
        <w:rPr>
          <w:sz w:val="7"/>
        </w:rPr>
      </w:pPr>
    </w:p>
    <w:p>
      <w:pPr>
        <w:spacing w:after="0"/>
        <w:rPr>
          <w:sz w:val="7"/>
        </w:rPr>
        <w:sectPr>
          <w:pgSz w:w="12240" w:h="15840"/>
          <w:pgMar w:top="500" w:bottom="0" w:left="140" w:right="60"/>
        </w:sectPr>
      </w:pPr>
    </w:p>
    <w:p>
      <w:pPr>
        <w:pStyle w:val="BodyText"/>
        <w:spacing w:before="3"/>
        <w:rPr>
          <w:sz w:val="24"/>
        </w:rPr>
      </w:pPr>
    </w:p>
    <w:p>
      <w:pPr>
        <w:spacing w:line="208" w:lineRule="auto" w:before="0"/>
        <w:ind w:left="884" w:right="-3" w:firstLine="0"/>
        <w:jc w:val="left"/>
        <w:rPr>
          <w:sz w:val="20"/>
        </w:rPr>
      </w:pPr>
      <w:r>
        <w:rPr>
          <w:color w:val="231F20"/>
          <w:sz w:val="20"/>
        </w:rPr>
        <w:t>The </w:t>
      </w:r>
      <w:r>
        <w:rPr>
          <w:b/>
          <w:color w:val="231F20"/>
          <w:sz w:val="20"/>
        </w:rPr>
        <w:t>Visitor Information Center </w:t>
      </w:r>
      <w:r>
        <w:rPr>
          <w:color w:val="231F20"/>
          <w:sz w:val="20"/>
        </w:rPr>
        <w:t>Travel Counselors greeted </w:t>
      </w:r>
      <w:r>
        <w:rPr>
          <w:b/>
          <w:color w:val="231F20"/>
          <w:sz w:val="20"/>
        </w:rPr>
        <w:t>10, 938 visitors </w:t>
      </w:r>
      <w:r>
        <w:rPr>
          <w:color w:val="231F20"/>
          <w:spacing w:val="-7"/>
          <w:sz w:val="20"/>
        </w:rPr>
        <w:t>and </w:t>
      </w:r>
      <w:r>
        <w:rPr>
          <w:color w:val="231F20"/>
          <w:sz w:val="20"/>
        </w:rPr>
        <w:t>made </w:t>
      </w:r>
      <w:r>
        <w:rPr>
          <w:b/>
          <w:color w:val="231F20"/>
          <w:sz w:val="20"/>
        </w:rPr>
        <w:t>74,957 business referrals</w:t>
      </w:r>
      <w:r>
        <w:rPr>
          <w:color w:val="231F20"/>
          <w:sz w:val="20"/>
        </w:rPr>
        <w:t>.</w:t>
      </w:r>
    </w:p>
    <w:p>
      <w:pPr>
        <w:spacing w:line="208" w:lineRule="auto" w:before="122"/>
        <w:ind w:left="986" w:right="997" w:firstLine="0"/>
        <w:jc w:val="left"/>
        <w:rPr>
          <w:sz w:val="20"/>
        </w:rPr>
      </w:pPr>
      <w:r>
        <w:rPr/>
        <w:br w:type="column"/>
      </w:r>
      <w:r>
        <w:rPr>
          <w:b/>
          <w:color w:val="231F20"/>
          <w:sz w:val="20"/>
        </w:rPr>
        <w:t>Sports Tourism and Group Sales </w:t>
      </w:r>
      <w:r>
        <w:rPr>
          <w:color w:val="231F20"/>
          <w:sz w:val="20"/>
        </w:rPr>
        <w:t>efforts generated 16 sports related leads for 17,880 overnight rooms and 19 group leads for weddings and reunions representing 1,666 room nights for a combined total of </w:t>
      </w:r>
      <w:r>
        <w:rPr>
          <w:b/>
          <w:color w:val="231F20"/>
          <w:sz w:val="20"/>
        </w:rPr>
        <w:t>35 leads </w:t>
      </w:r>
      <w:r>
        <w:rPr>
          <w:color w:val="231F20"/>
          <w:sz w:val="20"/>
        </w:rPr>
        <w:t>and </w:t>
      </w:r>
      <w:r>
        <w:rPr>
          <w:b/>
          <w:color w:val="231F20"/>
          <w:sz w:val="20"/>
        </w:rPr>
        <w:t>19,546 room nights</w:t>
      </w:r>
      <w:r>
        <w:rPr>
          <w:color w:val="231F20"/>
          <w:sz w:val="20"/>
        </w:rPr>
        <w:t>.</w:t>
      </w:r>
    </w:p>
    <w:p>
      <w:pPr>
        <w:spacing w:after="0" w:line="208" w:lineRule="auto"/>
        <w:jc w:val="left"/>
        <w:rPr>
          <w:sz w:val="20"/>
        </w:rPr>
        <w:sectPr>
          <w:type w:val="continuous"/>
          <w:pgSz w:w="12240" w:h="15840"/>
          <w:pgMar w:top="280" w:bottom="280" w:left="140" w:right="60"/>
          <w:cols w:num="2" w:equalWidth="0">
            <w:col w:w="4857" w:space="40"/>
            <w:col w:w="7143"/>
          </w:cols>
        </w:sectPr>
      </w:pPr>
    </w:p>
    <w:p>
      <w:pPr>
        <w:pStyle w:val="Heading1"/>
        <w:ind w:left="731"/>
        <w:rPr>
          <w:i/>
        </w:rPr>
      </w:pPr>
      <w:bookmarkStart w:name="AnnualReport3" w:id="3"/>
      <w:bookmarkEnd w:id="3"/>
      <w:r>
        <w:rPr>
          <w:b w:val="0"/>
          <w:i w:val="0"/>
        </w:rPr>
      </w:r>
      <w:r>
        <w:rPr>
          <w:i/>
          <w:color w:val="006F98"/>
        </w:rPr>
        <w:t>Government Affairs</w:t>
      </w:r>
    </w:p>
    <w:p>
      <w:pPr>
        <w:pStyle w:val="BodyText"/>
        <w:spacing w:before="6" w:after="40"/>
        <w:rPr>
          <w:b/>
          <w:i/>
          <w:sz w:val="7"/>
        </w:rPr>
      </w:pPr>
    </w:p>
    <w:p>
      <w:pPr>
        <w:pStyle w:val="BodyText"/>
        <w:ind w:left="693" w:right="-44"/>
        <w:rPr>
          <w:sz w:val="20"/>
        </w:rPr>
      </w:pPr>
      <w:r>
        <w:rPr>
          <w:sz w:val="20"/>
        </w:rPr>
        <w:drawing>
          <wp:inline distT="0" distB="0" distL="0" distR="0">
            <wp:extent cx="2436865" cy="1623059"/>
            <wp:effectExtent l="0" t="0" r="0" b="0"/>
            <wp:docPr id="27" name="image14.png"/>
            <wp:cNvGraphicFramePr>
              <a:graphicFrameLocks noChangeAspect="1"/>
            </wp:cNvGraphicFramePr>
            <a:graphic>
              <a:graphicData uri="http://schemas.openxmlformats.org/drawingml/2006/picture">
                <pic:pic>
                  <pic:nvPicPr>
                    <pic:cNvPr id="28" name="image14.png"/>
                    <pic:cNvPicPr/>
                  </pic:nvPicPr>
                  <pic:blipFill>
                    <a:blip r:embed="rId18" cstate="print"/>
                    <a:stretch>
                      <a:fillRect/>
                    </a:stretch>
                  </pic:blipFill>
                  <pic:spPr>
                    <a:xfrm>
                      <a:off x="0" y="0"/>
                      <a:ext cx="2436865" cy="1623059"/>
                    </a:xfrm>
                    <a:prstGeom prst="rect">
                      <a:avLst/>
                    </a:prstGeom>
                  </pic:spPr>
                </pic:pic>
              </a:graphicData>
            </a:graphic>
          </wp:inline>
        </w:drawing>
      </w:r>
      <w:r>
        <w:rPr>
          <w:sz w:val="20"/>
        </w:rPr>
      </w:r>
    </w:p>
    <w:p>
      <w:pPr>
        <w:pStyle w:val="BodyText"/>
        <w:rPr>
          <w:b/>
          <w:i/>
          <w:sz w:val="24"/>
        </w:rPr>
      </w:pPr>
      <w:r>
        <w:rPr/>
        <w:br w:type="column"/>
      </w:r>
      <w:r>
        <w:rPr>
          <w:b/>
          <w:i/>
          <w:sz w:val="24"/>
        </w:rPr>
      </w:r>
    </w:p>
    <w:p>
      <w:pPr>
        <w:pStyle w:val="BodyText"/>
        <w:spacing w:before="7"/>
        <w:rPr>
          <w:b/>
          <w:i/>
          <w:sz w:val="21"/>
        </w:rPr>
      </w:pPr>
    </w:p>
    <w:p>
      <w:pPr>
        <w:pStyle w:val="ListParagraph"/>
        <w:numPr>
          <w:ilvl w:val="0"/>
          <w:numId w:val="2"/>
        </w:numPr>
        <w:tabs>
          <w:tab w:pos="393" w:val="left" w:leader="none"/>
        </w:tabs>
        <w:spacing w:line="211" w:lineRule="auto" w:before="0" w:after="0"/>
        <w:ind w:left="371" w:right="815" w:hanging="48"/>
        <w:jc w:val="left"/>
        <w:rPr>
          <w:sz w:val="18"/>
        </w:rPr>
      </w:pPr>
      <w:r>
        <w:rPr>
          <w:color w:val="231F20"/>
          <w:spacing w:val="-6"/>
          <w:w w:val="105"/>
          <w:sz w:val="18"/>
        </w:rPr>
        <w:t>We</w:t>
      </w:r>
      <w:r>
        <w:rPr>
          <w:color w:val="231F20"/>
          <w:spacing w:val="-18"/>
          <w:w w:val="105"/>
          <w:sz w:val="18"/>
        </w:rPr>
        <w:t> </w:t>
      </w:r>
      <w:r>
        <w:rPr>
          <w:color w:val="231F20"/>
          <w:w w:val="105"/>
          <w:sz w:val="18"/>
        </w:rPr>
        <w:t>convened</w:t>
      </w:r>
      <w:r>
        <w:rPr>
          <w:color w:val="231F20"/>
          <w:spacing w:val="-17"/>
          <w:w w:val="105"/>
          <w:sz w:val="18"/>
        </w:rPr>
        <w:t> </w:t>
      </w:r>
      <w:r>
        <w:rPr>
          <w:color w:val="231F20"/>
          <w:w w:val="105"/>
          <w:sz w:val="18"/>
        </w:rPr>
        <w:t>regular</w:t>
      </w:r>
      <w:r>
        <w:rPr>
          <w:color w:val="231F20"/>
          <w:spacing w:val="-18"/>
          <w:w w:val="105"/>
          <w:sz w:val="18"/>
        </w:rPr>
        <w:t> </w:t>
      </w:r>
      <w:r>
        <w:rPr>
          <w:color w:val="231F20"/>
          <w:w w:val="105"/>
          <w:sz w:val="18"/>
        </w:rPr>
        <w:t>legislative</w:t>
      </w:r>
      <w:r>
        <w:rPr>
          <w:color w:val="231F20"/>
          <w:spacing w:val="-17"/>
          <w:w w:val="105"/>
          <w:sz w:val="18"/>
        </w:rPr>
        <w:t> </w:t>
      </w:r>
      <w:r>
        <w:rPr>
          <w:color w:val="231F20"/>
          <w:w w:val="105"/>
          <w:sz w:val="18"/>
        </w:rPr>
        <w:t>calls</w:t>
      </w:r>
      <w:r>
        <w:rPr>
          <w:color w:val="231F20"/>
          <w:spacing w:val="-18"/>
          <w:w w:val="105"/>
          <w:sz w:val="18"/>
        </w:rPr>
        <w:t> </w:t>
      </w:r>
      <w:r>
        <w:rPr>
          <w:color w:val="231F20"/>
          <w:w w:val="105"/>
          <w:sz w:val="18"/>
        </w:rPr>
        <w:t>while</w:t>
      </w:r>
      <w:r>
        <w:rPr>
          <w:color w:val="231F20"/>
          <w:spacing w:val="-17"/>
          <w:w w:val="105"/>
          <w:sz w:val="18"/>
        </w:rPr>
        <w:t> </w:t>
      </w:r>
      <w:r>
        <w:rPr>
          <w:color w:val="231F20"/>
          <w:w w:val="105"/>
          <w:sz w:val="18"/>
        </w:rPr>
        <w:t>the</w:t>
      </w:r>
      <w:r>
        <w:rPr>
          <w:color w:val="231F20"/>
          <w:spacing w:val="-18"/>
          <w:w w:val="105"/>
          <w:sz w:val="18"/>
        </w:rPr>
        <w:t> </w:t>
      </w:r>
      <w:r>
        <w:rPr>
          <w:color w:val="231F20"/>
          <w:w w:val="105"/>
          <w:sz w:val="18"/>
        </w:rPr>
        <w:t>South</w:t>
      </w:r>
      <w:r>
        <w:rPr>
          <w:color w:val="231F20"/>
          <w:spacing w:val="-17"/>
          <w:w w:val="105"/>
          <w:sz w:val="18"/>
        </w:rPr>
        <w:t> </w:t>
      </w:r>
      <w:r>
        <w:rPr>
          <w:color w:val="231F20"/>
          <w:w w:val="105"/>
          <w:sz w:val="18"/>
        </w:rPr>
        <w:t>Carolina</w:t>
      </w:r>
      <w:r>
        <w:rPr>
          <w:color w:val="231F20"/>
          <w:spacing w:val="-18"/>
          <w:w w:val="105"/>
          <w:sz w:val="18"/>
        </w:rPr>
        <w:t> </w:t>
      </w:r>
      <w:r>
        <w:rPr>
          <w:color w:val="231F20"/>
          <w:w w:val="105"/>
          <w:sz w:val="18"/>
        </w:rPr>
        <w:t>State Legislature was in session and had more than 500 call-ins to the conference</w:t>
      </w:r>
      <w:r>
        <w:rPr>
          <w:color w:val="231F20"/>
          <w:spacing w:val="-2"/>
          <w:w w:val="105"/>
          <w:sz w:val="18"/>
        </w:rPr>
        <w:t> </w:t>
      </w:r>
      <w:r>
        <w:rPr>
          <w:color w:val="231F20"/>
          <w:w w:val="105"/>
          <w:sz w:val="18"/>
        </w:rPr>
        <w:t>calls.</w:t>
      </w:r>
    </w:p>
    <w:p>
      <w:pPr>
        <w:pStyle w:val="ListParagraph"/>
        <w:numPr>
          <w:ilvl w:val="0"/>
          <w:numId w:val="2"/>
        </w:numPr>
        <w:tabs>
          <w:tab w:pos="393" w:val="left" w:leader="none"/>
        </w:tabs>
        <w:spacing w:line="206" w:lineRule="auto" w:before="189" w:after="0"/>
        <w:ind w:left="368" w:right="1564" w:hanging="45"/>
        <w:jc w:val="left"/>
        <w:rPr>
          <w:sz w:val="18"/>
        </w:rPr>
      </w:pPr>
      <w:r>
        <w:rPr>
          <w:color w:val="231F20"/>
          <w:spacing w:val="-6"/>
          <w:w w:val="105"/>
          <w:sz w:val="18"/>
        </w:rPr>
        <w:t>We</w:t>
      </w:r>
      <w:r>
        <w:rPr>
          <w:color w:val="231F20"/>
          <w:spacing w:val="-15"/>
          <w:w w:val="105"/>
          <w:sz w:val="18"/>
        </w:rPr>
        <w:t> </w:t>
      </w:r>
      <w:r>
        <w:rPr>
          <w:color w:val="231F20"/>
          <w:w w:val="105"/>
          <w:sz w:val="18"/>
        </w:rPr>
        <w:t>had</w:t>
      </w:r>
      <w:r>
        <w:rPr>
          <w:color w:val="231F20"/>
          <w:spacing w:val="-15"/>
          <w:w w:val="105"/>
          <w:sz w:val="18"/>
        </w:rPr>
        <w:t> </w:t>
      </w:r>
      <w:r>
        <w:rPr>
          <w:color w:val="231F20"/>
          <w:w w:val="105"/>
          <w:sz w:val="18"/>
        </w:rPr>
        <w:t>near</w:t>
      </w:r>
      <w:r>
        <w:rPr>
          <w:color w:val="231F20"/>
          <w:spacing w:val="-15"/>
          <w:w w:val="105"/>
          <w:sz w:val="18"/>
        </w:rPr>
        <w:t> </w:t>
      </w:r>
      <w:r>
        <w:rPr>
          <w:color w:val="231F20"/>
          <w:w w:val="105"/>
          <w:sz w:val="18"/>
        </w:rPr>
        <w:t>perfect</w:t>
      </w:r>
      <w:r>
        <w:rPr>
          <w:color w:val="231F20"/>
          <w:spacing w:val="-15"/>
          <w:w w:val="105"/>
          <w:sz w:val="18"/>
        </w:rPr>
        <w:t> </w:t>
      </w:r>
      <w:r>
        <w:rPr>
          <w:color w:val="231F20"/>
          <w:w w:val="105"/>
          <w:sz w:val="18"/>
        </w:rPr>
        <w:t>attendance</w:t>
      </w:r>
      <w:r>
        <w:rPr>
          <w:color w:val="231F20"/>
          <w:spacing w:val="-15"/>
          <w:w w:val="105"/>
          <w:sz w:val="18"/>
        </w:rPr>
        <w:t> </w:t>
      </w:r>
      <w:r>
        <w:rPr>
          <w:color w:val="231F20"/>
          <w:w w:val="105"/>
          <w:sz w:val="18"/>
        </w:rPr>
        <w:t>at</w:t>
      </w:r>
      <w:r>
        <w:rPr>
          <w:color w:val="231F20"/>
          <w:spacing w:val="-15"/>
          <w:w w:val="105"/>
          <w:sz w:val="18"/>
        </w:rPr>
        <w:t> </w:t>
      </w:r>
      <w:r>
        <w:rPr>
          <w:color w:val="231F20"/>
          <w:w w:val="105"/>
          <w:sz w:val="18"/>
        </w:rPr>
        <w:t>North</w:t>
      </w:r>
      <w:r>
        <w:rPr>
          <w:color w:val="231F20"/>
          <w:spacing w:val="-15"/>
          <w:w w:val="105"/>
          <w:sz w:val="18"/>
        </w:rPr>
        <w:t> </w:t>
      </w:r>
      <w:r>
        <w:rPr>
          <w:color w:val="231F20"/>
          <w:w w:val="105"/>
          <w:sz w:val="18"/>
        </w:rPr>
        <w:t>Myrtle</w:t>
      </w:r>
      <w:r>
        <w:rPr>
          <w:color w:val="231F20"/>
          <w:spacing w:val="-15"/>
          <w:w w:val="105"/>
          <w:sz w:val="18"/>
        </w:rPr>
        <w:t> </w:t>
      </w:r>
      <w:r>
        <w:rPr>
          <w:color w:val="231F20"/>
          <w:w w:val="105"/>
          <w:sz w:val="18"/>
        </w:rPr>
        <w:t>Beach</w:t>
      </w:r>
      <w:r>
        <w:rPr>
          <w:color w:val="231F20"/>
          <w:spacing w:val="-15"/>
          <w:w w:val="105"/>
          <w:sz w:val="18"/>
        </w:rPr>
        <w:t> </w:t>
      </w:r>
      <w:r>
        <w:rPr>
          <w:color w:val="231F20"/>
          <w:w w:val="105"/>
          <w:sz w:val="18"/>
        </w:rPr>
        <w:t>City Council</w:t>
      </w:r>
      <w:r>
        <w:rPr>
          <w:color w:val="231F20"/>
          <w:spacing w:val="-2"/>
          <w:w w:val="105"/>
          <w:sz w:val="18"/>
        </w:rPr>
        <w:t> </w:t>
      </w:r>
      <w:r>
        <w:rPr>
          <w:color w:val="231F20"/>
          <w:w w:val="105"/>
          <w:sz w:val="18"/>
        </w:rPr>
        <w:t>Meetings.</w:t>
      </w:r>
    </w:p>
    <w:p>
      <w:pPr>
        <w:pStyle w:val="ListParagraph"/>
        <w:numPr>
          <w:ilvl w:val="0"/>
          <w:numId w:val="2"/>
        </w:numPr>
        <w:tabs>
          <w:tab w:pos="393" w:val="left" w:leader="none"/>
        </w:tabs>
        <w:spacing w:line="240" w:lineRule="auto" w:before="157" w:after="0"/>
        <w:ind w:left="392" w:right="0" w:hanging="69"/>
        <w:jc w:val="left"/>
        <w:rPr>
          <w:sz w:val="18"/>
        </w:rPr>
      </w:pPr>
      <w:r>
        <w:rPr>
          <w:color w:val="231F20"/>
          <w:w w:val="105"/>
          <w:sz w:val="18"/>
        </w:rPr>
        <w:t>Attended</w:t>
      </w:r>
      <w:r>
        <w:rPr>
          <w:color w:val="231F20"/>
          <w:spacing w:val="-6"/>
          <w:w w:val="105"/>
          <w:sz w:val="18"/>
        </w:rPr>
        <w:t> </w:t>
      </w:r>
      <w:r>
        <w:rPr>
          <w:color w:val="231F20"/>
          <w:w w:val="105"/>
          <w:sz w:val="18"/>
        </w:rPr>
        <w:t>Horry</w:t>
      </w:r>
      <w:r>
        <w:rPr>
          <w:color w:val="231F20"/>
          <w:spacing w:val="-6"/>
          <w:w w:val="105"/>
          <w:sz w:val="18"/>
        </w:rPr>
        <w:t> </w:t>
      </w:r>
      <w:r>
        <w:rPr>
          <w:color w:val="231F20"/>
          <w:w w:val="105"/>
          <w:sz w:val="18"/>
        </w:rPr>
        <w:t>County</w:t>
      </w:r>
      <w:r>
        <w:rPr>
          <w:color w:val="231F20"/>
          <w:spacing w:val="-5"/>
          <w:w w:val="105"/>
          <w:sz w:val="18"/>
        </w:rPr>
        <w:t> </w:t>
      </w:r>
      <w:r>
        <w:rPr>
          <w:color w:val="231F20"/>
          <w:w w:val="105"/>
          <w:sz w:val="18"/>
        </w:rPr>
        <w:t>Council</w:t>
      </w:r>
      <w:r>
        <w:rPr>
          <w:color w:val="231F20"/>
          <w:spacing w:val="-6"/>
          <w:w w:val="105"/>
          <w:sz w:val="18"/>
        </w:rPr>
        <w:t> </w:t>
      </w:r>
      <w:r>
        <w:rPr>
          <w:color w:val="231F20"/>
          <w:w w:val="105"/>
          <w:sz w:val="18"/>
        </w:rPr>
        <w:t>meetings</w:t>
      </w:r>
      <w:r>
        <w:rPr>
          <w:color w:val="231F20"/>
          <w:spacing w:val="-6"/>
          <w:w w:val="105"/>
          <w:sz w:val="18"/>
        </w:rPr>
        <w:t> </w:t>
      </w:r>
      <w:r>
        <w:rPr>
          <w:color w:val="231F20"/>
          <w:w w:val="105"/>
          <w:sz w:val="18"/>
        </w:rPr>
        <w:t>at</w:t>
      </w:r>
      <w:r>
        <w:rPr>
          <w:color w:val="231F20"/>
          <w:spacing w:val="-5"/>
          <w:w w:val="105"/>
          <w:sz w:val="18"/>
        </w:rPr>
        <w:t> </w:t>
      </w:r>
      <w:r>
        <w:rPr>
          <w:color w:val="231F20"/>
          <w:w w:val="105"/>
          <w:sz w:val="18"/>
        </w:rPr>
        <w:t>least</w:t>
      </w:r>
      <w:r>
        <w:rPr>
          <w:color w:val="231F20"/>
          <w:spacing w:val="-6"/>
          <w:w w:val="105"/>
          <w:sz w:val="18"/>
        </w:rPr>
        <w:t> </w:t>
      </w:r>
      <w:r>
        <w:rPr>
          <w:color w:val="231F20"/>
          <w:w w:val="105"/>
          <w:sz w:val="18"/>
        </w:rPr>
        <w:t>once</w:t>
      </w:r>
      <w:r>
        <w:rPr>
          <w:color w:val="231F20"/>
          <w:spacing w:val="-6"/>
          <w:w w:val="105"/>
          <w:sz w:val="18"/>
        </w:rPr>
        <w:t> </w:t>
      </w:r>
      <w:r>
        <w:rPr>
          <w:color w:val="231F20"/>
          <w:w w:val="105"/>
          <w:sz w:val="18"/>
        </w:rPr>
        <w:t>a</w:t>
      </w:r>
      <w:r>
        <w:rPr>
          <w:color w:val="231F20"/>
          <w:spacing w:val="-5"/>
          <w:w w:val="105"/>
          <w:sz w:val="18"/>
        </w:rPr>
        <w:t> </w:t>
      </w:r>
      <w:r>
        <w:rPr>
          <w:color w:val="231F20"/>
          <w:w w:val="105"/>
          <w:sz w:val="18"/>
        </w:rPr>
        <w:t>month</w:t>
      </w:r>
    </w:p>
    <w:p>
      <w:pPr>
        <w:pStyle w:val="ListParagraph"/>
        <w:numPr>
          <w:ilvl w:val="0"/>
          <w:numId w:val="2"/>
        </w:numPr>
        <w:tabs>
          <w:tab w:pos="393" w:val="left" w:leader="none"/>
        </w:tabs>
        <w:spacing w:line="211" w:lineRule="auto" w:before="170" w:after="0"/>
        <w:ind w:left="372" w:right="1047" w:hanging="49"/>
        <w:jc w:val="left"/>
        <w:rPr>
          <w:sz w:val="18"/>
        </w:rPr>
      </w:pPr>
      <w:r>
        <w:rPr>
          <w:color w:val="231F20"/>
          <w:spacing w:val="-6"/>
          <w:w w:val="105"/>
          <w:sz w:val="18"/>
        </w:rPr>
        <w:t>We</w:t>
      </w:r>
      <w:r>
        <w:rPr>
          <w:color w:val="231F20"/>
          <w:spacing w:val="-17"/>
          <w:w w:val="105"/>
          <w:sz w:val="18"/>
        </w:rPr>
        <w:t> </w:t>
      </w:r>
      <w:r>
        <w:rPr>
          <w:color w:val="231F20"/>
          <w:w w:val="105"/>
          <w:sz w:val="18"/>
        </w:rPr>
        <w:t>worked</w:t>
      </w:r>
      <w:r>
        <w:rPr>
          <w:color w:val="231F20"/>
          <w:spacing w:val="-17"/>
          <w:w w:val="105"/>
          <w:sz w:val="18"/>
        </w:rPr>
        <w:t> </w:t>
      </w:r>
      <w:r>
        <w:rPr>
          <w:color w:val="231F20"/>
          <w:w w:val="105"/>
          <w:sz w:val="18"/>
        </w:rPr>
        <w:t>in</w:t>
      </w:r>
      <w:r>
        <w:rPr>
          <w:color w:val="231F20"/>
          <w:spacing w:val="-17"/>
          <w:w w:val="105"/>
          <w:sz w:val="18"/>
        </w:rPr>
        <w:t> </w:t>
      </w:r>
      <w:r>
        <w:rPr>
          <w:color w:val="231F20"/>
          <w:w w:val="105"/>
          <w:sz w:val="18"/>
        </w:rPr>
        <w:t>conjunction</w:t>
      </w:r>
      <w:r>
        <w:rPr>
          <w:color w:val="231F20"/>
          <w:spacing w:val="-17"/>
          <w:w w:val="105"/>
          <w:sz w:val="18"/>
        </w:rPr>
        <w:t> </w:t>
      </w:r>
      <w:r>
        <w:rPr>
          <w:color w:val="231F20"/>
          <w:w w:val="105"/>
          <w:sz w:val="18"/>
        </w:rPr>
        <w:t>with</w:t>
      </w:r>
      <w:r>
        <w:rPr>
          <w:color w:val="231F20"/>
          <w:spacing w:val="-16"/>
          <w:w w:val="105"/>
          <w:sz w:val="18"/>
        </w:rPr>
        <w:t> </w:t>
      </w:r>
      <w:r>
        <w:rPr>
          <w:color w:val="231F20"/>
          <w:w w:val="105"/>
          <w:sz w:val="18"/>
        </w:rPr>
        <w:t>city</w:t>
      </w:r>
      <w:r>
        <w:rPr>
          <w:color w:val="231F20"/>
          <w:spacing w:val="-17"/>
          <w:w w:val="105"/>
          <w:sz w:val="18"/>
        </w:rPr>
        <w:t> </w:t>
      </w:r>
      <w:r>
        <w:rPr>
          <w:color w:val="231F20"/>
          <w:w w:val="105"/>
          <w:sz w:val="18"/>
        </w:rPr>
        <w:t>leaders</w:t>
      </w:r>
      <w:r>
        <w:rPr>
          <w:color w:val="231F20"/>
          <w:spacing w:val="-17"/>
          <w:w w:val="105"/>
          <w:sz w:val="18"/>
        </w:rPr>
        <w:t> </w:t>
      </w:r>
      <w:r>
        <w:rPr>
          <w:color w:val="231F20"/>
          <w:w w:val="105"/>
          <w:sz w:val="18"/>
        </w:rPr>
        <w:t>for</w:t>
      </w:r>
      <w:r>
        <w:rPr>
          <w:color w:val="231F20"/>
          <w:spacing w:val="-17"/>
          <w:w w:val="105"/>
          <w:sz w:val="18"/>
        </w:rPr>
        <w:t> </w:t>
      </w:r>
      <w:r>
        <w:rPr>
          <w:color w:val="231F20"/>
          <w:w w:val="105"/>
          <w:sz w:val="18"/>
        </w:rPr>
        <w:t>policy</w:t>
      </w:r>
      <w:r>
        <w:rPr>
          <w:color w:val="231F20"/>
          <w:spacing w:val="-17"/>
          <w:w w:val="105"/>
          <w:sz w:val="18"/>
        </w:rPr>
        <w:t> </w:t>
      </w:r>
      <w:r>
        <w:rPr>
          <w:color w:val="231F20"/>
          <w:w w:val="105"/>
          <w:sz w:val="18"/>
        </w:rPr>
        <w:t>discussions, participated</w:t>
      </w:r>
      <w:r>
        <w:rPr>
          <w:color w:val="231F20"/>
          <w:spacing w:val="-14"/>
          <w:w w:val="105"/>
          <w:sz w:val="18"/>
        </w:rPr>
        <w:t> </w:t>
      </w:r>
      <w:r>
        <w:rPr>
          <w:color w:val="231F20"/>
          <w:w w:val="105"/>
          <w:sz w:val="18"/>
        </w:rPr>
        <w:t>in</w:t>
      </w:r>
      <w:r>
        <w:rPr>
          <w:color w:val="231F20"/>
          <w:spacing w:val="-13"/>
          <w:w w:val="105"/>
          <w:sz w:val="18"/>
        </w:rPr>
        <w:t> </w:t>
      </w:r>
      <w:r>
        <w:rPr>
          <w:color w:val="231F20"/>
          <w:w w:val="105"/>
          <w:sz w:val="18"/>
        </w:rPr>
        <w:t>parking</w:t>
      </w:r>
      <w:r>
        <w:rPr>
          <w:color w:val="231F20"/>
          <w:spacing w:val="-13"/>
          <w:w w:val="105"/>
          <w:sz w:val="18"/>
        </w:rPr>
        <w:t> </w:t>
      </w:r>
      <w:r>
        <w:rPr>
          <w:color w:val="231F20"/>
          <w:w w:val="105"/>
          <w:sz w:val="18"/>
        </w:rPr>
        <w:t>policy,</w:t>
      </w:r>
      <w:r>
        <w:rPr>
          <w:color w:val="231F20"/>
          <w:spacing w:val="-13"/>
          <w:w w:val="105"/>
          <w:sz w:val="18"/>
        </w:rPr>
        <w:t> </w:t>
      </w:r>
      <w:r>
        <w:rPr>
          <w:color w:val="231F20"/>
          <w:w w:val="105"/>
          <w:sz w:val="18"/>
        </w:rPr>
        <w:t>the</w:t>
      </w:r>
      <w:r>
        <w:rPr>
          <w:color w:val="231F20"/>
          <w:spacing w:val="-13"/>
          <w:w w:val="105"/>
          <w:sz w:val="18"/>
        </w:rPr>
        <w:t> </w:t>
      </w:r>
      <w:r>
        <w:rPr>
          <w:color w:val="231F20"/>
          <w:w w:val="105"/>
          <w:sz w:val="18"/>
        </w:rPr>
        <w:t>ban</w:t>
      </w:r>
      <w:r>
        <w:rPr>
          <w:color w:val="231F20"/>
          <w:spacing w:val="-13"/>
          <w:w w:val="105"/>
          <w:sz w:val="18"/>
        </w:rPr>
        <w:t> </w:t>
      </w:r>
      <w:r>
        <w:rPr>
          <w:color w:val="231F20"/>
          <w:w w:val="105"/>
          <w:sz w:val="18"/>
        </w:rPr>
        <w:t>on</w:t>
      </w:r>
      <w:r>
        <w:rPr>
          <w:color w:val="231F20"/>
          <w:spacing w:val="-14"/>
          <w:w w:val="105"/>
          <w:sz w:val="18"/>
        </w:rPr>
        <w:t> </w:t>
      </w:r>
      <w:r>
        <w:rPr>
          <w:color w:val="231F20"/>
          <w:w w:val="105"/>
          <w:sz w:val="18"/>
        </w:rPr>
        <w:t>single</w:t>
      </w:r>
      <w:r>
        <w:rPr>
          <w:color w:val="231F20"/>
          <w:spacing w:val="-13"/>
          <w:w w:val="105"/>
          <w:sz w:val="18"/>
        </w:rPr>
        <w:t> </w:t>
      </w:r>
      <w:r>
        <w:rPr>
          <w:color w:val="231F20"/>
          <w:w w:val="105"/>
          <w:sz w:val="18"/>
        </w:rPr>
        <w:t>use</w:t>
      </w:r>
      <w:r>
        <w:rPr>
          <w:color w:val="231F20"/>
          <w:spacing w:val="-13"/>
          <w:w w:val="105"/>
          <w:sz w:val="18"/>
        </w:rPr>
        <w:t> </w:t>
      </w:r>
      <w:r>
        <w:rPr>
          <w:color w:val="231F20"/>
          <w:w w:val="105"/>
          <w:sz w:val="18"/>
        </w:rPr>
        <w:t>plastics,</w:t>
      </w:r>
      <w:r>
        <w:rPr>
          <w:color w:val="231F20"/>
          <w:spacing w:val="-13"/>
          <w:w w:val="105"/>
          <w:sz w:val="18"/>
        </w:rPr>
        <w:t> </w:t>
      </w:r>
      <w:r>
        <w:rPr>
          <w:color w:val="231F20"/>
          <w:w w:val="105"/>
          <w:sz w:val="18"/>
        </w:rPr>
        <w:t>and other relevant business</w:t>
      </w:r>
      <w:r>
        <w:rPr>
          <w:color w:val="231F20"/>
          <w:spacing w:val="-7"/>
          <w:w w:val="105"/>
          <w:sz w:val="18"/>
        </w:rPr>
        <w:t> </w:t>
      </w:r>
      <w:r>
        <w:rPr>
          <w:color w:val="231F20"/>
          <w:w w:val="105"/>
          <w:sz w:val="18"/>
        </w:rPr>
        <w:t>issues.</w:t>
      </w:r>
    </w:p>
    <w:p>
      <w:pPr>
        <w:spacing w:after="0" w:line="211" w:lineRule="auto"/>
        <w:jc w:val="left"/>
        <w:rPr>
          <w:sz w:val="18"/>
        </w:rPr>
        <w:sectPr>
          <w:pgSz w:w="12240" w:h="15840"/>
          <w:pgMar w:top="700" w:bottom="0" w:left="140" w:right="60"/>
          <w:cols w:num="2" w:equalWidth="0">
            <w:col w:w="4532" w:space="40"/>
            <w:col w:w="7468"/>
          </w:cols>
        </w:sectPr>
      </w:pPr>
    </w:p>
    <w:p>
      <w:pPr>
        <w:pStyle w:val="BodyText"/>
        <w:spacing w:before="13"/>
        <w:rPr>
          <w:sz w:val="15"/>
        </w:rPr>
      </w:pPr>
    </w:p>
    <w:p>
      <w:pPr>
        <w:pStyle w:val="Heading1"/>
        <w:spacing w:before="90"/>
        <w:ind w:left="834"/>
        <w:rPr>
          <w:i/>
        </w:rPr>
      </w:pPr>
      <w:r>
        <w:rPr>
          <w:i/>
          <w:color w:val="006F98"/>
        </w:rPr>
        <w:t>Member/Partner Programming</w:t>
      </w:r>
    </w:p>
    <w:p>
      <w:pPr>
        <w:pStyle w:val="BodyText"/>
        <w:spacing w:before="1"/>
        <w:rPr>
          <w:b/>
          <w:i/>
          <w:sz w:val="25"/>
        </w:rPr>
      </w:pPr>
      <w:r>
        <w:rPr/>
        <w:drawing>
          <wp:anchor distT="0" distB="0" distL="0" distR="0" allowOverlap="1" layoutInCell="1" locked="0" behindDoc="0" simplePos="0" relativeHeight="15">
            <wp:simplePos x="0" y="0"/>
            <wp:positionH relativeFrom="page">
              <wp:posOffset>848131</wp:posOffset>
            </wp:positionH>
            <wp:positionV relativeFrom="paragraph">
              <wp:posOffset>254787</wp:posOffset>
            </wp:positionV>
            <wp:extent cx="2013113" cy="992504"/>
            <wp:effectExtent l="0" t="0" r="0" b="0"/>
            <wp:wrapTopAndBottom/>
            <wp:docPr id="29" name="image15.png"/>
            <wp:cNvGraphicFramePr>
              <a:graphicFrameLocks noChangeAspect="1"/>
            </wp:cNvGraphicFramePr>
            <a:graphic>
              <a:graphicData uri="http://schemas.openxmlformats.org/drawingml/2006/picture">
                <pic:pic>
                  <pic:nvPicPr>
                    <pic:cNvPr id="30" name="image15.png"/>
                    <pic:cNvPicPr/>
                  </pic:nvPicPr>
                  <pic:blipFill>
                    <a:blip r:embed="rId19" cstate="print"/>
                    <a:stretch>
                      <a:fillRect/>
                    </a:stretch>
                  </pic:blipFill>
                  <pic:spPr>
                    <a:xfrm>
                      <a:off x="0" y="0"/>
                      <a:ext cx="2013113" cy="992504"/>
                    </a:xfrm>
                    <a:prstGeom prst="rect">
                      <a:avLst/>
                    </a:prstGeom>
                  </pic:spPr>
                </pic:pic>
              </a:graphicData>
            </a:graphic>
          </wp:anchor>
        </w:drawing>
      </w:r>
      <w:r>
        <w:rPr/>
        <w:drawing>
          <wp:anchor distT="0" distB="0" distL="0" distR="0" allowOverlap="1" layoutInCell="1" locked="0" behindDoc="0" simplePos="0" relativeHeight="16">
            <wp:simplePos x="0" y="0"/>
            <wp:positionH relativeFrom="page">
              <wp:posOffset>2952089</wp:posOffset>
            </wp:positionH>
            <wp:positionV relativeFrom="paragraph">
              <wp:posOffset>244666</wp:posOffset>
            </wp:positionV>
            <wp:extent cx="1969191" cy="971550"/>
            <wp:effectExtent l="0" t="0" r="0" b="0"/>
            <wp:wrapTopAndBottom/>
            <wp:docPr id="31" name="image16.png"/>
            <wp:cNvGraphicFramePr>
              <a:graphicFrameLocks noChangeAspect="1"/>
            </wp:cNvGraphicFramePr>
            <a:graphic>
              <a:graphicData uri="http://schemas.openxmlformats.org/drawingml/2006/picture">
                <pic:pic>
                  <pic:nvPicPr>
                    <pic:cNvPr id="32" name="image16.png"/>
                    <pic:cNvPicPr/>
                  </pic:nvPicPr>
                  <pic:blipFill>
                    <a:blip r:embed="rId20" cstate="print"/>
                    <a:stretch>
                      <a:fillRect/>
                    </a:stretch>
                  </pic:blipFill>
                  <pic:spPr>
                    <a:xfrm>
                      <a:off x="0" y="0"/>
                      <a:ext cx="1969191" cy="971550"/>
                    </a:xfrm>
                    <a:prstGeom prst="rect">
                      <a:avLst/>
                    </a:prstGeom>
                  </pic:spPr>
                </pic:pic>
              </a:graphicData>
            </a:graphic>
          </wp:anchor>
        </w:drawing>
      </w:r>
      <w:r>
        <w:rPr/>
        <w:drawing>
          <wp:anchor distT="0" distB="0" distL="0" distR="0" allowOverlap="1" layoutInCell="1" locked="0" behindDoc="0" simplePos="0" relativeHeight="17">
            <wp:simplePos x="0" y="0"/>
            <wp:positionH relativeFrom="page">
              <wp:posOffset>5059870</wp:posOffset>
            </wp:positionH>
            <wp:positionV relativeFrom="paragraph">
              <wp:posOffset>263982</wp:posOffset>
            </wp:positionV>
            <wp:extent cx="1986003" cy="925829"/>
            <wp:effectExtent l="0" t="0" r="0" b="0"/>
            <wp:wrapTopAndBottom/>
            <wp:docPr id="33" name="image17.png"/>
            <wp:cNvGraphicFramePr>
              <a:graphicFrameLocks noChangeAspect="1"/>
            </wp:cNvGraphicFramePr>
            <a:graphic>
              <a:graphicData uri="http://schemas.openxmlformats.org/drawingml/2006/picture">
                <pic:pic>
                  <pic:nvPicPr>
                    <pic:cNvPr id="34" name="image17.png"/>
                    <pic:cNvPicPr/>
                  </pic:nvPicPr>
                  <pic:blipFill>
                    <a:blip r:embed="rId21" cstate="print"/>
                    <a:stretch>
                      <a:fillRect/>
                    </a:stretch>
                  </pic:blipFill>
                  <pic:spPr>
                    <a:xfrm>
                      <a:off x="0" y="0"/>
                      <a:ext cx="1986003" cy="925829"/>
                    </a:xfrm>
                    <a:prstGeom prst="rect">
                      <a:avLst/>
                    </a:prstGeom>
                  </pic:spPr>
                </pic:pic>
              </a:graphicData>
            </a:graphic>
          </wp:anchor>
        </w:drawing>
      </w:r>
    </w:p>
    <w:p>
      <w:pPr>
        <w:pStyle w:val="BodyText"/>
        <w:spacing w:before="13"/>
        <w:rPr>
          <w:b/>
          <w:i/>
          <w:sz w:val="9"/>
        </w:rPr>
      </w:pPr>
    </w:p>
    <w:p>
      <w:pPr>
        <w:spacing w:after="0"/>
        <w:rPr>
          <w:sz w:val="9"/>
        </w:rPr>
        <w:sectPr>
          <w:type w:val="continuous"/>
          <w:pgSz w:w="12240" w:h="15840"/>
          <w:pgMar w:top="280" w:bottom="280" w:left="140" w:right="60"/>
        </w:sectPr>
      </w:pPr>
    </w:p>
    <w:p>
      <w:pPr>
        <w:pStyle w:val="ListParagraph"/>
        <w:numPr>
          <w:ilvl w:val="1"/>
          <w:numId w:val="2"/>
        </w:numPr>
        <w:tabs>
          <w:tab w:pos="1027" w:val="left" w:leader="none"/>
        </w:tabs>
        <w:spacing w:line="240" w:lineRule="auto" w:before="87" w:after="0"/>
        <w:ind w:left="1026" w:right="0" w:hanging="116"/>
        <w:jc w:val="left"/>
        <w:rPr>
          <w:sz w:val="20"/>
        </w:rPr>
      </w:pPr>
      <w:r>
        <w:rPr>
          <w:color w:val="231F20"/>
          <w:spacing w:val="-10"/>
          <w:sz w:val="20"/>
        </w:rPr>
        <w:t>Membership</w:t>
      </w:r>
      <w:r>
        <w:rPr>
          <w:color w:val="231F20"/>
          <w:spacing w:val="-21"/>
          <w:sz w:val="20"/>
        </w:rPr>
        <w:t> </w:t>
      </w:r>
      <w:r>
        <w:rPr>
          <w:color w:val="231F20"/>
          <w:spacing w:val="-10"/>
          <w:sz w:val="20"/>
        </w:rPr>
        <w:t>numbers</w:t>
      </w:r>
      <w:r>
        <w:rPr>
          <w:color w:val="231F20"/>
          <w:spacing w:val="-20"/>
          <w:sz w:val="20"/>
        </w:rPr>
        <w:t> </w:t>
      </w:r>
      <w:r>
        <w:rPr>
          <w:color w:val="231F20"/>
          <w:spacing w:val="-9"/>
          <w:sz w:val="20"/>
        </w:rPr>
        <w:t>grew</w:t>
      </w:r>
      <w:r>
        <w:rPr>
          <w:color w:val="231F20"/>
          <w:spacing w:val="-20"/>
          <w:sz w:val="20"/>
        </w:rPr>
        <w:t> </w:t>
      </w:r>
      <w:r>
        <w:rPr>
          <w:color w:val="231F20"/>
          <w:spacing w:val="-9"/>
          <w:sz w:val="20"/>
        </w:rPr>
        <w:t>with</w:t>
      </w:r>
      <w:r>
        <w:rPr>
          <w:color w:val="231F20"/>
          <w:spacing w:val="-20"/>
          <w:sz w:val="20"/>
        </w:rPr>
        <w:t> </w:t>
      </w:r>
      <w:r>
        <w:rPr>
          <w:color w:val="231F20"/>
          <w:spacing w:val="-5"/>
          <w:sz w:val="20"/>
        </w:rPr>
        <w:t>88</w:t>
      </w:r>
      <w:r>
        <w:rPr>
          <w:color w:val="231F20"/>
          <w:spacing w:val="-19"/>
          <w:sz w:val="20"/>
        </w:rPr>
        <w:t> </w:t>
      </w:r>
      <w:r>
        <w:rPr>
          <w:color w:val="231F20"/>
          <w:spacing w:val="-8"/>
          <w:sz w:val="20"/>
        </w:rPr>
        <w:t>new</w:t>
      </w:r>
      <w:r>
        <w:rPr>
          <w:color w:val="231F20"/>
          <w:spacing w:val="-20"/>
          <w:sz w:val="20"/>
        </w:rPr>
        <w:t> </w:t>
      </w:r>
      <w:r>
        <w:rPr>
          <w:color w:val="231F20"/>
          <w:spacing w:val="-10"/>
          <w:sz w:val="20"/>
        </w:rPr>
        <w:t>members</w:t>
      </w:r>
      <w:r>
        <w:rPr>
          <w:color w:val="231F20"/>
          <w:spacing w:val="-20"/>
          <w:sz w:val="20"/>
        </w:rPr>
        <w:t> </w:t>
      </w:r>
      <w:r>
        <w:rPr>
          <w:color w:val="231F20"/>
          <w:spacing w:val="-9"/>
          <w:sz w:val="20"/>
        </w:rPr>
        <w:t>added</w:t>
      </w:r>
      <w:r>
        <w:rPr>
          <w:color w:val="231F20"/>
          <w:spacing w:val="-20"/>
          <w:sz w:val="20"/>
        </w:rPr>
        <w:t> </w:t>
      </w:r>
      <w:r>
        <w:rPr>
          <w:color w:val="231F20"/>
          <w:spacing w:val="-9"/>
          <w:sz w:val="20"/>
        </w:rPr>
        <w:t>this</w:t>
      </w:r>
      <w:r>
        <w:rPr>
          <w:color w:val="231F20"/>
          <w:spacing w:val="-20"/>
          <w:sz w:val="20"/>
        </w:rPr>
        <w:t> </w:t>
      </w:r>
      <w:r>
        <w:rPr>
          <w:color w:val="231F20"/>
          <w:spacing w:val="-9"/>
          <w:sz w:val="20"/>
        </w:rPr>
        <w:t>year</w:t>
      </w:r>
    </w:p>
    <w:p>
      <w:pPr>
        <w:pStyle w:val="ListParagraph"/>
        <w:numPr>
          <w:ilvl w:val="1"/>
          <w:numId w:val="2"/>
        </w:numPr>
        <w:tabs>
          <w:tab w:pos="1028" w:val="left" w:leader="none"/>
        </w:tabs>
        <w:spacing w:line="204" w:lineRule="auto" w:before="168" w:after="0"/>
        <w:ind w:left="1027" w:right="0" w:hanging="134"/>
        <w:jc w:val="left"/>
        <w:rPr>
          <w:sz w:val="20"/>
        </w:rPr>
      </w:pPr>
      <w:r>
        <w:rPr>
          <w:color w:val="231F20"/>
          <w:spacing w:val="-7"/>
          <w:sz w:val="20"/>
        </w:rPr>
        <w:t>Our</w:t>
      </w:r>
      <w:r>
        <w:rPr>
          <w:color w:val="231F20"/>
          <w:spacing w:val="-20"/>
          <w:sz w:val="20"/>
        </w:rPr>
        <w:t> </w:t>
      </w:r>
      <w:r>
        <w:rPr>
          <w:color w:val="231F20"/>
          <w:spacing w:val="-10"/>
          <w:sz w:val="20"/>
        </w:rPr>
        <w:t>programs</w:t>
      </w:r>
      <w:r>
        <w:rPr>
          <w:color w:val="231F20"/>
          <w:spacing w:val="-19"/>
          <w:sz w:val="20"/>
        </w:rPr>
        <w:t> </w:t>
      </w:r>
      <w:r>
        <w:rPr>
          <w:color w:val="231F20"/>
          <w:spacing w:val="-8"/>
          <w:sz w:val="20"/>
        </w:rPr>
        <w:t>and</w:t>
      </w:r>
      <w:r>
        <w:rPr>
          <w:color w:val="231F20"/>
          <w:spacing w:val="-19"/>
          <w:sz w:val="20"/>
        </w:rPr>
        <w:t> </w:t>
      </w:r>
      <w:r>
        <w:rPr>
          <w:color w:val="231F20"/>
          <w:spacing w:val="-10"/>
          <w:sz w:val="20"/>
        </w:rPr>
        <w:t>business</w:t>
      </w:r>
      <w:r>
        <w:rPr>
          <w:color w:val="231F20"/>
          <w:spacing w:val="-19"/>
          <w:sz w:val="20"/>
        </w:rPr>
        <w:t> </w:t>
      </w:r>
      <w:r>
        <w:rPr>
          <w:color w:val="231F20"/>
          <w:spacing w:val="-10"/>
          <w:sz w:val="20"/>
        </w:rPr>
        <w:t>recognition</w:t>
      </w:r>
      <w:r>
        <w:rPr>
          <w:color w:val="231F20"/>
          <w:spacing w:val="-20"/>
          <w:sz w:val="20"/>
        </w:rPr>
        <w:t> </w:t>
      </w:r>
      <w:r>
        <w:rPr>
          <w:color w:val="231F20"/>
          <w:spacing w:val="-9"/>
          <w:sz w:val="20"/>
        </w:rPr>
        <w:t>have</w:t>
      </w:r>
      <w:r>
        <w:rPr>
          <w:color w:val="231F20"/>
          <w:spacing w:val="-19"/>
          <w:sz w:val="20"/>
        </w:rPr>
        <w:t> </w:t>
      </w:r>
      <w:r>
        <w:rPr>
          <w:color w:val="231F20"/>
          <w:spacing w:val="-9"/>
          <w:sz w:val="20"/>
        </w:rPr>
        <w:t>been</w:t>
      </w:r>
      <w:r>
        <w:rPr>
          <w:color w:val="231F20"/>
          <w:spacing w:val="-19"/>
          <w:sz w:val="20"/>
        </w:rPr>
        <w:t> </w:t>
      </w:r>
      <w:r>
        <w:rPr>
          <w:color w:val="231F20"/>
          <w:spacing w:val="-10"/>
          <w:sz w:val="20"/>
        </w:rPr>
        <w:t>covered</w:t>
      </w:r>
      <w:r>
        <w:rPr>
          <w:color w:val="231F20"/>
          <w:spacing w:val="-20"/>
          <w:sz w:val="20"/>
        </w:rPr>
        <w:t> </w:t>
      </w:r>
      <w:r>
        <w:rPr>
          <w:color w:val="231F20"/>
          <w:spacing w:val="-10"/>
          <w:sz w:val="20"/>
        </w:rPr>
        <w:t>through </w:t>
      </w:r>
      <w:r>
        <w:rPr>
          <w:color w:val="231F20"/>
          <w:spacing w:val="-9"/>
          <w:sz w:val="20"/>
        </w:rPr>
        <w:t>local</w:t>
      </w:r>
      <w:r>
        <w:rPr>
          <w:color w:val="231F20"/>
          <w:spacing w:val="-22"/>
          <w:sz w:val="20"/>
        </w:rPr>
        <w:t> </w:t>
      </w:r>
      <w:r>
        <w:rPr>
          <w:color w:val="231F20"/>
          <w:spacing w:val="-9"/>
          <w:sz w:val="20"/>
        </w:rPr>
        <w:t>media</w:t>
      </w:r>
      <w:r>
        <w:rPr>
          <w:color w:val="231F20"/>
          <w:spacing w:val="-22"/>
          <w:sz w:val="20"/>
        </w:rPr>
        <w:t> </w:t>
      </w:r>
      <w:r>
        <w:rPr>
          <w:color w:val="231F20"/>
          <w:spacing w:val="-6"/>
          <w:sz w:val="20"/>
        </w:rPr>
        <w:t>43</w:t>
      </w:r>
      <w:r>
        <w:rPr>
          <w:color w:val="231F20"/>
          <w:spacing w:val="-22"/>
          <w:sz w:val="20"/>
        </w:rPr>
        <w:t> </w:t>
      </w:r>
      <w:r>
        <w:rPr>
          <w:color w:val="231F20"/>
          <w:spacing w:val="-8"/>
          <w:sz w:val="20"/>
        </w:rPr>
        <w:t>times.</w:t>
      </w:r>
    </w:p>
    <w:p>
      <w:pPr>
        <w:pStyle w:val="ListParagraph"/>
        <w:numPr>
          <w:ilvl w:val="1"/>
          <w:numId w:val="2"/>
        </w:numPr>
        <w:tabs>
          <w:tab w:pos="1020" w:val="left" w:leader="none"/>
        </w:tabs>
        <w:spacing w:line="208" w:lineRule="auto" w:before="111" w:after="0"/>
        <w:ind w:left="1019" w:right="200" w:hanging="126"/>
        <w:jc w:val="left"/>
        <w:rPr>
          <w:sz w:val="20"/>
        </w:rPr>
      </w:pPr>
      <w:r>
        <w:rPr>
          <w:color w:val="231F20"/>
          <w:spacing w:val="-7"/>
          <w:sz w:val="20"/>
        </w:rPr>
        <w:t>Our</w:t>
      </w:r>
      <w:r>
        <w:rPr>
          <w:color w:val="231F20"/>
          <w:spacing w:val="-19"/>
          <w:sz w:val="20"/>
        </w:rPr>
        <w:t> </w:t>
      </w:r>
      <w:r>
        <w:rPr>
          <w:color w:val="231F20"/>
          <w:spacing w:val="-10"/>
          <w:sz w:val="20"/>
        </w:rPr>
        <w:t>Chamber</w:t>
      </w:r>
      <w:r>
        <w:rPr>
          <w:color w:val="231F20"/>
          <w:spacing w:val="-19"/>
          <w:sz w:val="20"/>
        </w:rPr>
        <w:t> </w:t>
      </w:r>
      <w:r>
        <w:rPr>
          <w:color w:val="231F20"/>
          <w:spacing w:val="-10"/>
          <w:sz w:val="20"/>
        </w:rPr>
        <w:t>website,</w:t>
      </w:r>
      <w:r>
        <w:rPr>
          <w:color w:val="231F20"/>
          <w:spacing w:val="-18"/>
          <w:sz w:val="20"/>
        </w:rPr>
        <w:t> </w:t>
      </w:r>
      <w:r>
        <w:rPr>
          <w:color w:val="231F20"/>
          <w:spacing w:val="-11"/>
          <w:sz w:val="20"/>
        </w:rPr>
        <w:t>NorthMyrtleBeachChamber.com</w:t>
      </w:r>
      <w:r>
        <w:rPr>
          <w:color w:val="231F20"/>
          <w:spacing w:val="-19"/>
          <w:sz w:val="20"/>
        </w:rPr>
        <w:t> </w:t>
      </w:r>
      <w:r>
        <w:rPr>
          <w:color w:val="231F20"/>
          <w:spacing w:val="-10"/>
          <w:sz w:val="20"/>
        </w:rPr>
        <w:t>attracted </w:t>
      </w:r>
      <w:r>
        <w:rPr>
          <w:color w:val="231F20"/>
          <w:spacing w:val="-9"/>
          <w:sz w:val="20"/>
        </w:rPr>
        <w:t>more than 30,000 </w:t>
      </w:r>
      <w:r>
        <w:rPr>
          <w:color w:val="231F20"/>
          <w:spacing w:val="-10"/>
          <w:sz w:val="20"/>
        </w:rPr>
        <w:t>unique visitors </w:t>
      </w:r>
      <w:r>
        <w:rPr>
          <w:color w:val="231F20"/>
          <w:spacing w:val="-9"/>
          <w:sz w:val="20"/>
        </w:rPr>
        <w:t>where </w:t>
      </w:r>
      <w:r>
        <w:rPr>
          <w:color w:val="231F20"/>
          <w:spacing w:val="-8"/>
          <w:sz w:val="20"/>
        </w:rPr>
        <w:t>they </w:t>
      </w:r>
      <w:r>
        <w:rPr>
          <w:color w:val="231F20"/>
          <w:spacing w:val="-6"/>
          <w:sz w:val="20"/>
        </w:rPr>
        <w:t>find </w:t>
      </w:r>
      <w:r>
        <w:rPr>
          <w:color w:val="231F20"/>
          <w:sz w:val="20"/>
        </w:rPr>
        <w:t>information about our community, Chamber members’ businesses, and resources they need.</w:t>
      </w:r>
    </w:p>
    <w:p>
      <w:pPr>
        <w:pStyle w:val="ListParagraph"/>
        <w:numPr>
          <w:ilvl w:val="0"/>
          <w:numId w:val="2"/>
        </w:numPr>
        <w:tabs>
          <w:tab w:pos="435" w:val="left" w:leader="none"/>
        </w:tabs>
        <w:spacing w:line="240" w:lineRule="auto" w:before="114" w:after="0"/>
        <w:ind w:left="434" w:right="0" w:hanging="130"/>
        <w:jc w:val="left"/>
        <w:rPr>
          <w:sz w:val="20"/>
        </w:rPr>
      </w:pPr>
      <w:r>
        <w:rPr>
          <w:color w:val="231F20"/>
          <w:spacing w:val="-10"/>
          <w:sz w:val="20"/>
        </w:rPr>
        <w:br w:type="column"/>
        <w:t>Membership</w:t>
      </w:r>
      <w:r>
        <w:rPr>
          <w:color w:val="231F20"/>
          <w:spacing w:val="-21"/>
          <w:sz w:val="20"/>
        </w:rPr>
        <w:t> </w:t>
      </w:r>
      <w:r>
        <w:rPr>
          <w:color w:val="231F20"/>
          <w:spacing w:val="-10"/>
          <w:sz w:val="20"/>
        </w:rPr>
        <w:t>retention</w:t>
      </w:r>
      <w:r>
        <w:rPr>
          <w:color w:val="231F20"/>
          <w:spacing w:val="-22"/>
          <w:sz w:val="20"/>
        </w:rPr>
        <w:t> </w:t>
      </w:r>
      <w:r>
        <w:rPr>
          <w:color w:val="231F20"/>
          <w:spacing w:val="-10"/>
          <w:sz w:val="20"/>
        </w:rPr>
        <w:t>hovered</w:t>
      </w:r>
      <w:r>
        <w:rPr>
          <w:color w:val="231F20"/>
          <w:spacing w:val="-22"/>
          <w:sz w:val="20"/>
        </w:rPr>
        <w:t> </w:t>
      </w:r>
      <w:r>
        <w:rPr>
          <w:color w:val="231F20"/>
          <w:spacing w:val="-6"/>
          <w:sz w:val="20"/>
        </w:rPr>
        <w:t>at</w:t>
      </w:r>
      <w:r>
        <w:rPr>
          <w:color w:val="231F20"/>
          <w:spacing w:val="-21"/>
          <w:sz w:val="20"/>
        </w:rPr>
        <w:t> </w:t>
      </w:r>
      <w:r>
        <w:rPr>
          <w:color w:val="231F20"/>
          <w:spacing w:val="-8"/>
          <w:sz w:val="20"/>
        </w:rPr>
        <w:t>90%</w:t>
      </w:r>
    </w:p>
    <w:p>
      <w:pPr>
        <w:pStyle w:val="ListParagraph"/>
        <w:numPr>
          <w:ilvl w:val="0"/>
          <w:numId w:val="2"/>
        </w:numPr>
        <w:tabs>
          <w:tab w:pos="435" w:val="left" w:leader="none"/>
        </w:tabs>
        <w:spacing w:line="206" w:lineRule="auto" w:before="153" w:after="0"/>
        <w:ind w:left="434" w:right="449" w:hanging="130"/>
        <w:jc w:val="left"/>
        <w:rPr>
          <w:sz w:val="20"/>
        </w:rPr>
      </w:pPr>
      <w:r>
        <w:rPr>
          <w:color w:val="231F20"/>
          <w:spacing w:val="-9"/>
          <w:sz w:val="20"/>
        </w:rPr>
        <w:t>We’ve </w:t>
      </w:r>
      <w:r>
        <w:rPr>
          <w:color w:val="231F20"/>
          <w:spacing w:val="-10"/>
          <w:sz w:val="20"/>
        </w:rPr>
        <w:t>assisted </w:t>
      </w:r>
      <w:r>
        <w:rPr>
          <w:color w:val="231F20"/>
          <w:spacing w:val="-8"/>
          <w:sz w:val="20"/>
        </w:rPr>
        <w:t>our </w:t>
      </w:r>
      <w:r>
        <w:rPr>
          <w:color w:val="231F20"/>
          <w:spacing w:val="-10"/>
          <w:sz w:val="20"/>
        </w:rPr>
        <w:t>partners </w:t>
      </w:r>
      <w:r>
        <w:rPr>
          <w:color w:val="231F20"/>
          <w:spacing w:val="-9"/>
          <w:sz w:val="20"/>
        </w:rPr>
        <w:t>with media </w:t>
      </w:r>
      <w:r>
        <w:rPr>
          <w:color w:val="231F20"/>
          <w:spacing w:val="-10"/>
          <w:sz w:val="20"/>
        </w:rPr>
        <w:t>recognition </w:t>
      </w:r>
      <w:r>
        <w:rPr>
          <w:color w:val="231F20"/>
          <w:spacing w:val="-8"/>
          <w:sz w:val="20"/>
        </w:rPr>
        <w:t>and </w:t>
      </w:r>
      <w:r>
        <w:rPr>
          <w:color w:val="231F20"/>
          <w:spacing w:val="-9"/>
          <w:sz w:val="20"/>
        </w:rPr>
        <w:t>have </w:t>
      </w:r>
      <w:r>
        <w:rPr>
          <w:color w:val="231F20"/>
          <w:spacing w:val="-10"/>
          <w:sz w:val="20"/>
        </w:rPr>
        <w:t>received positive coverage</w:t>
      </w:r>
      <w:r>
        <w:rPr>
          <w:color w:val="231F20"/>
          <w:spacing w:val="-23"/>
          <w:sz w:val="20"/>
        </w:rPr>
        <w:t> </w:t>
      </w:r>
      <w:r>
        <w:rPr>
          <w:color w:val="231F20"/>
          <w:spacing w:val="-6"/>
          <w:sz w:val="20"/>
        </w:rPr>
        <w:t>46</w:t>
      </w:r>
      <w:r>
        <w:rPr>
          <w:color w:val="231F20"/>
          <w:spacing w:val="-19"/>
          <w:sz w:val="20"/>
        </w:rPr>
        <w:t> </w:t>
      </w:r>
      <w:r>
        <w:rPr>
          <w:color w:val="231F20"/>
          <w:spacing w:val="-9"/>
          <w:sz w:val="20"/>
        </w:rPr>
        <w:t>times</w:t>
      </w:r>
      <w:r>
        <w:rPr>
          <w:color w:val="231F20"/>
          <w:spacing w:val="-20"/>
          <w:sz w:val="20"/>
        </w:rPr>
        <w:t> </w:t>
      </w:r>
      <w:r>
        <w:rPr>
          <w:color w:val="231F20"/>
          <w:spacing w:val="-6"/>
          <w:sz w:val="20"/>
        </w:rPr>
        <w:t>on</w:t>
      </w:r>
      <w:r>
        <w:rPr>
          <w:color w:val="231F20"/>
          <w:spacing w:val="-21"/>
          <w:sz w:val="20"/>
        </w:rPr>
        <w:t> </w:t>
      </w:r>
      <w:r>
        <w:rPr>
          <w:color w:val="231F20"/>
          <w:spacing w:val="-7"/>
          <w:sz w:val="20"/>
        </w:rPr>
        <w:t>our</w:t>
      </w:r>
      <w:r>
        <w:rPr>
          <w:color w:val="231F20"/>
          <w:spacing w:val="-19"/>
          <w:sz w:val="20"/>
        </w:rPr>
        <w:t> </w:t>
      </w:r>
      <w:r>
        <w:rPr>
          <w:color w:val="231F20"/>
          <w:spacing w:val="-10"/>
          <w:sz w:val="20"/>
        </w:rPr>
        <w:t>members</w:t>
      </w:r>
      <w:r>
        <w:rPr>
          <w:color w:val="231F20"/>
          <w:spacing w:val="-20"/>
          <w:sz w:val="20"/>
        </w:rPr>
        <w:t> </w:t>
      </w:r>
      <w:r>
        <w:rPr>
          <w:color w:val="231F20"/>
          <w:spacing w:val="-8"/>
          <w:sz w:val="20"/>
        </w:rPr>
        <w:t>behalf.</w:t>
      </w:r>
    </w:p>
    <w:p>
      <w:pPr>
        <w:pStyle w:val="ListParagraph"/>
        <w:numPr>
          <w:ilvl w:val="0"/>
          <w:numId w:val="2"/>
        </w:numPr>
        <w:tabs>
          <w:tab w:pos="435" w:val="left" w:leader="none"/>
        </w:tabs>
        <w:spacing w:line="208" w:lineRule="auto" w:before="143" w:after="0"/>
        <w:ind w:left="434" w:right="896" w:hanging="144"/>
        <w:jc w:val="left"/>
        <w:rPr>
          <w:sz w:val="20"/>
        </w:rPr>
      </w:pPr>
      <w:r>
        <w:rPr>
          <w:color w:val="231F20"/>
          <w:spacing w:val="-6"/>
          <w:sz w:val="20"/>
        </w:rPr>
        <w:t>We</w:t>
      </w:r>
      <w:r>
        <w:rPr>
          <w:color w:val="231F20"/>
          <w:spacing w:val="-21"/>
          <w:sz w:val="20"/>
        </w:rPr>
        <w:t> </w:t>
      </w:r>
      <w:r>
        <w:rPr>
          <w:color w:val="231F20"/>
          <w:spacing w:val="-10"/>
          <w:sz w:val="20"/>
        </w:rPr>
        <w:t>provided</w:t>
      </w:r>
      <w:r>
        <w:rPr>
          <w:color w:val="231F20"/>
          <w:spacing w:val="-20"/>
          <w:sz w:val="20"/>
        </w:rPr>
        <w:t> </w:t>
      </w:r>
      <w:r>
        <w:rPr>
          <w:color w:val="231F20"/>
          <w:spacing w:val="-10"/>
          <w:sz w:val="20"/>
        </w:rPr>
        <w:t>programming</w:t>
      </w:r>
      <w:r>
        <w:rPr>
          <w:color w:val="231F20"/>
          <w:spacing w:val="-21"/>
          <w:sz w:val="20"/>
        </w:rPr>
        <w:t> </w:t>
      </w:r>
      <w:r>
        <w:rPr>
          <w:color w:val="231F20"/>
          <w:spacing w:val="-8"/>
          <w:sz w:val="20"/>
        </w:rPr>
        <w:t>50+</w:t>
      </w:r>
      <w:r>
        <w:rPr>
          <w:color w:val="231F20"/>
          <w:spacing w:val="-20"/>
          <w:sz w:val="20"/>
        </w:rPr>
        <w:t> </w:t>
      </w:r>
      <w:r>
        <w:rPr>
          <w:color w:val="231F20"/>
          <w:spacing w:val="-9"/>
          <w:sz w:val="20"/>
        </w:rPr>
        <w:t>times </w:t>
      </w:r>
      <w:r>
        <w:rPr>
          <w:color w:val="231F20"/>
          <w:spacing w:val="-10"/>
          <w:sz w:val="20"/>
        </w:rPr>
        <w:t>during </w:t>
      </w:r>
      <w:r>
        <w:rPr>
          <w:color w:val="231F20"/>
          <w:spacing w:val="-8"/>
          <w:sz w:val="20"/>
        </w:rPr>
        <w:t>the</w:t>
      </w:r>
      <w:r>
        <w:rPr>
          <w:color w:val="231F20"/>
          <w:spacing w:val="-34"/>
          <w:sz w:val="20"/>
        </w:rPr>
        <w:t> </w:t>
      </w:r>
      <w:r>
        <w:rPr>
          <w:color w:val="231F20"/>
          <w:spacing w:val="-9"/>
          <w:sz w:val="20"/>
        </w:rPr>
        <w:t>year</w:t>
      </w:r>
    </w:p>
    <w:p>
      <w:pPr>
        <w:spacing w:after="0" w:line="208" w:lineRule="auto"/>
        <w:jc w:val="left"/>
        <w:rPr>
          <w:sz w:val="20"/>
        </w:rPr>
        <w:sectPr>
          <w:type w:val="continuous"/>
          <w:pgSz w:w="12240" w:h="15840"/>
          <w:pgMar w:top="280" w:bottom="280" w:left="140" w:right="60"/>
          <w:cols w:num="2" w:equalWidth="0">
            <w:col w:w="7208" w:space="40"/>
            <w:col w:w="4792"/>
          </w:cols>
        </w:sectPr>
      </w:pPr>
    </w:p>
    <w:p>
      <w:pPr>
        <w:spacing w:before="119"/>
        <w:ind w:left="4736" w:right="0" w:firstLine="0"/>
        <w:jc w:val="left"/>
        <w:rPr>
          <w:b/>
          <w:sz w:val="20"/>
        </w:rPr>
      </w:pPr>
      <w:r>
        <w:rPr>
          <w:b/>
          <w:color w:val="231F20"/>
          <w:sz w:val="20"/>
        </w:rPr>
        <w:t>Monthly Business Recognition</w:t>
      </w:r>
    </w:p>
    <w:p>
      <w:pPr>
        <w:spacing w:line="258" w:lineRule="exact" w:before="59"/>
        <w:ind w:left="1455" w:right="0" w:firstLine="0"/>
        <w:jc w:val="left"/>
        <w:rPr>
          <w:sz w:val="20"/>
        </w:rPr>
      </w:pPr>
      <w:r>
        <w:rPr>
          <w:color w:val="231F20"/>
          <w:sz w:val="20"/>
        </w:rPr>
        <w:t>Businesses were selected to be honored as Member of the Month – NMB Times, Duplin Winery, Barefoot</w:t>
      </w:r>
    </w:p>
    <w:p>
      <w:pPr>
        <w:spacing w:line="258" w:lineRule="exact" w:before="0"/>
        <w:ind w:left="790" w:right="0" w:firstLine="0"/>
        <w:jc w:val="left"/>
        <w:rPr>
          <w:sz w:val="20"/>
        </w:rPr>
      </w:pPr>
      <w:r>
        <w:rPr>
          <w:color w:val="231F20"/>
          <w:spacing w:val="-10"/>
          <w:sz w:val="20"/>
        </w:rPr>
        <w:t>Landing, </w:t>
      </w:r>
      <w:r>
        <w:rPr>
          <w:color w:val="231F20"/>
          <w:spacing w:val="-9"/>
          <w:sz w:val="20"/>
        </w:rPr>
        <w:t>City </w:t>
      </w:r>
      <w:r>
        <w:rPr>
          <w:color w:val="231F20"/>
          <w:spacing w:val="-6"/>
          <w:sz w:val="20"/>
        </w:rPr>
        <w:t>of </w:t>
      </w:r>
      <w:r>
        <w:rPr>
          <w:color w:val="231F20"/>
          <w:spacing w:val="-9"/>
          <w:sz w:val="20"/>
        </w:rPr>
        <w:t>NMB, </w:t>
      </w:r>
      <w:r>
        <w:rPr>
          <w:color w:val="231F20"/>
          <w:spacing w:val="-10"/>
          <w:sz w:val="20"/>
        </w:rPr>
        <w:t>Carolina </w:t>
      </w:r>
      <w:r>
        <w:rPr>
          <w:color w:val="231F20"/>
          <w:spacing w:val="-9"/>
          <w:sz w:val="20"/>
        </w:rPr>
        <w:t>Dance </w:t>
      </w:r>
      <w:r>
        <w:rPr>
          <w:color w:val="231F20"/>
          <w:spacing w:val="-10"/>
          <w:sz w:val="20"/>
        </w:rPr>
        <w:t>Partners, Liberty </w:t>
      </w:r>
      <w:r>
        <w:rPr>
          <w:color w:val="231F20"/>
          <w:spacing w:val="-9"/>
          <w:sz w:val="20"/>
        </w:rPr>
        <w:t>Tax, Myrtle Beach </w:t>
      </w:r>
      <w:r>
        <w:rPr>
          <w:color w:val="231F20"/>
          <w:spacing w:val="-10"/>
          <w:sz w:val="20"/>
        </w:rPr>
        <w:t>Watersports, </w:t>
      </w:r>
      <w:r>
        <w:rPr>
          <w:color w:val="231F20"/>
          <w:sz w:val="20"/>
        </w:rPr>
        <w:t>Sea Server, Z’s Amazing Kitchen</w:t>
      </w:r>
    </w:p>
    <w:p>
      <w:pPr>
        <w:spacing w:before="106"/>
        <w:ind w:left="4930" w:right="0" w:firstLine="0"/>
        <w:jc w:val="left"/>
        <w:rPr>
          <w:b/>
          <w:sz w:val="20"/>
        </w:rPr>
      </w:pPr>
      <w:r>
        <w:rPr>
          <w:b/>
          <w:color w:val="231F20"/>
          <w:sz w:val="20"/>
        </w:rPr>
        <w:t>Legacy Business of the Month</w:t>
      </w:r>
    </w:p>
    <w:p>
      <w:pPr>
        <w:spacing w:line="235" w:lineRule="auto" w:before="67"/>
        <w:ind w:left="2306" w:right="622" w:firstLine="245"/>
        <w:jc w:val="left"/>
        <w:rPr>
          <w:sz w:val="20"/>
        </w:rPr>
      </w:pPr>
      <w:r>
        <w:rPr>
          <w:color w:val="231F20"/>
          <w:spacing w:val="-10"/>
          <w:sz w:val="20"/>
        </w:rPr>
        <w:t>Legacy Businesses </w:t>
      </w:r>
      <w:r>
        <w:rPr>
          <w:color w:val="231F20"/>
          <w:spacing w:val="-8"/>
          <w:sz w:val="20"/>
        </w:rPr>
        <w:t>were </w:t>
      </w:r>
      <w:r>
        <w:rPr>
          <w:color w:val="231F20"/>
          <w:spacing w:val="-10"/>
          <w:sz w:val="20"/>
        </w:rPr>
        <w:t>selected </w:t>
      </w:r>
      <w:r>
        <w:rPr>
          <w:color w:val="231F20"/>
          <w:spacing w:val="-8"/>
          <w:sz w:val="20"/>
        </w:rPr>
        <w:t>for </w:t>
      </w:r>
      <w:r>
        <w:rPr>
          <w:color w:val="231F20"/>
          <w:spacing w:val="-10"/>
          <w:sz w:val="20"/>
        </w:rPr>
        <w:t>recognition </w:t>
      </w:r>
      <w:r>
        <w:rPr>
          <w:color w:val="231F20"/>
          <w:spacing w:val="-6"/>
          <w:sz w:val="20"/>
        </w:rPr>
        <w:t>of </w:t>
      </w:r>
      <w:r>
        <w:rPr>
          <w:color w:val="231F20"/>
          <w:spacing w:val="-9"/>
          <w:sz w:val="20"/>
        </w:rPr>
        <w:t>being </w:t>
      </w:r>
      <w:r>
        <w:rPr>
          <w:color w:val="231F20"/>
          <w:spacing w:val="-6"/>
          <w:sz w:val="20"/>
        </w:rPr>
        <w:t>in </w:t>
      </w:r>
      <w:r>
        <w:rPr>
          <w:color w:val="231F20"/>
          <w:spacing w:val="-10"/>
          <w:sz w:val="20"/>
        </w:rPr>
        <w:t>business </w:t>
      </w:r>
      <w:r>
        <w:rPr>
          <w:color w:val="231F20"/>
          <w:spacing w:val="-8"/>
          <w:sz w:val="20"/>
        </w:rPr>
        <w:t>more </w:t>
      </w:r>
      <w:r>
        <w:rPr>
          <w:color w:val="231F20"/>
          <w:spacing w:val="-9"/>
          <w:sz w:val="20"/>
        </w:rPr>
        <w:t>than </w:t>
      </w:r>
      <w:r>
        <w:rPr>
          <w:color w:val="231F20"/>
          <w:spacing w:val="-6"/>
          <w:sz w:val="20"/>
        </w:rPr>
        <w:t>25 </w:t>
      </w:r>
      <w:r>
        <w:rPr>
          <w:color w:val="231F20"/>
          <w:spacing w:val="-9"/>
          <w:sz w:val="20"/>
        </w:rPr>
        <w:t>years </w:t>
      </w:r>
      <w:r>
        <w:rPr>
          <w:color w:val="231F20"/>
          <w:sz w:val="20"/>
        </w:rPr>
        <w:t>– Ocean Drive Barber Shop, Boulineau’s, Painter’s Ice Cream, Hoskins, Helen’s Style </w:t>
      </w:r>
      <w:r>
        <w:rPr>
          <w:color w:val="231F20"/>
          <w:spacing w:val="-3"/>
          <w:sz w:val="20"/>
        </w:rPr>
        <w:t>Center,</w:t>
      </w:r>
    </w:p>
    <w:p>
      <w:pPr>
        <w:spacing w:line="241" w:lineRule="exact" w:before="0"/>
        <w:ind w:left="2830" w:right="0" w:firstLine="0"/>
        <w:jc w:val="left"/>
        <w:rPr>
          <w:sz w:val="20"/>
        </w:rPr>
      </w:pPr>
      <w:r>
        <w:rPr>
          <w:color w:val="231F20"/>
          <w:sz w:val="20"/>
        </w:rPr>
        <w:t>Cherry Grove Pier, RW Wood, Elliott, Waterway Furniture, Beachwood Golf</w:t>
      </w:r>
    </w:p>
    <w:p>
      <w:pPr>
        <w:pStyle w:val="BodyText"/>
        <w:spacing w:before="13"/>
        <w:rPr>
          <w:sz w:val="29"/>
        </w:rPr>
      </w:pPr>
    </w:p>
    <w:p>
      <w:pPr>
        <w:spacing w:before="93"/>
        <w:ind w:left="1114" w:right="0" w:firstLine="0"/>
        <w:jc w:val="left"/>
        <w:rPr>
          <w:b/>
          <w:i/>
          <w:sz w:val="33"/>
        </w:rPr>
      </w:pPr>
      <w:r>
        <w:rPr/>
        <w:drawing>
          <wp:anchor distT="0" distB="0" distL="0" distR="0" allowOverlap="1" layoutInCell="1" locked="0" behindDoc="0" simplePos="0" relativeHeight="18">
            <wp:simplePos x="0" y="0"/>
            <wp:positionH relativeFrom="page">
              <wp:posOffset>1638123</wp:posOffset>
            </wp:positionH>
            <wp:positionV relativeFrom="paragraph">
              <wp:posOffset>384859</wp:posOffset>
            </wp:positionV>
            <wp:extent cx="2355961" cy="1991105"/>
            <wp:effectExtent l="0" t="0" r="0" b="0"/>
            <wp:wrapTopAndBottom/>
            <wp:docPr id="35" name="image18.png"/>
            <wp:cNvGraphicFramePr>
              <a:graphicFrameLocks noChangeAspect="1"/>
            </wp:cNvGraphicFramePr>
            <a:graphic>
              <a:graphicData uri="http://schemas.openxmlformats.org/drawingml/2006/picture">
                <pic:pic>
                  <pic:nvPicPr>
                    <pic:cNvPr id="36" name="image18.png"/>
                    <pic:cNvPicPr/>
                  </pic:nvPicPr>
                  <pic:blipFill>
                    <a:blip r:embed="rId22" cstate="print"/>
                    <a:stretch>
                      <a:fillRect/>
                    </a:stretch>
                  </pic:blipFill>
                  <pic:spPr>
                    <a:xfrm>
                      <a:off x="0" y="0"/>
                      <a:ext cx="2355961" cy="1991105"/>
                    </a:xfrm>
                    <a:prstGeom prst="rect">
                      <a:avLst/>
                    </a:prstGeom>
                  </pic:spPr>
                </pic:pic>
              </a:graphicData>
            </a:graphic>
          </wp:anchor>
        </w:drawing>
      </w:r>
      <w:r>
        <w:rPr/>
        <w:drawing>
          <wp:anchor distT="0" distB="0" distL="0" distR="0" allowOverlap="1" layoutInCell="1" locked="0" behindDoc="0" simplePos="0" relativeHeight="19">
            <wp:simplePos x="0" y="0"/>
            <wp:positionH relativeFrom="page">
              <wp:posOffset>4326820</wp:posOffset>
            </wp:positionH>
            <wp:positionV relativeFrom="paragraph">
              <wp:posOffset>397673</wp:posOffset>
            </wp:positionV>
            <wp:extent cx="2396918" cy="1987391"/>
            <wp:effectExtent l="0" t="0" r="0" b="0"/>
            <wp:wrapTopAndBottom/>
            <wp:docPr id="37" name="image19.png"/>
            <wp:cNvGraphicFramePr>
              <a:graphicFrameLocks noChangeAspect="1"/>
            </wp:cNvGraphicFramePr>
            <a:graphic>
              <a:graphicData uri="http://schemas.openxmlformats.org/drawingml/2006/picture">
                <pic:pic>
                  <pic:nvPicPr>
                    <pic:cNvPr id="38" name="image19.png"/>
                    <pic:cNvPicPr/>
                  </pic:nvPicPr>
                  <pic:blipFill>
                    <a:blip r:embed="rId23" cstate="print"/>
                    <a:stretch>
                      <a:fillRect/>
                    </a:stretch>
                  </pic:blipFill>
                  <pic:spPr>
                    <a:xfrm>
                      <a:off x="0" y="0"/>
                      <a:ext cx="2396918" cy="1987391"/>
                    </a:xfrm>
                    <a:prstGeom prst="rect">
                      <a:avLst/>
                    </a:prstGeom>
                  </pic:spPr>
                </pic:pic>
              </a:graphicData>
            </a:graphic>
          </wp:anchor>
        </w:drawing>
      </w:r>
      <w:r>
        <w:rPr>
          <w:b/>
          <w:i/>
          <w:color w:val="006F98"/>
          <w:sz w:val="33"/>
        </w:rPr>
        <w:t>Finances</w:t>
      </w:r>
    </w:p>
    <w:p>
      <w:pPr>
        <w:spacing w:after="0"/>
        <w:jc w:val="left"/>
        <w:rPr>
          <w:sz w:val="33"/>
        </w:rPr>
        <w:sectPr>
          <w:type w:val="continuous"/>
          <w:pgSz w:w="12240" w:h="15840"/>
          <w:pgMar w:top="280" w:bottom="280" w:left="140" w:right="60"/>
        </w:sectPr>
      </w:pPr>
    </w:p>
    <w:p>
      <w:pPr>
        <w:spacing w:line="208" w:lineRule="auto" w:before="121"/>
        <w:ind w:left="4359" w:right="0" w:hanging="2112"/>
        <w:jc w:val="left"/>
        <w:rPr>
          <w:b/>
          <w:sz w:val="36"/>
        </w:rPr>
      </w:pPr>
      <w:bookmarkStart w:name="AnnualReport4" w:id="4"/>
      <w:bookmarkEnd w:id="4"/>
      <w:r>
        <w:rPr/>
      </w:r>
      <w:r>
        <w:rPr>
          <w:b/>
          <w:color w:val="006F98"/>
          <w:sz w:val="36"/>
        </w:rPr>
        <w:t>Visitor Profile &amp; Economic Impact Research Snapshot of Findings</w:t>
      </w:r>
    </w:p>
    <w:p>
      <w:pPr>
        <w:pStyle w:val="BodyText"/>
        <w:spacing w:before="5"/>
        <w:rPr>
          <w:b/>
        </w:rPr>
      </w:pPr>
      <w:r>
        <w:rPr/>
        <w:drawing>
          <wp:anchor distT="0" distB="0" distL="0" distR="0" allowOverlap="1" layoutInCell="1" locked="0" behindDoc="0" simplePos="0" relativeHeight="20">
            <wp:simplePos x="0" y="0"/>
            <wp:positionH relativeFrom="page">
              <wp:posOffset>980859</wp:posOffset>
            </wp:positionH>
            <wp:positionV relativeFrom="paragraph">
              <wp:posOffset>185606</wp:posOffset>
            </wp:positionV>
            <wp:extent cx="3177540" cy="2640329"/>
            <wp:effectExtent l="0" t="0" r="0" b="0"/>
            <wp:wrapTopAndBottom/>
            <wp:docPr id="39" name="image20.png"/>
            <wp:cNvGraphicFramePr>
              <a:graphicFrameLocks noChangeAspect="1"/>
            </wp:cNvGraphicFramePr>
            <a:graphic>
              <a:graphicData uri="http://schemas.openxmlformats.org/drawingml/2006/picture">
                <pic:pic>
                  <pic:nvPicPr>
                    <pic:cNvPr id="40" name="image20.png"/>
                    <pic:cNvPicPr/>
                  </pic:nvPicPr>
                  <pic:blipFill>
                    <a:blip r:embed="rId24" cstate="print"/>
                    <a:stretch>
                      <a:fillRect/>
                    </a:stretch>
                  </pic:blipFill>
                  <pic:spPr>
                    <a:xfrm>
                      <a:off x="0" y="0"/>
                      <a:ext cx="3177540" cy="2640329"/>
                    </a:xfrm>
                    <a:prstGeom prst="rect">
                      <a:avLst/>
                    </a:prstGeom>
                  </pic:spPr>
                </pic:pic>
              </a:graphicData>
            </a:graphic>
          </wp:anchor>
        </w:drawing>
      </w:r>
      <w:r>
        <w:rPr/>
        <w:drawing>
          <wp:anchor distT="0" distB="0" distL="0" distR="0" allowOverlap="1" layoutInCell="1" locked="0" behindDoc="0" simplePos="0" relativeHeight="21">
            <wp:simplePos x="0" y="0"/>
            <wp:positionH relativeFrom="page">
              <wp:posOffset>5003046</wp:posOffset>
            </wp:positionH>
            <wp:positionV relativeFrom="paragraph">
              <wp:posOffset>456851</wp:posOffset>
            </wp:positionV>
            <wp:extent cx="1607955" cy="2063400"/>
            <wp:effectExtent l="0" t="0" r="0" b="0"/>
            <wp:wrapTopAndBottom/>
            <wp:docPr id="41" name="image21.jpeg"/>
            <wp:cNvGraphicFramePr>
              <a:graphicFrameLocks noChangeAspect="1"/>
            </wp:cNvGraphicFramePr>
            <a:graphic>
              <a:graphicData uri="http://schemas.openxmlformats.org/drawingml/2006/picture">
                <pic:pic>
                  <pic:nvPicPr>
                    <pic:cNvPr id="42" name="image21.jpeg"/>
                    <pic:cNvPicPr/>
                  </pic:nvPicPr>
                  <pic:blipFill>
                    <a:blip r:embed="rId25" cstate="print"/>
                    <a:stretch>
                      <a:fillRect/>
                    </a:stretch>
                  </pic:blipFill>
                  <pic:spPr>
                    <a:xfrm>
                      <a:off x="0" y="0"/>
                      <a:ext cx="1607955" cy="2063400"/>
                    </a:xfrm>
                    <a:prstGeom prst="rect">
                      <a:avLst/>
                    </a:prstGeom>
                  </pic:spPr>
                </pic:pic>
              </a:graphicData>
            </a:graphic>
          </wp:anchor>
        </w:drawing>
      </w:r>
    </w:p>
    <w:p>
      <w:pPr>
        <w:spacing w:line="183" w:lineRule="exact" w:before="110"/>
        <w:ind w:left="80" w:right="4276" w:firstLine="0"/>
        <w:jc w:val="center"/>
        <w:rPr>
          <w:sz w:val="14"/>
        </w:rPr>
      </w:pPr>
      <w:r>
        <w:rPr>
          <w:color w:val="231F20"/>
          <w:w w:val="105"/>
          <w:sz w:val="14"/>
        </w:rPr>
        <w:t>Word cloud of impressions of North Myrtle Beach.</w:t>
      </w:r>
    </w:p>
    <w:p>
      <w:pPr>
        <w:spacing w:line="183" w:lineRule="exact" w:before="0"/>
        <w:ind w:left="80" w:right="4276" w:firstLine="0"/>
        <w:jc w:val="center"/>
        <w:rPr>
          <w:sz w:val="14"/>
        </w:rPr>
      </w:pPr>
      <w:r>
        <w:rPr/>
        <w:drawing>
          <wp:anchor distT="0" distB="0" distL="0" distR="0" allowOverlap="1" layoutInCell="1" locked="0" behindDoc="1" simplePos="0" relativeHeight="251459584">
            <wp:simplePos x="0" y="0"/>
            <wp:positionH relativeFrom="page">
              <wp:posOffset>2040547</wp:posOffset>
            </wp:positionH>
            <wp:positionV relativeFrom="paragraph">
              <wp:posOffset>70531</wp:posOffset>
            </wp:positionV>
            <wp:extent cx="4064876" cy="1884565"/>
            <wp:effectExtent l="0" t="0" r="0" b="0"/>
            <wp:wrapNone/>
            <wp:docPr id="43" name="image22.jpeg"/>
            <wp:cNvGraphicFramePr>
              <a:graphicFrameLocks noChangeAspect="1"/>
            </wp:cNvGraphicFramePr>
            <a:graphic>
              <a:graphicData uri="http://schemas.openxmlformats.org/drawingml/2006/picture">
                <pic:pic>
                  <pic:nvPicPr>
                    <pic:cNvPr id="44" name="image22.jpeg"/>
                    <pic:cNvPicPr/>
                  </pic:nvPicPr>
                  <pic:blipFill>
                    <a:blip r:embed="rId26" cstate="print"/>
                    <a:stretch>
                      <a:fillRect/>
                    </a:stretch>
                  </pic:blipFill>
                  <pic:spPr>
                    <a:xfrm>
                      <a:off x="0" y="0"/>
                      <a:ext cx="4064876" cy="1884565"/>
                    </a:xfrm>
                    <a:prstGeom prst="rect">
                      <a:avLst/>
                    </a:prstGeom>
                  </pic:spPr>
                </pic:pic>
              </a:graphicData>
            </a:graphic>
          </wp:anchor>
        </w:drawing>
      </w:r>
      <w:r>
        <w:rPr>
          <w:color w:val="231F20"/>
          <w:w w:val="105"/>
          <w:sz w:val="14"/>
        </w:rPr>
        <w:t>When visitors think about North Myrtle Beach, what comes to mind?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1"/>
        </w:rPr>
      </w:pPr>
    </w:p>
    <w:p>
      <w:pPr>
        <w:spacing w:line="183" w:lineRule="exact" w:before="96"/>
        <w:ind w:left="359" w:right="80" w:firstLine="0"/>
        <w:jc w:val="center"/>
        <w:rPr>
          <w:sz w:val="14"/>
        </w:rPr>
      </w:pPr>
      <w:r>
        <w:rPr>
          <w:color w:val="231F20"/>
          <w:w w:val="105"/>
          <w:sz w:val="14"/>
        </w:rPr>
        <w:t>About 4 in 10 travel planning visitors are 50-64 years while 1 in 10 are 18-34.</w:t>
      </w:r>
    </w:p>
    <w:p>
      <w:pPr>
        <w:spacing w:line="183" w:lineRule="exact" w:before="0"/>
        <w:ind w:left="359" w:right="80" w:firstLine="0"/>
        <w:jc w:val="center"/>
        <w:rPr>
          <w:sz w:val="14"/>
        </w:rPr>
      </w:pPr>
      <w:r>
        <w:rPr>
          <w:color w:val="231F20"/>
          <w:w w:val="105"/>
          <w:sz w:val="14"/>
        </w:rPr>
        <w:t>Trip</w:t>
      </w:r>
      <w:r>
        <w:rPr>
          <w:color w:val="231F20"/>
          <w:spacing w:val="-10"/>
          <w:w w:val="105"/>
          <w:sz w:val="14"/>
        </w:rPr>
        <w:t> </w:t>
      </w:r>
      <w:r>
        <w:rPr>
          <w:color w:val="231F20"/>
          <w:w w:val="105"/>
          <w:sz w:val="14"/>
        </w:rPr>
        <w:t>planning</w:t>
      </w:r>
      <w:r>
        <w:rPr>
          <w:color w:val="231F20"/>
          <w:spacing w:val="-10"/>
          <w:w w:val="105"/>
          <w:sz w:val="14"/>
        </w:rPr>
        <w:t> </w:t>
      </w:r>
      <w:r>
        <w:rPr>
          <w:color w:val="231F20"/>
          <w:w w:val="105"/>
          <w:sz w:val="14"/>
        </w:rPr>
        <w:t>visitors</w:t>
      </w:r>
      <w:r>
        <w:rPr>
          <w:color w:val="231F20"/>
          <w:spacing w:val="-10"/>
          <w:w w:val="105"/>
          <w:sz w:val="14"/>
        </w:rPr>
        <w:t> </w:t>
      </w:r>
      <w:r>
        <w:rPr>
          <w:color w:val="231F20"/>
          <w:w w:val="105"/>
          <w:sz w:val="14"/>
        </w:rPr>
        <w:t>tend</w:t>
      </w:r>
      <w:r>
        <w:rPr>
          <w:color w:val="231F20"/>
          <w:spacing w:val="-10"/>
          <w:w w:val="105"/>
          <w:sz w:val="14"/>
        </w:rPr>
        <w:t> </w:t>
      </w:r>
      <w:r>
        <w:rPr>
          <w:color w:val="231F20"/>
          <w:w w:val="105"/>
          <w:sz w:val="14"/>
        </w:rPr>
        <w:t>to</w:t>
      </w:r>
      <w:r>
        <w:rPr>
          <w:color w:val="231F20"/>
          <w:spacing w:val="-10"/>
          <w:w w:val="105"/>
          <w:sz w:val="14"/>
        </w:rPr>
        <w:t> </w:t>
      </w:r>
      <w:r>
        <w:rPr>
          <w:color w:val="231F20"/>
          <w:w w:val="105"/>
          <w:sz w:val="14"/>
        </w:rPr>
        <w:t>be</w:t>
      </w:r>
      <w:r>
        <w:rPr>
          <w:color w:val="231F20"/>
          <w:spacing w:val="-10"/>
          <w:w w:val="105"/>
          <w:sz w:val="14"/>
        </w:rPr>
        <w:t> </w:t>
      </w:r>
      <w:r>
        <w:rPr>
          <w:color w:val="231F20"/>
          <w:w w:val="105"/>
          <w:sz w:val="14"/>
        </w:rPr>
        <w:t>female.</w:t>
      </w:r>
    </w:p>
    <w:p>
      <w:pPr>
        <w:pStyle w:val="BodyText"/>
        <w:spacing w:before="4"/>
        <w:rPr>
          <w:sz w:val="11"/>
        </w:rPr>
      </w:pPr>
      <w:r>
        <w:rPr/>
        <w:drawing>
          <wp:anchor distT="0" distB="0" distL="0" distR="0" allowOverlap="1" layoutInCell="1" locked="0" behindDoc="0" simplePos="0" relativeHeight="22">
            <wp:simplePos x="0" y="0"/>
            <wp:positionH relativeFrom="page">
              <wp:posOffset>1829231</wp:posOffset>
            </wp:positionH>
            <wp:positionV relativeFrom="paragraph">
              <wp:posOffset>123830</wp:posOffset>
            </wp:positionV>
            <wp:extent cx="4458845" cy="2918841"/>
            <wp:effectExtent l="0" t="0" r="0" b="0"/>
            <wp:wrapTopAndBottom/>
            <wp:docPr id="45" name="image23.jpeg"/>
            <wp:cNvGraphicFramePr>
              <a:graphicFrameLocks noChangeAspect="1"/>
            </wp:cNvGraphicFramePr>
            <a:graphic>
              <a:graphicData uri="http://schemas.openxmlformats.org/drawingml/2006/picture">
                <pic:pic>
                  <pic:nvPicPr>
                    <pic:cNvPr id="46" name="image23.jpeg"/>
                    <pic:cNvPicPr/>
                  </pic:nvPicPr>
                  <pic:blipFill>
                    <a:blip r:embed="rId27" cstate="print"/>
                    <a:stretch>
                      <a:fillRect/>
                    </a:stretch>
                  </pic:blipFill>
                  <pic:spPr>
                    <a:xfrm>
                      <a:off x="0" y="0"/>
                      <a:ext cx="4458845" cy="2918841"/>
                    </a:xfrm>
                    <a:prstGeom prst="rect">
                      <a:avLst/>
                    </a:prstGeom>
                  </pic:spPr>
                </pic:pic>
              </a:graphicData>
            </a:graphic>
          </wp:anchor>
        </w:drawing>
      </w:r>
    </w:p>
    <w:p>
      <w:pPr>
        <w:pStyle w:val="BodyText"/>
        <w:spacing w:before="12"/>
        <w:rPr>
          <w:sz w:val="12"/>
        </w:rPr>
      </w:pPr>
    </w:p>
    <w:p>
      <w:pPr>
        <w:spacing w:line="218" w:lineRule="auto" w:before="0"/>
        <w:ind w:left="4974" w:right="2846" w:hanging="1637"/>
        <w:jc w:val="left"/>
        <w:rPr>
          <w:sz w:val="14"/>
        </w:rPr>
      </w:pPr>
      <w:r>
        <w:rPr>
          <w:color w:val="231F20"/>
          <w:w w:val="105"/>
          <w:sz w:val="14"/>
        </w:rPr>
        <w:t>The</w:t>
      </w:r>
      <w:r>
        <w:rPr>
          <w:color w:val="231F20"/>
          <w:spacing w:val="-6"/>
          <w:w w:val="105"/>
          <w:sz w:val="14"/>
        </w:rPr>
        <w:t> </w:t>
      </w:r>
      <w:r>
        <w:rPr>
          <w:color w:val="231F20"/>
          <w:w w:val="105"/>
          <w:sz w:val="14"/>
        </w:rPr>
        <w:t>biggest</w:t>
      </w:r>
      <w:r>
        <w:rPr>
          <w:color w:val="231F20"/>
          <w:spacing w:val="-6"/>
          <w:w w:val="105"/>
          <w:sz w:val="14"/>
        </w:rPr>
        <w:t> </w:t>
      </w:r>
      <w:r>
        <w:rPr>
          <w:color w:val="231F20"/>
          <w:w w:val="105"/>
          <w:sz w:val="14"/>
        </w:rPr>
        <w:t>competitors</w:t>
      </w:r>
      <w:r>
        <w:rPr>
          <w:color w:val="231F20"/>
          <w:spacing w:val="-5"/>
          <w:w w:val="105"/>
          <w:sz w:val="14"/>
        </w:rPr>
        <w:t> </w:t>
      </w:r>
      <w:r>
        <w:rPr>
          <w:color w:val="231F20"/>
          <w:w w:val="105"/>
          <w:sz w:val="14"/>
        </w:rPr>
        <w:t>to</w:t>
      </w:r>
      <w:r>
        <w:rPr>
          <w:color w:val="231F20"/>
          <w:spacing w:val="-6"/>
          <w:w w:val="105"/>
          <w:sz w:val="14"/>
        </w:rPr>
        <w:t> </w:t>
      </w:r>
      <w:r>
        <w:rPr>
          <w:color w:val="231F20"/>
          <w:w w:val="105"/>
          <w:sz w:val="14"/>
        </w:rPr>
        <w:t>North</w:t>
      </w:r>
      <w:r>
        <w:rPr>
          <w:color w:val="231F20"/>
          <w:spacing w:val="-5"/>
          <w:w w:val="105"/>
          <w:sz w:val="14"/>
        </w:rPr>
        <w:t> </w:t>
      </w:r>
      <w:r>
        <w:rPr>
          <w:color w:val="231F20"/>
          <w:w w:val="105"/>
          <w:sz w:val="14"/>
        </w:rPr>
        <w:t>Myrtle</w:t>
      </w:r>
      <w:r>
        <w:rPr>
          <w:color w:val="231F20"/>
          <w:spacing w:val="-6"/>
          <w:w w:val="105"/>
          <w:sz w:val="14"/>
        </w:rPr>
        <w:t> </w:t>
      </w:r>
      <w:r>
        <w:rPr>
          <w:color w:val="231F20"/>
          <w:w w:val="105"/>
          <w:sz w:val="14"/>
        </w:rPr>
        <w:t>Beach</w:t>
      </w:r>
      <w:r>
        <w:rPr>
          <w:color w:val="231F20"/>
          <w:spacing w:val="-6"/>
          <w:w w:val="105"/>
          <w:sz w:val="14"/>
        </w:rPr>
        <w:t> </w:t>
      </w:r>
      <w:r>
        <w:rPr>
          <w:color w:val="231F20"/>
          <w:w w:val="105"/>
          <w:sz w:val="14"/>
        </w:rPr>
        <w:t>are</w:t>
      </w:r>
      <w:r>
        <w:rPr>
          <w:color w:val="231F20"/>
          <w:spacing w:val="-5"/>
          <w:w w:val="105"/>
          <w:sz w:val="14"/>
        </w:rPr>
        <w:t> </w:t>
      </w:r>
      <w:r>
        <w:rPr>
          <w:color w:val="231F20"/>
          <w:w w:val="105"/>
          <w:sz w:val="14"/>
        </w:rPr>
        <w:t>Florida,</w:t>
      </w:r>
      <w:r>
        <w:rPr>
          <w:color w:val="231F20"/>
          <w:spacing w:val="-6"/>
          <w:w w:val="105"/>
          <w:sz w:val="14"/>
        </w:rPr>
        <w:t> </w:t>
      </w:r>
      <w:r>
        <w:rPr>
          <w:color w:val="231F20"/>
          <w:w w:val="105"/>
          <w:sz w:val="14"/>
        </w:rPr>
        <w:t>other</w:t>
      </w:r>
      <w:r>
        <w:rPr>
          <w:color w:val="231F20"/>
          <w:spacing w:val="-5"/>
          <w:w w:val="105"/>
          <w:sz w:val="14"/>
        </w:rPr>
        <w:t> </w:t>
      </w:r>
      <w:r>
        <w:rPr>
          <w:color w:val="231F20"/>
          <w:w w:val="105"/>
          <w:sz w:val="14"/>
        </w:rPr>
        <w:t>destinations</w:t>
      </w:r>
      <w:r>
        <w:rPr>
          <w:color w:val="231F20"/>
          <w:spacing w:val="-6"/>
          <w:w w:val="105"/>
          <w:sz w:val="14"/>
        </w:rPr>
        <w:t> </w:t>
      </w:r>
      <w:r>
        <w:rPr>
          <w:color w:val="231F20"/>
          <w:w w:val="105"/>
          <w:sz w:val="14"/>
        </w:rPr>
        <w:t>in South Carolina, Europe, and</w:t>
      </w:r>
      <w:r>
        <w:rPr>
          <w:color w:val="231F20"/>
          <w:spacing w:val="-7"/>
          <w:w w:val="105"/>
          <w:sz w:val="14"/>
        </w:rPr>
        <w:t> </w:t>
      </w:r>
      <w:r>
        <w:rPr>
          <w:color w:val="231F20"/>
          <w:w w:val="105"/>
          <w:sz w:val="14"/>
        </w:rPr>
        <w:t>Mexico.</w:t>
      </w:r>
    </w:p>
    <w:p>
      <w:pPr>
        <w:pStyle w:val="BodyText"/>
        <w:spacing w:before="5"/>
        <w:rPr>
          <w:sz w:val="7"/>
        </w:rPr>
      </w:pPr>
      <w:r>
        <w:rPr/>
        <w:drawing>
          <wp:anchor distT="0" distB="0" distL="0" distR="0" allowOverlap="1" layoutInCell="1" locked="0" behindDoc="0" simplePos="0" relativeHeight="23">
            <wp:simplePos x="0" y="0"/>
            <wp:positionH relativeFrom="page">
              <wp:posOffset>3477223</wp:posOffset>
            </wp:positionH>
            <wp:positionV relativeFrom="paragraph">
              <wp:posOffset>89460</wp:posOffset>
            </wp:positionV>
            <wp:extent cx="1416170" cy="388048"/>
            <wp:effectExtent l="0" t="0" r="0" b="0"/>
            <wp:wrapTopAndBottom/>
            <wp:docPr id="47" name="image24.jpeg"/>
            <wp:cNvGraphicFramePr>
              <a:graphicFrameLocks noChangeAspect="1"/>
            </wp:cNvGraphicFramePr>
            <a:graphic>
              <a:graphicData uri="http://schemas.openxmlformats.org/drawingml/2006/picture">
                <pic:pic>
                  <pic:nvPicPr>
                    <pic:cNvPr id="48" name="image24.jpeg"/>
                    <pic:cNvPicPr/>
                  </pic:nvPicPr>
                  <pic:blipFill>
                    <a:blip r:embed="rId28" cstate="print"/>
                    <a:stretch>
                      <a:fillRect/>
                    </a:stretch>
                  </pic:blipFill>
                  <pic:spPr>
                    <a:xfrm>
                      <a:off x="0" y="0"/>
                      <a:ext cx="1416170" cy="388048"/>
                    </a:xfrm>
                    <a:prstGeom prst="rect">
                      <a:avLst/>
                    </a:prstGeom>
                  </pic:spPr>
                </pic:pic>
              </a:graphicData>
            </a:graphic>
          </wp:anchor>
        </w:drawing>
      </w:r>
    </w:p>
    <w:sectPr>
      <w:pgSz w:w="12240" w:h="15840"/>
      <w:pgMar w:top="300" w:bottom="0" w:left="140" w:right="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Montserrat">
    <w:altName w:val="Montserrat"/>
    <w:charset w:val="0"/>
    <w:family w:val="moder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371" w:hanging="68"/>
      </w:pPr>
      <w:rPr>
        <w:rFonts w:hint="default" w:ascii="Montserrat" w:hAnsi="Montserrat" w:eastAsia="Montserrat" w:cs="Montserrat"/>
        <w:color w:val="231F20"/>
        <w:w w:val="102"/>
        <w:sz w:val="20"/>
        <w:szCs w:val="20"/>
      </w:rPr>
    </w:lvl>
    <w:lvl w:ilvl="1">
      <w:start w:val="0"/>
      <w:numFmt w:val="bullet"/>
      <w:lvlText w:val="•"/>
      <w:lvlJc w:val="left"/>
      <w:pPr>
        <w:ind w:left="1027" w:hanging="116"/>
      </w:pPr>
      <w:rPr>
        <w:rFonts w:hint="default" w:ascii="Montserrat" w:hAnsi="Montserrat" w:eastAsia="Montserrat" w:cs="Montserrat"/>
        <w:color w:val="231F20"/>
        <w:w w:val="100"/>
        <w:position w:val="2"/>
        <w:sz w:val="22"/>
        <w:szCs w:val="22"/>
      </w:rPr>
    </w:lvl>
    <w:lvl w:ilvl="2">
      <w:start w:val="0"/>
      <w:numFmt w:val="bullet"/>
      <w:lvlText w:val="•"/>
      <w:lvlJc w:val="left"/>
      <w:pPr>
        <w:ind w:left="1199" w:hanging="116"/>
      </w:pPr>
      <w:rPr>
        <w:rFonts w:hint="default"/>
      </w:rPr>
    </w:lvl>
    <w:lvl w:ilvl="3">
      <w:start w:val="0"/>
      <w:numFmt w:val="bullet"/>
      <w:lvlText w:val="•"/>
      <w:lvlJc w:val="left"/>
      <w:pPr>
        <w:ind w:left="1379" w:hanging="116"/>
      </w:pPr>
      <w:rPr>
        <w:rFonts w:hint="default"/>
      </w:rPr>
    </w:lvl>
    <w:lvl w:ilvl="4">
      <w:start w:val="0"/>
      <w:numFmt w:val="bullet"/>
      <w:lvlText w:val="•"/>
      <w:lvlJc w:val="left"/>
      <w:pPr>
        <w:ind w:left="1558" w:hanging="116"/>
      </w:pPr>
      <w:rPr>
        <w:rFonts w:hint="default"/>
      </w:rPr>
    </w:lvl>
    <w:lvl w:ilvl="5">
      <w:start w:val="0"/>
      <w:numFmt w:val="bullet"/>
      <w:lvlText w:val="•"/>
      <w:lvlJc w:val="left"/>
      <w:pPr>
        <w:ind w:left="1738" w:hanging="116"/>
      </w:pPr>
      <w:rPr>
        <w:rFonts w:hint="default"/>
      </w:rPr>
    </w:lvl>
    <w:lvl w:ilvl="6">
      <w:start w:val="0"/>
      <w:numFmt w:val="bullet"/>
      <w:lvlText w:val="•"/>
      <w:lvlJc w:val="left"/>
      <w:pPr>
        <w:ind w:left="1917" w:hanging="116"/>
      </w:pPr>
      <w:rPr>
        <w:rFonts w:hint="default"/>
      </w:rPr>
    </w:lvl>
    <w:lvl w:ilvl="7">
      <w:start w:val="0"/>
      <w:numFmt w:val="bullet"/>
      <w:lvlText w:val="•"/>
      <w:lvlJc w:val="left"/>
      <w:pPr>
        <w:ind w:left="2097" w:hanging="116"/>
      </w:pPr>
      <w:rPr>
        <w:rFonts w:hint="default"/>
      </w:rPr>
    </w:lvl>
    <w:lvl w:ilvl="8">
      <w:start w:val="0"/>
      <w:numFmt w:val="bullet"/>
      <w:lvlText w:val="•"/>
      <w:lvlJc w:val="left"/>
      <w:pPr>
        <w:ind w:left="2276" w:hanging="116"/>
      </w:pPr>
      <w:rPr>
        <w:rFonts w:hint="default"/>
      </w:rPr>
    </w:lvl>
  </w:abstractNum>
  <w:abstractNum w:abstractNumId="0">
    <w:multiLevelType w:val="hybridMultilevel"/>
    <w:lvl w:ilvl="0">
      <w:start w:val="0"/>
      <w:numFmt w:val="bullet"/>
      <w:lvlText w:val="•"/>
      <w:lvlJc w:val="left"/>
      <w:pPr>
        <w:ind w:left="3228" w:hanging="66"/>
      </w:pPr>
      <w:rPr>
        <w:rFonts w:hint="default" w:ascii="Montserrat" w:hAnsi="Montserrat" w:eastAsia="Montserrat" w:cs="Montserrat"/>
        <w:color w:val="231F20"/>
        <w:w w:val="100"/>
        <w:sz w:val="20"/>
        <w:szCs w:val="20"/>
      </w:rPr>
    </w:lvl>
    <w:lvl w:ilvl="1">
      <w:start w:val="0"/>
      <w:numFmt w:val="bullet"/>
      <w:lvlText w:val="•"/>
      <w:lvlJc w:val="left"/>
      <w:pPr>
        <w:ind w:left="4102" w:hanging="66"/>
      </w:pPr>
      <w:rPr>
        <w:rFonts w:hint="default"/>
      </w:rPr>
    </w:lvl>
    <w:lvl w:ilvl="2">
      <w:start w:val="0"/>
      <w:numFmt w:val="bullet"/>
      <w:lvlText w:val="•"/>
      <w:lvlJc w:val="left"/>
      <w:pPr>
        <w:ind w:left="4984" w:hanging="66"/>
      </w:pPr>
      <w:rPr>
        <w:rFonts w:hint="default"/>
      </w:rPr>
    </w:lvl>
    <w:lvl w:ilvl="3">
      <w:start w:val="0"/>
      <w:numFmt w:val="bullet"/>
      <w:lvlText w:val="•"/>
      <w:lvlJc w:val="left"/>
      <w:pPr>
        <w:ind w:left="5866" w:hanging="66"/>
      </w:pPr>
      <w:rPr>
        <w:rFonts w:hint="default"/>
      </w:rPr>
    </w:lvl>
    <w:lvl w:ilvl="4">
      <w:start w:val="0"/>
      <w:numFmt w:val="bullet"/>
      <w:lvlText w:val="•"/>
      <w:lvlJc w:val="left"/>
      <w:pPr>
        <w:ind w:left="6748" w:hanging="66"/>
      </w:pPr>
      <w:rPr>
        <w:rFonts w:hint="default"/>
      </w:rPr>
    </w:lvl>
    <w:lvl w:ilvl="5">
      <w:start w:val="0"/>
      <w:numFmt w:val="bullet"/>
      <w:lvlText w:val="•"/>
      <w:lvlJc w:val="left"/>
      <w:pPr>
        <w:ind w:left="7630" w:hanging="66"/>
      </w:pPr>
      <w:rPr>
        <w:rFonts w:hint="default"/>
      </w:rPr>
    </w:lvl>
    <w:lvl w:ilvl="6">
      <w:start w:val="0"/>
      <w:numFmt w:val="bullet"/>
      <w:lvlText w:val="•"/>
      <w:lvlJc w:val="left"/>
      <w:pPr>
        <w:ind w:left="8512" w:hanging="66"/>
      </w:pPr>
      <w:rPr>
        <w:rFonts w:hint="default"/>
      </w:rPr>
    </w:lvl>
    <w:lvl w:ilvl="7">
      <w:start w:val="0"/>
      <w:numFmt w:val="bullet"/>
      <w:lvlText w:val="•"/>
      <w:lvlJc w:val="left"/>
      <w:pPr>
        <w:ind w:left="9394" w:hanging="66"/>
      </w:pPr>
      <w:rPr>
        <w:rFonts w:hint="default"/>
      </w:rPr>
    </w:lvl>
    <w:lvl w:ilvl="8">
      <w:start w:val="0"/>
      <w:numFmt w:val="bullet"/>
      <w:lvlText w:val="•"/>
      <w:lvlJc w:val="left"/>
      <w:pPr>
        <w:ind w:left="10276" w:hanging="66"/>
      </w:pPr>
      <w:rPr>
        <w:rFonts w:hint="default"/>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ontserrat" w:hAnsi="Montserrat" w:eastAsia="Montserrat" w:cs="Montserrat"/>
    </w:rPr>
  </w:style>
  <w:style w:styleId="BodyText" w:type="paragraph">
    <w:name w:val="Body Text"/>
    <w:basedOn w:val="Normal"/>
    <w:uiPriority w:val="1"/>
    <w:qFormat/>
    <w:pPr/>
    <w:rPr>
      <w:rFonts w:ascii="Montserrat" w:hAnsi="Montserrat" w:eastAsia="Montserrat" w:cs="Montserrat"/>
      <w:sz w:val="18"/>
      <w:szCs w:val="18"/>
    </w:rPr>
  </w:style>
  <w:style w:styleId="Heading1" w:type="paragraph">
    <w:name w:val="Heading 1"/>
    <w:basedOn w:val="Normal"/>
    <w:uiPriority w:val="1"/>
    <w:qFormat/>
    <w:pPr>
      <w:spacing w:before="77"/>
      <w:ind w:left="550"/>
      <w:outlineLvl w:val="1"/>
    </w:pPr>
    <w:rPr>
      <w:rFonts w:ascii="Montserrat" w:hAnsi="Montserrat" w:eastAsia="Montserrat" w:cs="Montserrat"/>
      <w:b/>
      <w:bCs/>
      <w:i/>
      <w:sz w:val="30"/>
      <w:szCs w:val="30"/>
    </w:rPr>
  </w:style>
  <w:style w:styleId="ListParagraph" w:type="paragraph">
    <w:name w:val="List Paragraph"/>
    <w:basedOn w:val="Normal"/>
    <w:uiPriority w:val="1"/>
    <w:qFormat/>
    <w:pPr>
      <w:ind w:left="3228" w:hanging="66"/>
    </w:pPr>
    <w:rPr>
      <w:rFonts w:ascii="Montserrat" w:hAnsi="Montserrat" w:eastAsia="Montserrat" w:cs="Montserrat"/>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2020-03-04T20:46:37Z</dcterms:created>
  <dcterms:modified xsi:type="dcterms:W3CDTF">2020-03-04T20:46:37Z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2019-10-31T00:00:00Z</vt:filetime>
  </property>
  <property fmtid="{D5CDD505-2E9C-101B-9397-08002B2CF9AE}" pid="3" name="Creator">
    <vt:lpwstr>Adobe Illustrator CC 23.0 (Windows)</vt:lpwstr>
  </property>
  <property fmtid="{D5CDD505-2E9C-101B-9397-08002B2CF9AE}" pid="4" name="LastSaved">
    <vt:filetime>2020-03-04T00:00:00Z</vt:filetime>
  </property>
</Properties>
</file>