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9A94F" w14:textId="77777777" w:rsidR="004B7742" w:rsidRDefault="00000000">
      <w:pPr>
        <w:spacing w:before="240" w:after="24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513BCCB" wp14:editId="4323A2A5">
            <wp:extent cx="3095625" cy="9114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3095625" cy="911444"/>
                    </a:xfrm>
                    <a:prstGeom prst="rect">
                      <a:avLst/>
                    </a:prstGeom>
                    <a:ln/>
                  </pic:spPr>
                </pic:pic>
              </a:graphicData>
            </a:graphic>
          </wp:inline>
        </w:drawing>
      </w:r>
    </w:p>
    <w:p w14:paraId="1131286C" w14:textId="77777777" w:rsidR="004B7742" w:rsidRDefault="00000000">
      <w:pPr>
        <w:spacing w:before="240" w:after="240"/>
        <w:jc w:val="center"/>
        <w:rPr>
          <w:rFonts w:ascii="Calibri" w:eastAsia="Calibri" w:hAnsi="Calibri" w:cs="Calibri"/>
          <w:b/>
          <w:bCs/>
          <w:sz w:val="24"/>
          <w:szCs w:val="24"/>
        </w:rPr>
      </w:pPr>
      <w:r>
        <w:rPr>
          <w:rFonts w:ascii="Calibri" w:eastAsia="Calibri" w:hAnsi="Calibri" w:cs="Calibri"/>
          <w:b/>
          <w:bCs/>
          <w:sz w:val="24"/>
          <w:szCs w:val="24"/>
        </w:rPr>
        <w:t>FOR IMMEDIATE RELEASE</w:t>
      </w:r>
    </w:p>
    <w:p w14:paraId="25E88037" w14:textId="77777777" w:rsidR="004B7742" w:rsidRDefault="00000000">
      <w:pPr>
        <w:pStyle w:val="Heading3"/>
        <w:keepNext w:val="0"/>
        <w:keepLines w:val="0"/>
        <w:spacing w:before="280"/>
        <w:jc w:val="center"/>
        <w:rPr>
          <w:rFonts w:ascii="Calibri" w:eastAsia="Calibri" w:hAnsi="Calibri" w:cs="Calibri"/>
          <w:b/>
          <w:bCs/>
          <w:color w:val="000000"/>
          <w:sz w:val="24"/>
          <w:szCs w:val="24"/>
        </w:rPr>
      </w:pPr>
      <w:bookmarkStart w:id="0" w:name="_39brix3drbvk" w:colFirst="0" w:colLast="0"/>
      <w:bookmarkEnd w:id="0"/>
      <w:r>
        <w:rPr>
          <w:rFonts w:ascii="Calibri" w:eastAsia="Calibri" w:hAnsi="Calibri" w:cs="Calibri"/>
          <w:b/>
          <w:bCs/>
          <w:color w:val="000000"/>
          <w:sz w:val="24"/>
          <w:szCs w:val="24"/>
        </w:rPr>
        <w:t xml:space="preserve">Paducah CVB’s Alyssa Phares Named Emerging Leader of the Year; </w:t>
      </w:r>
      <w:r>
        <w:rPr>
          <w:rFonts w:ascii="Calibri" w:eastAsia="Calibri" w:hAnsi="Calibri" w:cs="Calibri"/>
          <w:b/>
          <w:bCs/>
          <w:color w:val="000000"/>
          <w:sz w:val="24"/>
          <w:szCs w:val="24"/>
        </w:rPr>
        <w:br/>
        <w:t>Bureau Earns Multiple Awards at KTIA Annual Conference</w:t>
      </w:r>
    </w:p>
    <w:p w14:paraId="638B94AC" w14:textId="77777777" w:rsidR="004B7742" w:rsidRDefault="00000000">
      <w:pPr>
        <w:spacing w:before="240" w:after="240"/>
        <w:rPr>
          <w:rFonts w:ascii="Calibri" w:eastAsia="Calibri" w:hAnsi="Calibri" w:cs="Calibri"/>
          <w:sz w:val="24"/>
          <w:szCs w:val="24"/>
        </w:rPr>
      </w:pPr>
      <w:r>
        <w:rPr>
          <w:rFonts w:ascii="Calibri" w:eastAsia="Calibri" w:hAnsi="Calibri" w:cs="Calibri"/>
          <w:b/>
          <w:bCs/>
          <w:sz w:val="24"/>
          <w:szCs w:val="24"/>
        </w:rPr>
        <w:t>Paducah, KY – November 10, 2025</w:t>
      </w:r>
      <w:r>
        <w:rPr>
          <w:rFonts w:ascii="Calibri" w:eastAsia="Calibri" w:hAnsi="Calibri" w:cs="Calibri"/>
          <w:sz w:val="24"/>
          <w:szCs w:val="24"/>
        </w:rPr>
        <w:t xml:space="preserve"> </w:t>
      </w:r>
      <w:r>
        <w:rPr>
          <w:rFonts w:ascii="Calibri" w:eastAsia="Calibri" w:hAnsi="Calibri" w:cs="Calibri"/>
          <w:b/>
          <w:bCs/>
          <w:sz w:val="24"/>
          <w:szCs w:val="24"/>
        </w:rPr>
        <w:t>–</w:t>
      </w:r>
      <w:r>
        <w:rPr>
          <w:rFonts w:ascii="Calibri" w:eastAsia="Calibri" w:hAnsi="Calibri" w:cs="Calibri"/>
          <w:sz w:val="24"/>
          <w:szCs w:val="24"/>
        </w:rPr>
        <w:t xml:space="preserve"> The Paducah Convention &amp; Visitors Bureau (CVB) was recognized with multiple statewide awards at the 2025 Kentucky Travel Industry Association (KTIA) Annual Conference last week, including one of the organization’s top individual honors. </w:t>
      </w:r>
    </w:p>
    <w:p w14:paraId="7CD36A64" w14:textId="77777777" w:rsidR="004B7742"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Alyssa Phares, President &amp; CEO of the Paducah CVB, was named KTIA’s 2025 </w:t>
      </w:r>
      <w:r>
        <w:rPr>
          <w:rFonts w:ascii="Calibri" w:eastAsia="Calibri" w:hAnsi="Calibri" w:cs="Calibri"/>
          <w:i/>
          <w:iCs/>
          <w:sz w:val="24"/>
          <w:szCs w:val="24"/>
        </w:rPr>
        <w:t>Emerging Leader of the Year</w:t>
      </w:r>
      <w:r>
        <w:rPr>
          <w:rFonts w:ascii="Calibri" w:eastAsia="Calibri" w:hAnsi="Calibri" w:cs="Calibri"/>
          <w:sz w:val="24"/>
          <w:szCs w:val="24"/>
        </w:rPr>
        <w:t>. This award is presented annually to one Kentucky tourism professional who has made a significant impact on the industry in a relatively short period of time. The association specifically called out Phares’ dedication to her team, involvement in the UNESCO Creative Cities Network, and commitment to ensuring Paducah’s lasting impact on the travel industry.</w:t>
      </w:r>
    </w:p>
    <w:p w14:paraId="55A56B59" w14:textId="77777777" w:rsidR="004B7742" w:rsidRDefault="00000000">
      <w:pPr>
        <w:spacing w:before="240" w:after="240"/>
        <w:rPr>
          <w:rFonts w:ascii="Calibri" w:eastAsia="Calibri" w:hAnsi="Calibri" w:cs="Calibri"/>
          <w:color w:val="1D1C1D"/>
          <w:sz w:val="24"/>
          <w:szCs w:val="24"/>
        </w:rPr>
      </w:pPr>
      <w:r>
        <w:rPr>
          <w:rFonts w:ascii="Calibri" w:eastAsia="Calibri" w:hAnsi="Calibri" w:cs="Calibri"/>
          <w:sz w:val="24"/>
          <w:szCs w:val="24"/>
        </w:rPr>
        <w:t xml:space="preserve">In addition to the individual honor, the Paducah CVB received Traverse Awards for three of its recent marketing and communications projects: the Creative City Companion printed travel guide, last year’s African American Heritage marketing campaign, and a public relations initiative that produced multiple articles centering Paducah as a welcoming destination for LGBTQ+ travelers. </w:t>
      </w:r>
      <w:r>
        <w:rPr>
          <w:rFonts w:ascii="Calibri" w:eastAsia="Calibri" w:hAnsi="Calibri" w:cs="Calibri"/>
          <w:color w:val="1D1C1D"/>
          <w:sz w:val="24"/>
          <w:szCs w:val="24"/>
        </w:rPr>
        <w:t xml:space="preserve">The organization also shared in a collaborative award recognizing the regional Kentucky Americana Triangle campaign. </w:t>
      </w:r>
    </w:p>
    <w:p w14:paraId="46141A43" w14:textId="77777777" w:rsidR="004B7742" w:rsidRDefault="00000000">
      <w:pPr>
        <w:spacing w:before="240" w:after="240"/>
        <w:rPr>
          <w:rFonts w:ascii="Calibri" w:eastAsia="Calibri" w:hAnsi="Calibri" w:cs="Calibri"/>
          <w:sz w:val="24"/>
          <w:szCs w:val="24"/>
        </w:rPr>
      </w:pPr>
      <w:r>
        <w:rPr>
          <w:rFonts w:ascii="Calibri" w:eastAsia="Calibri" w:hAnsi="Calibri" w:cs="Calibri"/>
          <w:sz w:val="24"/>
          <w:szCs w:val="24"/>
        </w:rPr>
        <w:t>Presented each year by KTIA, the Traverse Awards highlight excellence in tourism marketing, and are highly competitive, with over 200 entries submitted annually. Entries are judged by a panel of tourism experts from outside the state and awarded at the annual conference.</w:t>
      </w:r>
    </w:p>
    <w:p w14:paraId="0C404985" w14:textId="1DE29544" w:rsidR="004B7742" w:rsidRDefault="00DE02F1">
      <w:pPr>
        <w:spacing w:before="240" w:after="240"/>
        <w:rPr>
          <w:rFonts w:ascii="Calibri" w:eastAsia="Calibri" w:hAnsi="Calibri" w:cs="Calibri"/>
          <w:sz w:val="24"/>
          <w:szCs w:val="24"/>
        </w:rPr>
      </w:pPr>
      <w:r>
        <w:rPr>
          <w:rFonts w:ascii="Calibri" w:eastAsia="Calibri" w:hAnsi="Calibri" w:cs="Calibri"/>
          <w:color w:val="1D1C1D"/>
          <w:sz w:val="24"/>
          <w:szCs w:val="24"/>
        </w:rPr>
        <w:t>“</w:t>
      </w:r>
      <w:r w:rsidR="00000000">
        <w:rPr>
          <w:rFonts w:ascii="Calibri" w:eastAsia="Calibri" w:hAnsi="Calibri" w:cs="Calibri"/>
          <w:color w:val="1D1C1D"/>
          <w:sz w:val="24"/>
          <w:szCs w:val="24"/>
        </w:rPr>
        <w:t>This recognition reflects the intentional, research-driven work shaping how we share Paducah’s story,” said Alyssa Phares. “We are listening to our visitors and our community, learning what draws people here, and aligning our approach with care. Paducah is a City of Many Ways, and we want every visitor to feel that sense of welcome, discovery, and creativity. I am grateful for a team that leads with curiosity and collaboration, and for a community that believes in this work. Being recognized among colleagues across the Commonwealth reinforces that our direction is meaningful, resilient, and still unfolding.”</w:t>
      </w:r>
    </w:p>
    <w:p w14:paraId="19512A3E" w14:textId="77777777" w:rsidR="004B7742" w:rsidRDefault="00000000">
      <w:pPr>
        <w:spacing w:before="240" w:after="240"/>
        <w:rPr>
          <w:rFonts w:ascii="Calibri" w:eastAsia="Calibri" w:hAnsi="Calibri" w:cs="Calibri"/>
          <w:sz w:val="24"/>
          <w:szCs w:val="24"/>
        </w:rPr>
      </w:pPr>
      <w:r>
        <w:rPr>
          <w:rFonts w:ascii="Calibri" w:eastAsia="Calibri" w:hAnsi="Calibri" w:cs="Calibri"/>
          <w:sz w:val="24"/>
          <w:szCs w:val="24"/>
        </w:rPr>
        <w:lastRenderedPageBreak/>
        <w:t xml:space="preserve">Further recognition at the conference underscored the collaborative strength behind Paducah’s tourism success. CVB team members Liz Hammonds and Amina Watkins earned their </w:t>
      </w:r>
      <w:r>
        <w:rPr>
          <w:rFonts w:ascii="Calibri" w:eastAsia="Calibri" w:hAnsi="Calibri" w:cs="Calibri"/>
          <w:i/>
          <w:iCs/>
          <w:sz w:val="24"/>
          <w:szCs w:val="24"/>
        </w:rPr>
        <w:t>Certified Kentucky Tourism Professional</w:t>
      </w:r>
      <w:r>
        <w:rPr>
          <w:rFonts w:ascii="Calibri" w:eastAsia="Calibri" w:hAnsi="Calibri" w:cs="Calibri"/>
          <w:sz w:val="24"/>
          <w:szCs w:val="24"/>
        </w:rPr>
        <w:t xml:space="preserve"> (CKTP) credentials, and Stephanie Burkhart of the Holiday Inn Paducah Riverfront was honored with a </w:t>
      </w:r>
      <w:r>
        <w:rPr>
          <w:rFonts w:ascii="Calibri" w:eastAsia="Calibri" w:hAnsi="Calibri" w:cs="Calibri"/>
          <w:i/>
          <w:iCs/>
          <w:sz w:val="24"/>
          <w:szCs w:val="24"/>
        </w:rPr>
        <w:t>Stars of the Industry</w:t>
      </w:r>
      <w:r>
        <w:rPr>
          <w:rFonts w:ascii="Calibri" w:eastAsia="Calibri" w:hAnsi="Calibri" w:cs="Calibri"/>
          <w:sz w:val="24"/>
          <w:szCs w:val="24"/>
        </w:rPr>
        <w:t xml:space="preserve"> award, the state’s highest recognition for frontline hospitality workers. </w:t>
      </w:r>
    </w:p>
    <w:p w14:paraId="59CE4578" w14:textId="77777777" w:rsidR="004B7742" w:rsidRDefault="00000000">
      <w:pPr>
        <w:spacing w:before="240" w:after="240"/>
        <w:rPr>
          <w:rFonts w:ascii="Calibri" w:eastAsia="Calibri" w:hAnsi="Calibri" w:cs="Calibri"/>
          <w:sz w:val="24"/>
          <w:szCs w:val="24"/>
        </w:rPr>
      </w:pPr>
      <w:r>
        <w:rPr>
          <w:rFonts w:ascii="Calibri" w:eastAsia="Calibri" w:hAnsi="Calibri" w:cs="Calibri"/>
          <w:sz w:val="24"/>
          <w:szCs w:val="24"/>
        </w:rPr>
        <w:t>For more information about the Paducah Convention &amp; Visitors Bureau and its mission, visit</w:t>
      </w:r>
      <w:hyperlink r:id="rId5">
        <w:r>
          <w:rPr>
            <w:rFonts w:ascii="Calibri" w:eastAsia="Calibri" w:hAnsi="Calibri" w:cs="Calibri"/>
            <w:sz w:val="24"/>
            <w:szCs w:val="24"/>
          </w:rPr>
          <w:t xml:space="preserve"> </w:t>
        </w:r>
      </w:hyperlink>
      <w:hyperlink r:id="rId6">
        <w:r>
          <w:rPr>
            <w:rFonts w:ascii="Calibri" w:eastAsia="Calibri" w:hAnsi="Calibri" w:cs="Calibri"/>
            <w:color w:val="1155CC"/>
            <w:sz w:val="24"/>
            <w:szCs w:val="24"/>
            <w:u w:val="single"/>
          </w:rPr>
          <w:t>www.paducah.travel</w:t>
        </w:r>
      </w:hyperlink>
      <w:r>
        <w:rPr>
          <w:rFonts w:ascii="Calibri" w:eastAsia="Calibri" w:hAnsi="Calibri" w:cs="Calibri"/>
          <w:sz w:val="24"/>
          <w:szCs w:val="24"/>
        </w:rPr>
        <w:t>.</w:t>
      </w:r>
    </w:p>
    <w:p w14:paraId="594BE83B" w14:textId="77777777" w:rsidR="004B7742" w:rsidRDefault="00000000">
      <w:pPr>
        <w:spacing w:before="240" w:after="240"/>
        <w:rPr>
          <w:rFonts w:ascii="Calibri" w:eastAsia="Calibri" w:hAnsi="Calibri" w:cs="Calibri"/>
          <w:sz w:val="24"/>
          <w:szCs w:val="24"/>
        </w:rPr>
      </w:pPr>
      <w:r>
        <w:rPr>
          <w:rFonts w:ascii="Calibri" w:eastAsia="Calibri" w:hAnsi="Calibri" w:cs="Calibri"/>
          <w:b/>
          <w:bCs/>
          <w:sz w:val="24"/>
          <w:szCs w:val="24"/>
        </w:rPr>
        <w:t xml:space="preserve">MEDIA CONTACT: </w:t>
      </w:r>
      <w:r>
        <w:rPr>
          <w:rFonts w:ascii="Calibri" w:eastAsia="Calibri" w:hAnsi="Calibri" w:cs="Calibri"/>
          <w:sz w:val="24"/>
          <w:szCs w:val="24"/>
        </w:rPr>
        <w:br/>
        <w:t xml:space="preserve">Liz Hammonds </w:t>
      </w:r>
      <w:r>
        <w:rPr>
          <w:rFonts w:ascii="Calibri" w:eastAsia="Calibri" w:hAnsi="Calibri" w:cs="Calibri"/>
          <w:sz w:val="24"/>
          <w:szCs w:val="24"/>
        </w:rPr>
        <w:br/>
        <w:t xml:space="preserve">Lead Brand &amp; Public Affairs Strategist </w:t>
      </w:r>
      <w:r>
        <w:rPr>
          <w:rFonts w:ascii="Calibri" w:eastAsia="Calibri" w:hAnsi="Calibri" w:cs="Calibri"/>
          <w:sz w:val="24"/>
          <w:szCs w:val="24"/>
        </w:rPr>
        <w:br/>
        <w:t xml:space="preserve">Paducah Convention &amp; Visitors Bureau </w:t>
      </w:r>
      <w:r>
        <w:rPr>
          <w:rFonts w:ascii="Calibri" w:eastAsia="Calibri" w:hAnsi="Calibri" w:cs="Calibri"/>
          <w:sz w:val="24"/>
          <w:szCs w:val="24"/>
        </w:rPr>
        <w:br/>
      </w:r>
      <w:hyperlink r:id="rId7">
        <w:r>
          <w:rPr>
            <w:rFonts w:ascii="Calibri" w:eastAsia="Calibri" w:hAnsi="Calibri" w:cs="Calibri"/>
            <w:color w:val="1155CC"/>
            <w:sz w:val="24"/>
            <w:szCs w:val="24"/>
            <w:u w:val="single"/>
          </w:rPr>
          <w:t>liz@paducah.travel</w:t>
        </w:r>
      </w:hyperlink>
      <w:r>
        <w:rPr>
          <w:rFonts w:ascii="Calibri" w:eastAsia="Calibri" w:hAnsi="Calibri" w:cs="Calibri"/>
          <w:sz w:val="24"/>
          <w:szCs w:val="24"/>
        </w:rPr>
        <w:t xml:space="preserve"> | 270-443-8783</w:t>
      </w:r>
    </w:p>
    <w:p w14:paraId="5018FEE4" w14:textId="77777777" w:rsidR="004B7742" w:rsidRDefault="00000000">
      <w:pPr>
        <w:spacing w:before="240" w:after="240"/>
        <w:jc w:val="center"/>
        <w:rPr>
          <w:rFonts w:ascii="Calibri" w:eastAsia="Calibri" w:hAnsi="Calibri" w:cs="Calibri"/>
          <w:sz w:val="24"/>
          <w:szCs w:val="24"/>
        </w:rPr>
      </w:pPr>
      <w:r>
        <w:rPr>
          <w:rFonts w:ascii="Calibri" w:eastAsia="Calibri" w:hAnsi="Calibri" w:cs="Calibri"/>
          <w:sz w:val="24"/>
          <w:szCs w:val="24"/>
        </w:rPr>
        <w:t>###</w:t>
      </w:r>
    </w:p>
    <w:p w14:paraId="69F75A66" w14:textId="77777777" w:rsidR="004B7742" w:rsidRDefault="004B7742">
      <w:pPr>
        <w:spacing w:before="240" w:after="240"/>
        <w:rPr>
          <w:rFonts w:ascii="Calibri" w:eastAsia="Calibri" w:hAnsi="Calibri" w:cs="Calibri"/>
          <w:sz w:val="24"/>
          <w:szCs w:val="24"/>
        </w:rPr>
      </w:pPr>
    </w:p>
    <w:p w14:paraId="5153F8A2" w14:textId="77777777" w:rsidR="004B7742" w:rsidRDefault="004B7742">
      <w:pPr>
        <w:spacing w:before="240" w:after="240"/>
        <w:rPr>
          <w:rFonts w:ascii="Calibri" w:eastAsia="Calibri" w:hAnsi="Calibri" w:cs="Calibri"/>
          <w:sz w:val="24"/>
          <w:szCs w:val="24"/>
        </w:rPr>
      </w:pPr>
    </w:p>
    <w:p w14:paraId="1D76492D" w14:textId="77777777" w:rsidR="004B7742" w:rsidRDefault="004B7742">
      <w:pPr>
        <w:spacing w:before="240" w:after="240"/>
        <w:rPr>
          <w:rFonts w:ascii="Calibri" w:eastAsia="Calibri" w:hAnsi="Calibri" w:cs="Calibri"/>
          <w:sz w:val="24"/>
          <w:szCs w:val="24"/>
        </w:rPr>
      </w:pPr>
    </w:p>
    <w:p w14:paraId="5DE21385" w14:textId="77777777" w:rsidR="004B7742" w:rsidRDefault="004B7742">
      <w:pPr>
        <w:spacing w:before="240" w:after="240"/>
        <w:rPr>
          <w:rFonts w:ascii="Calibri" w:eastAsia="Calibri" w:hAnsi="Calibri" w:cs="Calibri"/>
          <w:sz w:val="24"/>
          <w:szCs w:val="24"/>
        </w:rPr>
      </w:pPr>
    </w:p>
    <w:sectPr w:rsidR="004B774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DEC9843-C953-5F41-8C96-2B0A6EB29AB2}"/>
    <w:embedItalic r:id="rId2" w:fontKey="{69B582AF-FE8B-7A41-BA17-8D9330C8FF62}"/>
  </w:font>
  <w:font w:name="Times New Roman">
    <w:panose1 w:val="02020603050405020304"/>
    <w:charset w:val="00"/>
    <w:family w:val="roman"/>
    <w:pitch w:val="variable"/>
    <w:sig w:usb0="E0002EFF" w:usb1="C000785B" w:usb2="00000009" w:usb3="00000000" w:csb0="000001FF" w:csb1="00000000"/>
    <w:embedRegular r:id="rId3" w:fontKey="{2A5554BB-993C-5942-95B4-E0D5363D9642}"/>
  </w:font>
  <w:font w:name="Calibri">
    <w:panose1 w:val="020F0502020204030204"/>
    <w:charset w:val="00"/>
    <w:family w:val="swiss"/>
    <w:pitch w:val="variable"/>
    <w:sig w:usb0="E0002AFF" w:usb1="C000247B" w:usb2="00000009" w:usb3="00000000" w:csb0="000001FF" w:csb1="00000000"/>
    <w:embedRegular r:id="rId4" w:fontKey="{54CD454D-4732-D344-B725-72F3A5A8CE9B}"/>
    <w:embedBold r:id="rId5" w:fontKey="{B382281F-1467-5C42-A78A-1FA7BA295901}"/>
    <w:embedItalic r:id="rId6" w:fontKey="{BFC113C4-E1AD-2442-B1C1-FEB4970E5672}"/>
  </w:font>
  <w:font w:name="Cambria">
    <w:panose1 w:val="02040503050406030204"/>
    <w:charset w:val="00"/>
    <w:family w:val="roman"/>
    <w:pitch w:val="variable"/>
    <w:sig w:usb0="E00002FF" w:usb1="400004FF" w:usb2="00000000" w:usb3="00000000" w:csb0="0000019F" w:csb1="00000000"/>
    <w:embedRegular r:id="rId7" w:fontKey="{E4E77EA1-66CA-9F4D-830C-263A96F117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42"/>
    <w:rsid w:val="004B7742"/>
    <w:rsid w:val="00CD65DB"/>
    <w:rsid w:val="00DE0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1A0E01"/>
  <w15:docId w15:val="{3617772A-BC34-A942-B1AF-13B4A245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liz@paducah.trave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aducah.travel" TargetMode="External"/><Relationship Id="rId5" Type="http://schemas.openxmlformats.org/officeDocument/2006/relationships/hyperlink" Target="http://www.paducah.travel/" TargetMode="External"/><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2609</Characters>
  <Application>Microsoft Office Word</Application>
  <DocSecurity>0</DocSecurity>
  <Lines>21</Lines>
  <Paragraphs>6</Paragraphs>
  <ScaleCrop>false</ScaleCrop>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Liz Hammonds</cp:lastModifiedBy>
  <cp:revision>2</cp:revision>
  <dcterms:created xsi:type="dcterms:W3CDTF">2025-11-10T20:24:00Z</dcterms:created>
  <dcterms:modified xsi:type="dcterms:W3CDTF">2025-11-10T20:24:00Z</dcterms:modified>
</cp:coreProperties>
</file>