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8F3" w:rsidRDefault="00C87A07" w:rsidP="00C87A07">
      <w:pPr>
        <w:pStyle w:val="NoSpacing"/>
        <w:jc w:val="center"/>
        <w:rPr>
          <w:b/>
          <w:sz w:val="20"/>
          <w:szCs w:val="20"/>
        </w:rPr>
      </w:pPr>
      <w:r>
        <w:rPr>
          <w:b/>
          <w:sz w:val="20"/>
          <w:szCs w:val="20"/>
        </w:rPr>
        <w:t>MOTIONS PASSED AT THE COMBINED BOARD MEETING</w:t>
      </w:r>
      <w:r w:rsidR="000131A6">
        <w:rPr>
          <w:b/>
          <w:sz w:val="20"/>
          <w:szCs w:val="20"/>
        </w:rPr>
        <w:t>,</w:t>
      </w:r>
      <w:r>
        <w:rPr>
          <w:b/>
          <w:sz w:val="20"/>
          <w:szCs w:val="20"/>
        </w:rPr>
        <w:t xml:space="preserve"> </w:t>
      </w:r>
      <w:r w:rsidR="000B4E0B">
        <w:rPr>
          <w:b/>
          <w:sz w:val="20"/>
          <w:szCs w:val="20"/>
        </w:rPr>
        <w:t>JULY 30</w:t>
      </w:r>
      <w:r>
        <w:rPr>
          <w:b/>
          <w:sz w:val="20"/>
          <w:szCs w:val="20"/>
        </w:rPr>
        <w:t>, 20</w:t>
      </w:r>
      <w:r w:rsidR="00CF1B39">
        <w:rPr>
          <w:b/>
          <w:sz w:val="20"/>
          <w:szCs w:val="20"/>
        </w:rPr>
        <w:t>20</w:t>
      </w:r>
    </w:p>
    <w:p w:rsidR="00C87A07" w:rsidRDefault="00C87A07" w:rsidP="00C87A07">
      <w:pPr>
        <w:pStyle w:val="NoSpacing"/>
        <w:rPr>
          <w:sz w:val="20"/>
          <w:szCs w:val="20"/>
        </w:rPr>
      </w:pPr>
    </w:p>
    <w:p w:rsidR="00C87A07" w:rsidRDefault="00C87A07" w:rsidP="00C87A07">
      <w:pPr>
        <w:pStyle w:val="NoSpacing"/>
        <w:rPr>
          <w:sz w:val="20"/>
          <w:szCs w:val="20"/>
        </w:rPr>
      </w:pPr>
    </w:p>
    <w:p w:rsidR="00AE06B7" w:rsidRPr="009F728C" w:rsidRDefault="00807C6D" w:rsidP="009F728C">
      <w:pPr>
        <w:pStyle w:val="NoSpacing"/>
        <w:numPr>
          <w:ilvl w:val="0"/>
          <w:numId w:val="39"/>
        </w:numPr>
        <w:contextualSpacing/>
        <w:jc w:val="both"/>
        <w:rPr>
          <w:sz w:val="20"/>
          <w:szCs w:val="20"/>
        </w:rPr>
      </w:pPr>
      <w:r w:rsidRPr="009F728C">
        <w:rPr>
          <w:sz w:val="20"/>
          <w:szCs w:val="20"/>
        </w:rPr>
        <w:t xml:space="preserve">Combined: </w:t>
      </w:r>
      <w:r w:rsidR="002524F5" w:rsidRPr="009F728C">
        <w:rPr>
          <w:sz w:val="20"/>
          <w:szCs w:val="20"/>
        </w:rPr>
        <w:t xml:space="preserve">Approved </w:t>
      </w:r>
      <w:r w:rsidR="009F728C">
        <w:rPr>
          <w:sz w:val="20"/>
          <w:szCs w:val="20"/>
        </w:rPr>
        <w:t>the minutes</w:t>
      </w:r>
      <w:r w:rsidR="00B13CC3">
        <w:rPr>
          <w:sz w:val="20"/>
          <w:szCs w:val="20"/>
        </w:rPr>
        <w:t xml:space="preserve"> from May 19</w:t>
      </w:r>
      <w:r w:rsidR="00B13CC3" w:rsidRPr="009F728C">
        <w:rPr>
          <w:rFonts w:ascii="Calibri" w:eastAsia="Cambria" w:hAnsi="Calibri" w:cs="Calibri"/>
          <w:sz w:val="20"/>
          <w:szCs w:val="20"/>
        </w:rPr>
        <w:t>, 2020</w:t>
      </w:r>
      <w:r w:rsidR="00B13CC3">
        <w:rPr>
          <w:sz w:val="20"/>
          <w:szCs w:val="20"/>
        </w:rPr>
        <w:t xml:space="preserve"> and current agenda item correction</w:t>
      </w:r>
      <w:r w:rsidR="009F728C">
        <w:rPr>
          <w:sz w:val="20"/>
          <w:szCs w:val="20"/>
        </w:rPr>
        <w:t xml:space="preserve"> </w:t>
      </w:r>
    </w:p>
    <w:p w:rsidR="00807C6D" w:rsidRDefault="00225243" w:rsidP="009F728C">
      <w:pPr>
        <w:pStyle w:val="NoSpacing"/>
        <w:ind w:left="720"/>
        <w:contextualSpacing/>
        <w:jc w:val="both"/>
        <w:rPr>
          <w:b/>
          <w:sz w:val="20"/>
          <w:szCs w:val="20"/>
        </w:rPr>
      </w:pPr>
      <w:r>
        <w:rPr>
          <w:b/>
          <w:sz w:val="20"/>
          <w:szCs w:val="20"/>
        </w:rPr>
        <w:t>Walsingham</w:t>
      </w:r>
      <w:r w:rsidR="002524F5" w:rsidRPr="009F728C">
        <w:rPr>
          <w:b/>
          <w:sz w:val="20"/>
          <w:szCs w:val="20"/>
        </w:rPr>
        <w:t>/Phillips</w:t>
      </w:r>
    </w:p>
    <w:p w:rsidR="009F728C" w:rsidRPr="009F728C" w:rsidRDefault="009F728C" w:rsidP="009F728C">
      <w:pPr>
        <w:pStyle w:val="NoSpacing"/>
        <w:ind w:left="720"/>
        <w:contextualSpacing/>
        <w:jc w:val="both"/>
        <w:rPr>
          <w:b/>
          <w:sz w:val="20"/>
          <w:szCs w:val="20"/>
        </w:rPr>
      </w:pPr>
    </w:p>
    <w:p w:rsidR="00572D9A" w:rsidRDefault="009F728C" w:rsidP="00572D9A">
      <w:pPr>
        <w:pStyle w:val="NoSpacing"/>
        <w:numPr>
          <w:ilvl w:val="0"/>
          <w:numId w:val="39"/>
        </w:numPr>
        <w:spacing w:before="240"/>
        <w:contextualSpacing/>
        <w:jc w:val="both"/>
        <w:rPr>
          <w:sz w:val="20"/>
          <w:szCs w:val="20"/>
        </w:rPr>
      </w:pPr>
      <w:r w:rsidRPr="009F728C">
        <w:rPr>
          <w:sz w:val="20"/>
          <w:szCs w:val="20"/>
        </w:rPr>
        <w:t>Combined: Approved the Consent Agenda:</w:t>
      </w:r>
    </w:p>
    <w:p w:rsidR="00572D9A" w:rsidRPr="00572D9A" w:rsidRDefault="00572D9A" w:rsidP="00572D9A">
      <w:pPr>
        <w:pStyle w:val="NoSpacing"/>
        <w:spacing w:before="240"/>
        <w:ind w:left="720"/>
        <w:contextualSpacing/>
        <w:jc w:val="both"/>
        <w:rPr>
          <w:sz w:val="20"/>
          <w:szCs w:val="20"/>
        </w:rPr>
      </w:pPr>
      <w:r>
        <w:rPr>
          <w:sz w:val="20"/>
          <w:szCs w:val="20"/>
        </w:rPr>
        <w:t xml:space="preserve">Item A - </w:t>
      </w:r>
      <w:r w:rsidR="003A3CEF">
        <w:rPr>
          <w:sz w:val="20"/>
          <w:szCs w:val="20"/>
        </w:rPr>
        <w:t>P</w:t>
      </w:r>
      <w:r w:rsidR="003A3CEF" w:rsidRPr="003A3CEF">
        <w:rPr>
          <w:sz w:val="20"/>
          <w:szCs w:val="20"/>
        </w:rPr>
        <w:t>ayment of APTIM invoices 493491 ($757.50), 493493-RI00631 ($21,955.50), and 496225-RI00636 ($8,782.20)</w:t>
      </w:r>
    </w:p>
    <w:p w:rsidR="00572D9A" w:rsidRPr="00572D9A" w:rsidRDefault="00572D9A" w:rsidP="00572D9A">
      <w:pPr>
        <w:pStyle w:val="NoSpacing"/>
        <w:spacing w:before="240"/>
        <w:ind w:left="720"/>
        <w:contextualSpacing/>
        <w:jc w:val="both"/>
        <w:rPr>
          <w:sz w:val="20"/>
          <w:szCs w:val="20"/>
        </w:rPr>
      </w:pPr>
      <w:r w:rsidRPr="00572D9A">
        <w:rPr>
          <w:sz w:val="20"/>
          <w:szCs w:val="20"/>
        </w:rPr>
        <w:t xml:space="preserve">Item B - </w:t>
      </w:r>
      <w:r w:rsidR="003A3CEF">
        <w:rPr>
          <w:sz w:val="20"/>
          <w:szCs w:val="20"/>
        </w:rPr>
        <w:t>P</w:t>
      </w:r>
      <w:r w:rsidR="003A3CEF" w:rsidRPr="003A3CEF">
        <w:rPr>
          <w:sz w:val="20"/>
          <w:szCs w:val="20"/>
        </w:rPr>
        <w:t>ayment of Dewberry Engineers Inc. invoices 1853902 ($10,793) and 1842197 ($61,340)</w:t>
      </w:r>
    </w:p>
    <w:p w:rsidR="00807C6D" w:rsidRDefault="009F728C" w:rsidP="003A3CEF">
      <w:pPr>
        <w:pStyle w:val="NoSpacing"/>
        <w:spacing w:before="240"/>
        <w:ind w:left="720"/>
        <w:contextualSpacing/>
        <w:jc w:val="both"/>
        <w:rPr>
          <w:b/>
          <w:sz w:val="20"/>
          <w:szCs w:val="20"/>
        </w:rPr>
      </w:pPr>
      <w:r w:rsidRPr="009F728C">
        <w:rPr>
          <w:b/>
          <w:sz w:val="20"/>
          <w:szCs w:val="20"/>
        </w:rPr>
        <w:t>Phillips</w:t>
      </w:r>
      <w:r w:rsidR="00225243">
        <w:rPr>
          <w:b/>
          <w:sz w:val="20"/>
          <w:szCs w:val="20"/>
        </w:rPr>
        <w:t>/Pease</w:t>
      </w:r>
    </w:p>
    <w:p w:rsidR="009F728C" w:rsidRDefault="009F728C" w:rsidP="009F728C">
      <w:pPr>
        <w:pStyle w:val="NoSpacing"/>
        <w:contextualSpacing/>
        <w:jc w:val="both"/>
        <w:rPr>
          <w:sz w:val="20"/>
          <w:szCs w:val="20"/>
        </w:rPr>
      </w:pPr>
    </w:p>
    <w:p w:rsidR="00572D9A" w:rsidRDefault="00572D9A" w:rsidP="00572D9A">
      <w:pPr>
        <w:pStyle w:val="NoSpacing"/>
        <w:numPr>
          <w:ilvl w:val="0"/>
          <w:numId w:val="39"/>
        </w:numPr>
        <w:contextualSpacing/>
        <w:jc w:val="both"/>
        <w:rPr>
          <w:sz w:val="20"/>
          <w:szCs w:val="20"/>
        </w:rPr>
      </w:pPr>
      <w:r>
        <w:rPr>
          <w:sz w:val="20"/>
          <w:szCs w:val="20"/>
        </w:rPr>
        <w:t>Combined</w:t>
      </w:r>
      <w:r w:rsidR="009F728C">
        <w:rPr>
          <w:sz w:val="20"/>
          <w:szCs w:val="20"/>
        </w:rPr>
        <w:t>: Approved Board Action Item:</w:t>
      </w:r>
    </w:p>
    <w:p w:rsidR="00572D9A" w:rsidRDefault="001F3AE3" w:rsidP="00572D9A">
      <w:pPr>
        <w:pStyle w:val="NoSpacing"/>
        <w:ind w:left="720"/>
        <w:contextualSpacing/>
        <w:jc w:val="both"/>
        <w:rPr>
          <w:rFonts w:ascii="Calibri" w:eastAsia="Cambria" w:hAnsi="Calibri" w:cs="Calibri"/>
          <w:sz w:val="20"/>
          <w:szCs w:val="20"/>
        </w:rPr>
      </w:pPr>
      <w:r w:rsidRPr="00572D9A">
        <w:rPr>
          <w:rFonts w:ascii="Calibri" w:eastAsia="Cambria" w:hAnsi="Calibri" w:cs="Calibri"/>
          <w:sz w:val="20"/>
          <w:szCs w:val="20"/>
        </w:rPr>
        <w:t xml:space="preserve">Item A </w:t>
      </w:r>
      <w:r w:rsidR="003A3CEF">
        <w:rPr>
          <w:rFonts w:ascii="Calibri" w:eastAsia="Cambria" w:hAnsi="Calibri" w:cs="Calibri"/>
          <w:sz w:val="20"/>
          <w:szCs w:val="20"/>
        </w:rPr>
        <w:t xml:space="preserve">- </w:t>
      </w:r>
      <w:r w:rsidR="00225243">
        <w:rPr>
          <w:rFonts w:ascii="Calibri" w:eastAsia="Cambria" w:hAnsi="Calibri" w:cs="Calibri"/>
          <w:sz w:val="20"/>
          <w:szCs w:val="20"/>
        </w:rPr>
        <w:t xml:space="preserve">Recommend </w:t>
      </w:r>
      <w:r w:rsidR="00225243" w:rsidRPr="00225243">
        <w:rPr>
          <w:rFonts w:ascii="Calibri" w:eastAsia="Cambria" w:hAnsi="Calibri" w:cs="Calibri"/>
          <w:sz w:val="20"/>
          <w:szCs w:val="20"/>
        </w:rPr>
        <w:t xml:space="preserve">to the Bay County Board of County Commissioners (BOCC) a resolution </w:t>
      </w:r>
      <w:r w:rsidR="00225243">
        <w:rPr>
          <w:rFonts w:ascii="Calibri" w:eastAsia="Cambria" w:hAnsi="Calibri" w:cs="Calibri"/>
          <w:sz w:val="20"/>
          <w:szCs w:val="20"/>
        </w:rPr>
        <w:t xml:space="preserve">              </w:t>
      </w:r>
      <w:r w:rsidR="00225243" w:rsidRPr="00225243">
        <w:rPr>
          <w:rFonts w:ascii="Calibri" w:eastAsia="Cambria" w:hAnsi="Calibri" w:cs="Calibri"/>
          <w:sz w:val="20"/>
          <w:szCs w:val="20"/>
        </w:rPr>
        <w:t>supporting Beach Management Program Grants within Bay County, including Panama City Beach, Mexico Beach and St. Andrew State Park</w:t>
      </w:r>
    </w:p>
    <w:p w:rsidR="00225243" w:rsidRPr="00225243" w:rsidRDefault="00225243" w:rsidP="00572D9A">
      <w:pPr>
        <w:pStyle w:val="NoSpacing"/>
        <w:ind w:left="720"/>
        <w:contextualSpacing/>
        <w:jc w:val="both"/>
        <w:rPr>
          <w:rFonts w:ascii="Calibri" w:eastAsia="Cambria" w:hAnsi="Calibri" w:cs="Calibri"/>
          <w:b/>
          <w:sz w:val="20"/>
          <w:szCs w:val="20"/>
        </w:rPr>
      </w:pPr>
      <w:r>
        <w:rPr>
          <w:rFonts w:ascii="Calibri" w:eastAsia="Cambria" w:hAnsi="Calibri" w:cs="Calibri"/>
          <w:b/>
          <w:sz w:val="20"/>
          <w:szCs w:val="20"/>
        </w:rPr>
        <w:t>Walsingham/Pease</w:t>
      </w:r>
    </w:p>
    <w:p w:rsidR="003A3CEF" w:rsidRDefault="003A3CEF" w:rsidP="00572D9A">
      <w:pPr>
        <w:pStyle w:val="NoSpacing"/>
        <w:ind w:left="720"/>
        <w:contextualSpacing/>
        <w:jc w:val="both"/>
        <w:rPr>
          <w:rFonts w:ascii="Calibri" w:eastAsia="Cambria" w:hAnsi="Calibri" w:cs="Calibri"/>
          <w:sz w:val="20"/>
          <w:szCs w:val="20"/>
        </w:rPr>
      </w:pPr>
      <w:r>
        <w:rPr>
          <w:rFonts w:ascii="Calibri" w:eastAsia="Cambria" w:hAnsi="Calibri" w:cs="Calibri"/>
          <w:sz w:val="20"/>
          <w:szCs w:val="20"/>
        </w:rPr>
        <w:t xml:space="preserve">Item B - </w:t>
      </w:r>
      <w:r w:rsidR="00225243">
        <w:rPr>
          <w:rFonts w:ascii="Calibri" w:eastAsia="Cambria" w:hAnsi="Calibri" w:cs="Calibri"/>
          <w:sz w:val="20"/>
          <w:szCs w:val="20"/>
        </w:rPr>
        <w:t>Approve</w:t>
      </w:r>
      <w:r w:rsidR="00225243" w:rsidRPr="00225243">
        <w:rPr>
          <w:rFonts w:ascii="Calibri" w:eastAsia="Cambria" w:hAnsi="Calibri" w:cs="Calibri"/>
          <w:sz w:val="20"/>
          <w:szCs w:val="20"/>
        </w:rPr>
        <w:t xml:space="preserve"> a scope of work for St. Andrew State Park, </w:t>
      </w:r>
      <w:proofErr w:type="gramStart"/>
      <w:r w:rsidR="00225243" w:rsidRPr="00225243">
        <w:rPr>
          <w:rFonts w:ascii="Calibri" w:eastAsia="Cambria" w:hAnsi="Calibri" w:cs="Calibri"/>
          <w:sz w:val="20"/>
          <w:szCs w:val="20"/>
        </w:rPr>
        <w:t>in the amount of</w:t>
      </w:r>
      <w:proofErr w:type="gramEnd"/>
      <w:r w:rsidR="00225243" w:rsidRPr="00225243">
        <w:rPr>
          <w:rFonts w:ascii="Calibri" w:eastAsia="Cambria" w:hAnsi="Calibri" w:cs="Calibri"/>
          <w:sz w:val="20"/>
          <w:szCs w:val="20"/>
        </w:rPr>
        <w:t xml:space="preserve"> $53,125, for APTIM to seek a permit modification to facilitate the </w:t>
      </w:r>
      <w:proofErr w:type="spellStart"/>
      <w:r w:rsidR="00225243" w:rsidRPr="00225243">
        <w:rPr>
          <w:rFonts w:ascii="Calibri" w:eastAsia="Cambria" w:hAnsi="Calibri" w:cs="Calibri"/>
          <w:sz w:val="20"/>
          <w:szCs w:val="20"/>
        </w:rPr>
        <w:t>renourishment</w:t>
      </w:r>
      <w:proofErr w:type="spellEnd"/>
      <w:r w:rsidR="00225243" w:rsidRPr="00225243">
        <w:rPr>
          <w:rFonts w:ascii="Calibri" w:eastAsia="Cambria" w:hAnsi="Calibri" w:cs="Calibri"/>
          <w:sz w:val="20"/>
          <w:szCs w:val="20"/>
        </w:rPr>
        <w:t xml:space="preserve"> of the gulf-front beaches to the west of the jetties within St. Andrews State Park</w:t>
      </w:r>
    </w:p>
    <w:p w:rsidR="00225243" w:rsidRPr="00225243" w:rsidRDefault="00225243" w:rsidP="00572D9A">
      <w:pPr>
        <w:pStyle w:val="NoSpacing"/>
        <w:ind w:left="720"/>
        <w:contextualSpacing/>
        <w:jc w:val="both"/>
        <w:rPr>
          <w:rFonts w:ascii="Calibri" w:eastAsia="Cambria" w:hAnsi="Calibri" w:cs="Calibri"/>
          <w:b/>
          <w:sz w:val="20"/>
          <w:szCs w:val="20"/>
        </w:rPr>
      </w:pPr>
      <w:r>
        <w:rPr>
          <w:rFonts w:ascii="Calibri" w:eastAsia="Cambria" w:hAnsi="Calibri" w:cs="Calibri"/>
          <w:b/>
          <w:sz w:val="20"/>
          <w:szCs w:val="20"/>
        </w:rPr>
        <w:t>Wilkes/Pease</w:t>
      </w:r>
    </w:p>
    <w:p w:rsidR="003A3CEF" w:rsidRPr="00572D9A" w:rsidRDefault="003A3CEF" w:rsidP="00572D9A">
      <w:pPr>
        <w:pStyle w:val="NoSpacing"/>
        <w:ind w:left="720"/>
        <w:contextualSpacing/>
        <w:jc w:val="both"/>
        <w:rPr>
          <w:sz w:val="20"/>
          <w:szCs w:val="20"/>
        </w:rPr>
      </w:pPr>
      <w:r>
        <w:rPr>
          <w:rFonts w:ascii="Calibri" w:eastAsia="Cambria" w:hAnsi="Calibri" w:cs="Calibri"/>
          <w:sz w:val="20"/>
          <w:szCs w:val="20"/>
        </w:rPr>
        <w:t xml:space="preserve">Item C - </w:t>
      </w:r>
      <w:r w:rsidR="00225243">
        <w:rPr>
          <w:rFonts w:ascii="Calibri" w:eastAsia="Cambria" w:hAnsi="Calibri" w:cs="Calibri"/>
          <w:sz w:val="20"/>
          <w:szCs w:val="20"/>
        </w:rPr>
        <w:t>Approve</w:t>
      </w:r>
      <w:r w:rsidR="00225243" w:rsidRPr="00225243">
        <w:rPr>
          <w:rFonts w:ascii="Calibri" w:eastAsia="Cambria" w:hAnsi="Calibri" w:cs="Calibri"/>
          <w:sz w:val="20"/>
          <w:szCs w:val="20"/>
        </w:rPr>
        <w:t xml:space="preserve"> a scope of work for St. Andrew State Park, </w:t>
      </w:r>
      <w:proofErr w:type="gramStart"/>
      <w:r w:rsidR="00225243" w:rsidRPr="00225243">
        <w:rPr>
          <w:rFonts w:ascii="Calibri" w:eastAsia="Cambria" w:hAnsi="Calibri" w:cs="Calibri"/>
          <w:sz w:val="20"/>
          <w:szCs w:val="20"/>
        </w:rPr>
        <w:t>in the amount of</w:t>
      </w:r>
      <w:proofErr w:type="gramEnd"/>
      <w:r w:rsidR="00225243" w:rsidRPr="00225243">
        <w:rPr>
          <w:rFonts w:ascii="Calibri" w:eastAsia="Cambria" w:hAnsi="Calibri" w:cs="Calibri"/>
          <w:sz w:val="20"/>
          <w:szCs w:val="20"/>
        </w:rPr>
        <w:t xml:space="preserve"> $82,045, for Dewberry/MRD Associates to design the </w:t>
      </w:r>
      <w:proofErr w:type="spellStart"/>
      <w:r w:rsidR="00225243" w:rsidRPr="00225243">
        <w:rPr>
          <w:rFonts w:ascii="Calibri" w:eastAsia="Cambria" w:hAnsi="Calibri" w:cs="Calibri"/>
          <w:sz w:val="20"/>
          <w:szCs w:val="20"/>
        </w:rPr>
        <w:t>renourishment</w:t>
      </w:r>
      <w:proofErr w:type="spellEnd"/>
      <w:r w:rsidR="00225243" w:rsidRPr="00225243">
        <w:rPr>
          <w:rFonts w:ascii="Calibri" w:eastAsia="Cambria" w:hAnsi="Calibri" w:cs="Calibri"/>
          <w:sz w:val="20"/>
          <w:szCs w:val="20"/>
        </w:rPr>
        <w:t xml:space="preserve"> project for the gulf-front beaches to the west of the jettie</w:t>
      </w:r>
      <w:r w:rsidR="00225243">
        <w:rPr>
          <w:rFonts w:ascii="Calibri" w:eastAsia="Cambria" w:hAnsi="Calibri" w:cs="Calibri"/>
          <w:sz w:val="20"/>
          <w:szCs w:val="20"/>
        </w:rPr>
        <w:t>s within St. Andrews State Park</w:t>
      </w:r>
    </w:p>
    <w:p w:rsidR="00225243" w:rsidRDefault="00225243" w:rsidP="00225243">
      <w:pPr>
        <w:pStyle w:val="NoSpacing"/>
        <w:spacing w:before="240"/>
        <w:ind w:left="720"/>
        <w:contextualSpacing/>
        <w:jc w:val="both"/>
        <w:rPr>
          <w:b/>
          <w:sz w:val="20"/>
          <w:szCs w:val="20"/>
        </w:rPr>
      </w:pPr>
      <w:r w:rsidRPr="009F728C">
        <w:rPr>
          <w:b/>
          <w:sz w:val="20"/>
          <w:szCs w:val="20"/>
        </w:rPr>
        <w:t>Phillips</w:t>
      </w:r>
      <w:r>
        <w:rPr>
          <w:b/>
          <w:sz w:val="20"/>
          <w:szCs w:val="20"/>
        </w:rPr>
        <w:t>/Wilkes</w:t>
      </w:r>
    </w:p>
    <w:p w:rsidR="009F728C" w:rsidRPr="009F728C" w:rsidRDefault="009F728C" w:rsidP="009F728C">
      <w:pPr>
        <w:pStyle w:val="NoSpacing"/>
        <w:contextualSpacing/>
        <w:jc w:val="both"/>
        <w:rPr>
          <w:b/>
          <w:sz w:val="20"/>
          <w:szCs w:val="20"/>
        </w:rPr>
      </w:pPr>
    </w:p>
    <w:p w:rsidR="00C87A07" w:rsidRPr="00E35065" w:rsidRDefault="00C87A07" w:rsidP="00BA3058">
      <w:pPr>
        <w:pStyle w:val="NoSpacing"/>
        <w:jc w:val="both"/>
        <w:rPr>
          <w:sz w:val="20"/>
          <w:szCs w:val="20"/>
        </w:rPr>
      </w:pPr>
    </w:p>
    <w:p w:rsidR="00C87A07" w:rsidRPr="006B74F3" w:rsidRDefault="00C87A07" w:rsidP="00120611">
      <w:pPr>
        <w:pStyle w:val="NoSpacing"/>
        <w:ind w:left="720"/>
        <w:jc w:val="both"/>
        <w:rPr>
          <w:sz w:val="20"/>
          <w:szCs w:val="20"/>
        </w:rPr>
      </w:pPr>
    </w:p>
    <w:p w:rsidR="00D76075" w:rsidRPr="0095325E" w:rsidRDefault="00D76075" w:rsidP="0095325E">
      <w:pPr>
        <w:ind w:left="360"/>
        <w:rPr>
          <w:sz w:val="20"/>
          <w:szCs w:val="20"/>
        </w:rPr>
      </w:pPr>
    </w:p>
    <w:p w:rsidR="00D76075" w:rsidRPr="0095325E" w:rsidRDefault="00D76075" w:rsidP="00235C16">
      <w:pPr>
        <w:pStyle w:val="NoSpacing"/>
        <w:jc w:val="both"/>
        <w:rPr>
          <w:sz w:val="20"/>
          <w:szCs w:val="20"/>
        </w:rPr>
      </w:pPr>
    </w:p>
    <w:p w:rsidR="00D76075" w:rsidRPr="0095325E" w:rsidRDefault="00D76075" w:rsidP="00D76075">
      <w:pPr>
        <w:pStyle w:val="ListParagraph"/>
        <w:rPr>
          <w:sz w:val="20"/>
          <w:szCs w:val="20"/>
        </w:rPr>
      </w:pPr>
    </w:p>
    <w:p w:rsidR="00D76075" w:rsidRPr="0095325E" w:rsidRDefault="00D76075" w:rsidP="006B74F3">
      <w:pPr>
        <w:pStyle w:val="NoSpacing"/>
        <w:ind w:left="720"/>
        <w:jc w:val="both"/>
        <w:rPr>
          <w:sz w:val="20"/>
          <w:szCs w:val="20"/>
        </w:rPr>
      </w:pPr>
      <w:r w:rsidRPr="0095325E">
        <w:rPr>
          <w:sz w:val="20"/>
          <w:szCs w:val="20"/>
        </w:rPr>
        <w:tab/>
      </w:r>
    </w:p>
    <w:p w:rsidR="00173D6D" w:rsidRDefault="00173D6D" w:rsidP="00BA3058">
      <w:pPr>
        <w:pStyle w:val="ListParagraph"/>
        <w:jc w:val="both"/>
        <w:rPr>
          <w:sz w:val="20"/>
          <w:szCs w:val="20"/>
        </w:rPr>
      </w:pPr>
    </w:p>
    <w:p w:rsidR="00423B50" w:rsidRDefault="00423B50" w:rsidP="00BA3058">
      <w:pPr>
        <w:pStyle w:val="ListParagraph"/>
        <w:jc w:val="both"/>
        <w:rPr>
          <w:sz w:val="20"/>
          <w:szCs w:val="20"/>
        </w:rPr>
      </w:pPr>
    </w:p>
    <w:p w:rsidR="00173D6D" w:rsidRDefault="00173D6D">
      <w:pPr>
        <w:rPr>
          <w:sz w:val="20"/>
          <w:szCs w:val="20"/>
        </w:rPr>
      </w:pPr>
      <w:r>
        <w:rPr>
          <w:sz w:val="20"/>
          <w:szCs w:val="20"/>
        </w:rPr>
        <w:br w:type="page"/>
      </w:r>
    </w:p>
    <w:p w:rsidR="00C87A07" w:rsidRDefault="00C87A07" w:rsidP="00C87A07">
      <w:pPr>
        <w:pStyle w:val="NoSpacing"/>
        <w:jc w:val="center"/>
        <w:rPr>
          <w:sz w:val="20"/>
          <w:szCs w:val="20"/>
        </w:rPr>
      </w:pPr>
      <w:r>
        <w:rPr>
          <w:sz w:val="20"/>
          <w:szCs w:val="20"/>
        </w:rPr>
        <w:lastRenderedPageBreak/>
        <w:t>COMBINED BOARD MEETING</w:t>
      </w:r>
    </w:p>
    <w:p w:rsidR="00C87A07" w:rsidRDefault="00C87A07" w:rsidP="00C87A07">
      <w:pPr>
        <w:pStyle w:val="NoSpacing"/>
        <w:jc w:val="center"/>
        <w:rPr>
          <w:sz w:val="20"/>
          <w:szCs w:val="20"/>
        </w:rPr>
      </w:pPr>
      <w:r>
        <w:rPr>
          <w:sz w:val="20"/>
          <w:szCs w:val="20"/>
        </w:rPr>
        <w:t>Bay County Tourist Development Council</w:t>
      </w:r>
    </w:p>
    <w:p w:rsidR="00C87A07" w:rsidRDefault="00C87A07" w:rsidP="00C87A07">
      <w:pPr>
        <w:pStyle w:val="NoSpacing"/>
        <w:jc w:val="center"/>
        <w:rPr>
          <w:sz w:val="20"/>
          <w:szCs w:val="20"/>
        </w:rPr>
      </w:pPr>
      <w:r>
        <w:rPr>
          <w:sz w:val="20"/>
          <w:szCs w:val="20"/>
        </w:rPr>
        <w:t>Panama City Beach Convention &amp; Visitors Bureau, Inc.</w:t>
      </w:r>
    </w:p>
    <w:p w:rsidR="00C87A07" w:rsidRDefault="00C87A07" w:rsidP="00C87A07">
      <w:pPr>
        <w:pStyle w:val="NoSpacing"/>
        <w:jc w:val="center"/>
        <w:rPr>
          <w:sz w:val="20"/>
          <w:szCs w:val="20"/>
        </w:rPr>
      </w:pPr>
      <w:r>
        <w:rPr>
          <w:sz w:val="20"/>
          <w:szCs w:val="20"/>
        </w:rPr>
        <w:t>Panama City Beach</w:t>
      </w:r>
    </w:p>
    <w:p w:rsidR="00931C7D" w:rsidRDefault="00931C7D" w:rsidP="00C87A07">
      <w:pPr>
        <w:pStyle w:val="NoSpacing"/>
        <w:rPr>
          <w:sz w:val="20"/>
          <w:szCs w:val="20"/>
        </w:rPr>
      </w:pPr>
    </w:p>
    <w:p w:rsidR="00C87A07" w:rsidRDefault="00467531" w:rsidP="00C87A07">
      <w:pPr>
        <w:pStyle w:val="NoSpacing"/>
        <w:rPr>
          <w:sz w:val="20"/>
          <w:szCs w:val="20"/>
        </w:rPr>
      </w:pPr>
      <w:r>
        <w:rPr>
          <w:sz w:val="20"/>
          <w:szCs w:val="20"/>
        </w:rPr>
        <w:t>T</w:t>
      </w:r>
      <w:r w:rsidR="003D27FE">
        <w:rPr>
          <w:sz w:val="20"/>
          <w:szCs w:val="20"/>
        </w:rPr>
        <w:t>ue</w:t>
      </w:r>
      <w:r>
        <w:rPr>
          <w:sz w:val="20"/>
          <w:szCs w:val="20"/>
        </w:rPr>
        <w:t>sday</w:t>
      </w:r>
      <w:r w:rsidR="00FA34FA">
        <w:rPr>
          <w:sz w:val="20"/>
          <w:szCs w:val="20"/>
        </w:rPr>
        <w:t xml:space="preserve">, </w:t>
      </w:r>
      <w:r w:rsidR="00225243">
        <w:rPr>
          <w:sz w:val="20"/>
          <w:szCs w:val="20"/>
        </w:rPr>
        <w:t>July 30</w:t>
      </w:r>
      <w:r w:rsidR="00FA34FA">
        <w:rPr>
          <w:sz w:val="20"/>
          <w:szCs w:val="20"/>
        </w:rPr>
        <w:t>, 20</w:t>
      </w:r>
      <w:r w:rsidR="00120611">
        <w:rPr>
          <w:sz w:val="20"/>
          <w:szCs w:val="20"/>
        </w:rPr>
        <w:t>20</w:t>
      </w:r>
      <w:r w:rsidR="00AE06B7">
        <w:rPr>
          <w:sz w:val="20"/>
          <w:szCs w:val="20"/>
        </w:rPr>
        <w:t xml:space="preserve">         </w:t>
      </w:r>
      <w:r w:rsidR="00120611">
        <w:rPr>
          <w:sz w:val="20"/>
          <w:szCs w:val="20"/>
        </w:rPr>
        <w:t xml:space="preserve"> </w:t>
      </w:r>
      <w:r w:rsidR="00C87A07">
        <w:rPr>
          <w:sz w:val="20"/>
          <w:szCs w:val="20"/>
        </w:rPr>
        <w:tab/>
      </w:r>
      <w:r w:rsidR="00C87A07">
        <w:rPr>
          <w:sz w:val="20"/>
          <w:szCs w:val="20"/>
        </w:rPr>
        <w:tab/>
      </w:r>
      <w:r w:rsidR="00172895">
        <w:rPr>
          <w:sz w:val="20"/>
          <w:szCs w:val="20"/>
        </w:rPr>
        <w:t xml:space="preserve">                </w:t>
      </w:r>
      <w:r w:rsidR="00C87A07">
        <w:rPr>
          <w:sz w:val="20"/>
          <w:szCs w:val="20"/>
        </w:rPr>
        <w:t>9:00 a.m.</w:t>
      </w:r>
      <w:r w:rsidR="00C87A07">
        <w:rPr>
          <w:sz w:val="20"/>
          <w:szCs w:val="20"/>
        </w:rPr>
        <w:tab/>
      </w:r>
      <w:r w:rsidR="00172895">
        <w:rPr>
          <w:sz w:val="20"/>
          <w:szCs w:val="20"/>
        </w:rPr>
        <w:t xml:space="preserve">   </w:t>
      </w:r>
      <w:r w:rsidR="00C87A07">
        <w:rPr>
          <w:sz w:val="20"/>
          <w:szCs w:val="20"/>
        </w:rPr>
        <w:tab/>
      </w:r>
      <w:r w:rsidR="00172895">
        <w:rPr>
          <w:sz w:val="20"/>
          <w:szCs w:val="20"/>
        </w:rPr>
        <w:t xml:space="preserve">      </w:t>
      </w:r>
      <w:r w:rsidR="00C87A07">
        <w:rPr>
          <w:sz w:val="20"/>
          <w:szCs w:val="20"/>
        </w:rPr>
        <w:t>Council Room, PCB City Hall</w:t>
      </w:r>
    </w:p>
    <w:p w:rsidR="00C87A07" w:rsidRDefault="00C87A07" w:rsidP="00C87A07">
      <w:pPr>
        <w:pStyle w:val="NoSpacing"/>
        <w:rPr>
          <w:sz w:val="20"/>
          <w:szCs w:val="20"/>
        </w:rPr>
      </w:pPr>
    </w:p>
    <w:p w:rsidR="00037911" w:rsidRDefault="00C87A07" w:rsidP="00C87A07">
      <w:pPr>
        <w:pStyle w:val="NoSpacing"/>
        <w:rPr>
          <w:sz w:val="20"/>
          <w:szCs w:val="20"/>
        </w:rPr>
      </w:pPr>
      <w:r>
        <w:rPr>
          <w:b/>
          <w:i/>
          <w:sz w:val="20"/>
          <w:szCs w:val="20"/>
          <w:u w:val="single"/>
        </w:rPr>
        <w:t>Board Members Present:</w:t>
      </w:r>
      <w:r>
        <w:rPr>
          <w:sz w:val="20"/>
          <w:szCs w:val="20"/>
        </w:rPr>
        <w:tab/>
      </w:r>
      <w:r>
        <w:rPr>
          <w:sz w:val="20"/>
          <w:szCs w:val="20"/>
        </w:rPr>
        <w:tab/>
      </w:r>
    </w:p>
    <w:p w:rsidR="003D27FE" w:rsidRDefault="003D27FE" w:rsidP="00C87A07">
      <w:pPr>
        <w:pStyle w:val="NoSpacing"/>
        <w:rPr>
          <w:sz w:val="20"/>
          <w:szCs w:val="20"/>
        </w:rPr>
      </w:pPr>
      <w:r>
        <w:rPr>
          <w:sz w:val="20"/>
          <w:szCs w:val="20"/>
        </w:rPr>
        <w:t>Phil Chester, Chairman</w:t>
      </w:r>
    </w:p>
    <w:p w:rsidR="00FA34FA" w:rsidRDefault="00173D6D" w:rsidP="00C87A07">
      <w:pPr>
        <w:pStyle w:val="NoSpacing"/>
        <w:rPr>
          <w:sz w:val="20"/>
          <w:szCs w:val="20"/>
        </w:rPr>
      </w:pPr>
      <w:r>
        <w:rPr>
          <w:sz w:val="20"/>
          <w:szCs w:val="20"/>
        </w:rPr>
        <w:t>Andy Phillips</w:t>
      </w:r>
      <w:r w:rsidR="003C050F">
        <w:rPr>
          <w:sz w:val="20"/>
          <w:szCs w:val="20"/>
        </w:rPr>
        <w:t xml:space="preserve"> </w:t>
      </w:r>
    </w:p>
    <w:p w:rsidR="00037911" w:rsidRDefault="00225243" w:rsidP="00C87A07">
      <w:pPr>
        <w:pStyle w:val="NoSpacing"/>
        <w:rPr>
          <w:sz w:val="20"/>
          <w:szCs w:val="20"/>
        </w:rPr>
      </w:pPr>
      <w:r>
        <w:rPr>
          <w:sz w:val="20"/>
          <w:szCs w:val="20"/>
        </w:rPr>
        <w:t>Clair Pease, Vice Chairman</w:t>
      </w:r>
      <w:r w:rsidR="00C87A07">
        <w:rPr>
          <w:sz w:val="20"/>
          <w:szCs w:val="20"/>
        </w:rPr>
        <w:tab/>
      </w:r>
      <w:r w:rsidR="00C87A07">
        <w:rPr>
          <w:sz w:val="20"/>
          <w:szCs w:val="20"/>
        </w:rPr>
        <w:tab/>
      </w:r>
      <w:r w:rsidR="00C87A07">
        <w:rPr>
          <w:sz w:val="20"/>
          <w:szCs w:val="20"/>
        </w:rPr>
        <w:tab/>
      </w:r>
      <w:r w:rsidR="00C87A07">
        <w:rPr>
          <w:sz w:val="20"/>
          <w:szCs w:val="20"/>
        </w:rPr>
        <w:tab/>
      </w:r>
      <w:r w:rsidR="00037911">
        <w:rPr>
          <w:sz w:val="20"/>
          <w:szCs w:val="20"/>
        </w:rPr>
        <w:t xml:space="preserve">                                                                                             </w:t>
      </w:r>
    </w:p>
    <w:p w:rsidR="00B54449" w:rsidRDefault="003D27FE" w:rsidP="00C87A07">
      <w:pPr>
        <w:pStyle w:val="NoSpacing"/>
        <w:rPr>
          <w:sz w:val="20"/>
          <w:szCs w:val="20"/>
        </w:rPr>
      </w:pPr>
      <w:proofErr w:type="gramStart"/>
      <w:r>
        <w:rPr>
          <w:sz w:val="20"/>
          <w:szCs w:val="20"/>
        </w:rPr>
        <w:t>Buddy</w:t>
      </w:r>
      <w:proofErr w:type="gramEnd"/>
      <w:r>
        <w:rPr>
          <w:sz w:val="20"/>
          <w:szCs w:val="20"/>
        </w:rPr>
        <w:t xml:space="preserve"> Wilkes</w:t>
      </w:r>
    </w:p>
    <w:p w:rsidR="00B54449" w:rsidRDefault="00B54449" w:rsidP="00C87A07">
      <w:pPr>
        <w:pStyle w:val="NoSpacing"/>
        <w:rPr>
          <w:sz w:val="20"/>
          <w:szCs w:val="20"/>
        </w:rPr>
      </w:pPr>
      <w:r>
        <w:rPr>
          <w:sz w:val="20"/>
          <w:szCs w:val="20"/>
        </w:rPr>
        <w:t xml:space="preserve">Paul </w:t>
      </w:r>
      <w:proofErr w:type="spellStart"/>
      <w:r>
        <w:rPr>
          <w:sz w:val="20"/>
          <w:szCs w:val="20"/>
        </w:rPr>
        <w:t>Casto</w:t>
      </w:r>
      <w:proofErr w:type="spellEnd"/>
    </w:p>
    <w:p w:rsidR="00C87A07" w:rsidRDefault="00B54449" w:rsidP="00C87A07">
      <w:pPr>
        <w:pStyle w:val="NoSpacing"/>
        <w:rPr>
          <w:sz w:val="20"/>
          <w:szCs w:val="20"/>
        </w:rPr>
      </w:pPr>
      <w:r>
        <w:rPr>
          <w:sz w:val="20"/>
          <w:szCs w:val="20"/>
        </w:rPr>
        <w:t>Gary Walsingham</w:t>
      </w:r>
      <w:r w:rsidR="00C87A07">
        <w:rPr>
          <w:sz w:val="20"/>
          <w:szCs w:val="20"/>
        </w:rPr>
        <w:tab/>
      </w:r>
      <w:r w:rsidR="007C68FB">
        <w:rPr>
          <w:sz w:val="20"/>
          <w:szCs w:val="20"/>
        </w:rPr>
        <w:t xml:space="preserve"> </w:t>
      </w:r>
    </w:p>
    <w:p w:rsidR="002C6C8F" w:rsidRDefault="002C6C8F" w:rsidP="00C87A07">
      <w:pPr>
        <w:pStyle w:val="NoSpacing"/>
        <w:rPr>
          <w:sz w:val="20"/>
          <w:szCs w:val="20"/>
        </w:rPr>
      </w:pPr>
      <w:proofErr w:type="spellStart"/>
      <w:r>
        <w:rPr>
          <w:sz w:val="20"/>
          <w:szCs w:val="20"/>
        </w:rPr>
        <w:t>Yonnie</w:t>
      </w:r>
      <w:proofErr w:type="spellEnd"/>
      <w:r>
        <w:rPr>
          <w:sz w:val="20"/>
          <w:szCs w:val="20"/>
        </w:rPr>
        <w:t xml:space="preserve"> Patronis, Treasurer</w:t>
      </w:r>
    </w:p>
    <w:p w:rsidR="00225243" w:rsidRDefault="00225243" w:rsidP="00225243">
      <w:pPr>
        <w:pStyle w:val="NoSpacing"/>
        <w:rPr>
          <w:sz w:val="20"/>
          <w:szCs w:val="20"/>
        </w:rPr>
      </w:pPr>
      <w:r>
        <w:rPr>
          <w:sz w:val="20"/>
          <w:szCs w:val="20"/>
        </w:rPr>
        <w:t>Steve Bailey</w:t>
      </w:r>
    </w:p>
    <w:p w:rsidR="00D84AAB" w:rsidRDefault="00D84AAB" w:rsidP="00C87A07">
      <w:pPr>
        <w:pStyle w:val="NoSpacing"/>
        <w:rPr>
          <w:sz w:val="20"/>
          <w:szCs w:val="20"/>
        </w:rPr>
      </w:pPr>
    </w:p>
    <w:p w:rsidR="00120611" w:rsidRDefault="00037911" w:rsidP="00120611">
      <w:pPr>
        <w:pStyle w:val="NoSpacing"/>
        <w:rPr>
          <w:sz w:val="20"/>
          <w:szCs w:val="20"/>
        </w:rPr>
      </w:pPr>
      <w:r>
        <w:rPr>
          <w:b/>
          <w:i/>
          <w:sz w:val="20"/>
          <w:szCs w:val="20"/>
          <w:u w:val="single"/>
        </w:rPr>
        <w:t>Board Members Absent:</w:t>
      </w:r>
      <w:r>
        <w:rPr>
          <w:sz w:val="20"/>
          <w:szCs w:val="20"/>
        </w:rPr>
        <w:tab/>
      </w:r>
      <w:r>
        <w:rPr>
          <w:sz w:val="20"/>
          <w:szCs w:val="20"/>
        </w:rPr>
        <w:tab/>
      </w:r>
    </w:p>
    <w:p w:rsidR="00B54449" w:rsidRDefault="00225243" w:rsidP="00B54449">
      <w:pPr>
        <w:pStyle w:val="NoSpacing"/>
        <w:rPr>
          <w:sz w:val="20"/>
          <w:szCs w:val="20"/>
        </w:rPr>
      </w:pPr>
      <w:r>
        <w:rPr>
          <w:sz w:val="20"/>
          <w:szCs w:val="20"/>
        </w:rPr>
        <w:t>Phillip Griffitts, Jr.</w:t>
      </w:r>
    </w:p>
    <w:p w:rsidR="00931C7D" w:rsidRDefault="00931C7D" w:rsidP="002C6C8F">
      <w:pPr>
        <w:pStyle w:val="NoSpacing"/>
        <w:rPr>
          <w:sz w:val="20"/>
          <w:szCs w:val="20"/>
        </w:rPr>
      </w:pPr>
    </w:p>
    <w:p w:rsidR="005717B5" w:rsidRDefault="005717B5" w:rsidP="00BA3058">
      <w:pPr>
        <w:pStyle w:val="NoSpacing"/>
        <w:jc w:val="both"/>
        <w:rPr>
          <w:sz w:val="20"/>
          <w:szCs w:val="20"/>
        </w:rPr>
      </w:pPr>
    </w:p>
    <w:p w:rsidR="00CF0AF7" w:rsidRPr="00582865" w:rsidRDefault="00CF0AF7" w:rsidP="00CF0AF7">
      <w:pPr>
        <w:pStyle w:val="NoSpacing"/>
        <w:numPr>
          <w:ilvl w:val="0"/>
          <w:numId w:val="1"/>
        </w:numPr>
        <w:rPr>
          <w:b/>
          <w:sz w:val="20"/>
          <w:szCs w:val="20"/>
          <w:u w:val="single"/>
        </w:rPr>
      </w:pPr>
      <w:r w:rsidRPr="00582865">
        <w:rPr>
          <w:b/>
          <w:sz w:val="20"/>
          <w:szCs w:val="20"/>
          <w:u w:val="single"/>
        </w:rPr>
        <w:t>CALL MEETING TO ORDER</w:t>
      </w:r>
    </w:p>
    <w:p w:rsidR="00CF0AF7" w:rsidRDefault="00CF0AF7" w:rsidP="00CF0AF7">
      <w:pPr>
        <w:pStyle w:val="NoSpacing"/>
        <w:rPr>
          <w:sz w:val="20"/>
          <w:szCs w:val="20"/>
        </w:rPr>
      </w:pPr>
    </w:p>
    <w:p w:rsidR="00CF0AF7" w:rsidRDefault="00CF0AF7" w:rsidP="00CF0AF7">
      <w:pPr>
        <w:pStyle w:val="NoSpacing"/>
        <w:rPr>
          <w:sz w:val="20"/>
          <w:szCs w:val="20"/>
        </w:rPr>
      </w:pPr>
      <w:r>
        <w:rPr>
          <w:sz w:val="20"/>
          <w:szCs w:val="20"/>
        </w:rPr>
        <w:t xml:space="preserve">Chairman </w:t>
      </w:r>
      <w:r w:rsidR="003D27FE">
        <w:rPr>
          <w:sz w:val="20"/>
          <w:szCs w:val="20"/>
        </w:rPr>
        <w:t>Phil Chester</w:t>
      </w:r>
      <w:r>
        <w:rPr>
          <w:sz w:val="20"/>
          <w:szCs w:val="20"/>
        </w:rPr>
        <w:t xml:space="preserve"> called the meeting to order at 9:00 a.m.</w:t>
      </w:r>
    </w:p>
    <w:p w:rsidR="005717B5" w:rsidRDefault="005717B5" w:rsidP="00CF0AF7">
      <w:pPr>
        <w:pStyle w:val="NoSpacing"/>
        <w:rPr>
          <w:sz w:val="20"/>
          <w:szCs w:val="20"/>
        </w:rPr>
      </w:pPr>
    </w:p>
    <w:p w:rsidR="003F0DD8" w:rsidRDefault="003F0DD8" w:rsidP="00CF0AF7">
      <w:pPr>
        <w:pStyle w:val="NoSpacing"/>
        <w:rPr>
          <w:sz w:val="20"/>
          <w:szCs w:val="20"/>
        </w:rPr>
      </w:pPr>
    </w:p>
    <w:p w:rsidR="00CF0AF7" w:rsidRPr="00582865" w:rsidRDefault="00CF0AF7" w:rsidP="00CF0AF7">
      <w:pPr>
        <w:pStyle w:val="NoSpacing"/>
        <w:numPr>
          <w:ilvl w:val="0"/>
          <w:numId w:val="1"/>
        </w:numPr>
        <w:rPr>
          <w:b/>
          <w:sz w:val="20"/>
          <w:szCs w:val="20"/>
          <w:u w:val="single"/>
        </w:rPr>
      </w:pPr>
      <w:r w:rsidRPr="00582865">
        <w:rPr>
          <w:b/>
          <w:sz w:val="20"/>
          <w:szCs w:val="20"/>
          <w:u w:val="single"/>
        </w:rPr>
        <w:t>ROLL CALL</w:t>
      </w:r>
    </w:p>
    <w:p w:rsidR="00CF0AF7" w:rsidRDefault="00CF0AF7" w:rsidP="00CF0AF7">
      <w:pPr>
        <w:pStyle w:val="NoSpacing"/>
        <w:rPr>
          <w:sz w:val="20"/>
          <w:szCs w:val="20"/>
        </w:rPr>
      </w:pPr>
    </w:p>
    <w:p w:rsidR="00CF0AF7" w:rsidRDefault="005D5D51" w:rsidP="00CF0AF7">
      <w:pPr>
        <w:pStyle w:val="NoSpacing"/>
        <w:rPr>
          <w:sz w:val="20"/>
          <w:szCs w:val="20"/>
        </w:rPr>
      </w:pPr>
      <w:r>
        <w:rPr>
          <w:sz w:val="20"/>
          <w:szCs w:val="20"/>
        </w:rPr>
        <w:t xml:space="preserve">There were </w:t>
      </w:r>
      <w:r w:rsidR="00363F8A">
        <w:rPr>
          <w:sz w:val="20"/>
          <w:szCs w:val="20"/>
        </w:rPr>
        <w:t>eight</w:t>
      </w:r>
      <w:r w:rsidR="00CF0AF7">
        <w:rPr>
          <w:sz w:val="20"/>
          <w:szCs w:val="20"/>
        </w:rPr>
        <w:t xml:space="preserve"> member</w:t>
      </w:r>
      <w:r>
        <w:rPr>
          <w:sz w:val="20"/>
          <w:szCs w:val="20"/>
        </w:rPr>
        <w:t>s present</w:t>
      </w:r>
      <w:r w:rsidR="00852EF1">
        <w:rPr>
          <w:sz w:val="20"/>
          <w:szCs w:val="20"/>
        </w:rPr>
        <w:t xml:space="preserve">, </w:t>
      </w:r>
      <w:r w:rsidR="00363F8A">
        <w:rPr>
          <w:sz w:val="20"/>
          <w:szCs w:val="20"/>
        </w:rPr>
        <w:t>one</w:t>
      </w:r>
      <w:r w:rsidR="0072558F">
        <w:rPr>
          <w:sz w:val="20"/>
          <w:szCs w:val="20"/>
        </w:rPr>
        <w:t xml:space="preserve"> absent</w:t>
      </w:r>
      <w:r w:rsidR="00363F8A">
        <w:rPr>
          <w:sz w:val="20"/>
          <w:szCs w:val="20"/>
        </w:rPr>
        <w:t>.</w:t>
      </w:r>
    </w:p>
    <w:p w:rsidR="00CF0AF7" w:rsidRPr="00CF0AF7" w:rsidRDefault="00CF0AF7" w:rsidP="00CF0AF7">
      <w:pPr>
        <w:pStyle w:val="NoSpacing"/>
        <w:numPr>
          <w:ilvl w:val="0"/>
          <w:numId w:val="2"/>
        </w:numPr>
        <w:rPr>
          <w:sz w:val="20"/>
          <w:szCs w:val="20"/>
          <w:u w:val="single"/>
        </w:rPr>
      </w:pPr>
      <w:r>
        <w:rPr>
          <w:sz w:val="20"/>
          <w:szCs w:val="20"/>
        </w:rPr>
        <w:t>Invocation</w:t>
      </w:r>
    </w:p>
    <w:p w:rsidR="00CF0AF7" w:rsidRDefault="006D5096" w:rsidP="00CF0AF7">
      <w:pPr>
        <w:pStyle w:val="NoSpacing"/>
        <w:rPr>
          <w:sz w:val="20"/>
          <w:szCs w:val="20"/>
        </w:rPr>
      </w:pPr>
      <w:r>
        <w:rPr>
          <w:sz w:val="20"/>
          <w:szCs w:val="20"/>
        </w:rPr>
        <w:t xml:space="preserve">                     </w:t>
      </w:r>
      <w:r w:rsidR="00CF0AF7" w:rsidRPr="00C46A93">
        <w:rPr>
          <w:sz w:val="20"/>
          <w:szCs w:val="20"/>
        </w:rPr>
        <w:t xml:space="preserve">Mr. </w:t>
      </w:r>
      <w:r w:rsidR="00244D24">
        <w:rPr>
          <w:sz w:val="20"/>
          <w:szCs w:val="20"/>
        </w:rPr>
        <w:t>Wilkes</w:t>
      </w:r>
      <w:r w:rsidR="00CF0AF7">
        <w:rPr>
          <w:sz w:val="20"/>
          <w:szCs w:val="20"/>
        </w:rPr>
        <w:t xml:space="preserve"> gave the Invocation.</w:t>
      </w:r>
    </w:p>
    <w:p w:rsidR="000E6616" w:rsidRPr="00CF0AF7" w:rsidRDefault="000E6616" w:rsidP="000E6616">
      <w:pPr>
        <w:pStyle w:val="NoSpacing"/>
        <w:numPr>
          <w:ilvl w:val="0"/>
          <w:numId w:val="2"/>
        </w:numPr>
        <w:rPr>
          <w:sz w:val="20"/>
          <w:szCs w:val="20"/>
          <w:u w:val="single"/>
        </w:rPr>
      </w:pPr>
      <w:r>
        <w:rPr>
          <w:sz w:val="20"/>
          <w:szCs w:val="20"/>
        </w:rPr>
        <w:t>Pledge of Allegiance</w:t>
      </w:r>
    </w:p>
    <w:p w:rsidR="000E6616" w:rsidRDefault="006D5096" w:rsidP="000E6616">
      <w:pPr>
        <w:pStyle w:val="NoSpacing"/>
        <w:rPr>
          <w:sz w:val="20"/>
          <w:szCs w:val="20"/>
        </w:rPr>
      </w:pPr>
      <w:r>
        <w:rPr>
          <w:sz w:val="20"/>
          <w:szCs w:val="20"/>
        </w:rPr>
        <w:t xml:space="preserve">                     </w:t>
      </w:r>
      <w:r w:rsidR="000E6616" w:rsidRPr="00C46A93">
        <w:rPr>
          <w:sz w:val="20"/>
          <w:szCs w:val="20"/>
        </w:rPr>
        <w:t>M</w:t>
      </w:r>
      <w:r w:rsidR="00363F8A">
        <w:rPr>
          <w:sz w:val="20"/>
          <w:szCs w:val="20"/>
        </w:rPr>
        <w:t>s</w:t>
      </w:r>
      <w:r w:rsidR="00D84AAB">
        <w:rPr>
          <w:sz w:val="20"/>
          <w:szCs w:val="20"/>
        </w:rPr>
        <w:t xml:space="preserve">. </w:t>
      </w:r>
      <w:r w:rsidR="00363F8A">
        <w:rPr>
          <w:sz w:val="20"/>
          <w:szCs w:val="20"/>
        </w:rPr>
        <w:t>Pease</w:t>
      </w:r>
      <w:r w:rsidR="000E6616" w:rsidRPr="00C46A93">
        <w:rPr>
          <w:sz w:val="20"/>
          <w:szCs w:val="20"/>
        </w:rPr>
        <w:t xml:space="preserve"> led</w:t>
      </w:r>
      <w:r w:rsidR="000E6616">
        <w:rPr>
          <w:sz w:val="20"/>
          <w:szCs w:val="20"/>
        </w:rPr>
        <w:t xml:space="preserve"> the Pledge of Allegiance.</w:t>
      </w:r>
    </w:p>
    <w:p w:rsidR="006D5096" w:rsidRPr="00B13CC3" w:rsidRDefault="00B54449" w:rsidP="006D5096">
      <w:pPr>
        <w:pStyle w:val="ListParagraph"/>
        <w:numPr>
          <w:ilvl w:val="0"/>
          <w:numId w:val="2"/>
        </w:numPr>
        <w:spacing w:after="0" w:line="276" w:lineRule="auto"/>
        <w:rPr>
          <w:b/>
          <w:sz w:val="20"/>
          <w:szCs w:val="20"/>
        </w:rPr>
      </w:pPr>
      <w:r w:rsidRPr="006D5096">
        <w:rPr>
          <w:sz w:val="20"/>
          <w:szCs w:val="20"/>
        </w:rPr>
        <w:t xml:space="preserve">Approve the Minutes from </w:t>
      </w:r>
      <w:r w:rsidR="00363F8A">
        <w:rPr>
          <w:sz w:val="20"/>
          <w:szCs w:val="20"/>
        </w:rPr>
        <w:t xml:space="preserve">May </w:t>
      </w:r>
      <w:r w:rsidRPr="006D5096">
        <w:rPr>
          <w:sz w:val="20"/>
          <w:szCs w:val="20"/>
        </w:rPr>
        <w:t>1</w:t>
      </w:r>
      <w:r w:rsidR="00363F8A">
        <w:rPr>
          <w:sz w:val="20"/>
          <w:szCs w:val="20"/>
        </w:rPr>
        <w:t>9</w:t>
      </w:r>
      <w:r w:rsidRPr="006D5096">
        <w:rPr>
          <w:sz w:val="20"/>
          <w:szCs w:val="20"/>
        </w:rPr>
        <w:t>, 2020</w:t>
      </w:r>
    </w:p>
    <w:p w:rsidR="00B13CC3" w:rsidRPr="006D5096" w:rsidRDefault="00B13CC3" w:rsidP="006D5096">
      <w:pPr>
        <w:pStyle w:val="ListParagraph"/>
        <w:numPr>
          <w:ilvl w:val="0"/>
          <w:numId w:val="2"/>
        </w:numPr>
        <w:spacing w:after="0" w:line="276" w:lineRule="auto"/>
        <w:rPr>
          <w:b/>
          <w:sz w:val="20"/>
          <w:szCs w:val="20"/>
        </w:rPr>
      </w:pPr>
      <w:r>
        <w:rPr>
          <w:sz w:val="20"/>
          <w:szCs w:val="20"/>
        </w:rPr>
        <w:t>Mr. Rowe asked for a correction to the agenda. Section V-Board Action Items, Item C, change dollar amount from 82,045 to 81,135.</w:t>
      </w:r>
    </w:p>
    <w:p w:rsidR="007C68FB" w:rsidRDefault="00363F8A" w:rsidP="00032BCF">
      <w:pPr>
        <w:spacing w:after="0" w:line="276" w:lineRule="auto"/>
        <w:rPr>
          <w:b/>
          <w:sz w:val="20"/>
          <w:szCs w:val="20"/>
        </w:rPr>
      </w:pPr>
      <w:r>
        <w:rPr>
          <w:b/>
          <w:sz w:val="20"/>
          <w:szCs w:val="20"/>
        </w:rPr>
        <w:t>Mr. Walsingham</w:t>
      </w:r>
      <w:r w:rsidR="00042FF4" w:rsidRPr="006D5096">
        <w:rPr>
          <w:b/>
          <w:sz w:val="20"/>
          <w:szCs w:val="20"/>
        </w:rPr>
        <w:t xml:space="preserve"> moved</w:t>
      </w:r>
      <w:r w:rsidR="00DD3FE8" w:rsidRPr="006D5096">
        <w:rPr>
          <w:b/>
          <w:sz w:val="20"/>
          <w:szCs w:val="20"/>
        </w:rPr>
        <w:t>;</w:t>
      </w:r>
      <w:r w:rsidR="00042FF4" w:rsidRPr="006D5096">
        <w:rPr>
          <w:b/>
          <w:sz w:val="20"/>
          <w:szCs w:val="20"/>
        </w:rPr>
        <w:t xml:space="preserve"> seco</w:t>
      </w:r>
      <w:r w:rsidR="00B13CC3">
        <w:rPr>
          <w:b/>
          <w:sz w:val="20"/>
          <w:szCs w:val="20"/>
        </w:rPr>
        <w:t>nded by Mr. Phillips to approve the minutes and agenda item correction.</w:t>
      </w:r>
      <w:r w:rsidR="00042FF4" w:rsidRPr="006D5096">
        <w:rPr>
          <w:b/>
          <w:sz w:val="20"/>
          <w:szCs w:val="20"/>
        </w:rPr>
        <w:t xml:space="preserve">  </w:t>
      </w:r>
    </w:p>
    <w:p w:rsidR="007C68FB" w:rsidRDefault="00B13CC3" w:rsidP="00032BCF">
      <w:pPr>
        <w:spacing w:after="0" w:line="240" w:lineRule="auto"/>
        <w:rPr>
          <w:b/>
          <w:sz w:val="20"/>
          <w:szCs w:val="20"/>
        </w:rPr>
      </w:pPr>
      <w:r>
        <w:rPr>
          <w:b/>
          <w:sz w:val="20"/>
          <w:szCs w:val="20"/>
        </w:rPr>
        <w:t>Motion passed with unanimous vote</w:t>
      </w:r>
    </w:p>
    <w:p w:rsidR="00F90FD3" w:rsidRPr="00142FF0" w:rsidRDefault="00F90FD3" w:rsidP="000E6616">
      <w:pPr>
        <w:pStyle w:val="NoSpacing"/>
        <w:rPr>
          <w:b/>
          <w:sz w:val="20"/>
          <w:szCs w:val="20"/>
        </w:rPr>
      </w:pPr>
    </w:p>
    <w:p w:rsidR="00747029" w:rsidRPr="00582865" w:rsidRDefault="008D57AE" w:rsidP="00747029">
      <w:pPr>
        <w:pStyle w:val="NoSpacing"/>
        <w:numPr>
          <w:ilvl w:val="0"/>
          <w:numId w:val="1"/>
        </w:numPr>
        <w:rPr>
          <w:b/>
          <w:sz w:val="20"/>
          <w:szCs w:val="20"/>
        </w:rPr>
      </w:pPr>
      <w:r w:rsidRPr="00582865">
        <w:rPr>
          <w:b/>
          <w:sz w:val="20"/>
          <w:szCs w:val="20"/>
          <w:u w:val="single"/>
        </w:rPr>
        <w:t>REQUESTS TO ADDRESS THE BOARD ON AGENDA ITEMS (3 Minutes)</w:t>
      </w:r>
    </w:p>
    <w:p w:rsidR="00BB0742" w:rsidRPr="00BB0742" w:rsidRDefault="00BB0742" w:rsidP="00B50528">
      <w:pPr>
        <w:pStyle w:val="NoSpacing"/>
        <w:rPr>
          <w:sz w:val="20"/>
          <w:szCs w:val="20"/>
        </w:rPr>
      </w:pPr>
      <w:r w:rsidRPr="00BB0742">
        <w:rPr>
          <w:sz w:val="20"/>
          <w:szCs w:val="20"/>
        </w:rPr>
        <w:t>None</w:t>
      </w:r>
    </w:p>
    <w:p w:rsidR="00526C4A" w:rsidRPr="0089268E" w:rsidRDefault="00526C4A" w:rsidP="0089268E">
      <w:pPr>
        <w:pStyle w:val="NoSpacing"/>
        <w:rPr>
          <w:sz w:val="20"/>
          <w:szCs w:val="20"/>
        </w:rPr>
      </w:pPr>
    </w:p>
    <w:p w:rsidR="0040762F" w:rsidRPr="00582865" w:rsidRDefault="0040762F" w:rsidP="00747029">
      <w:pPr>
        <w:pStyle w:val="NoSpacing"/>
        <w:numPr>
          <w:ilvl w:val="0"/>
          <w:numId w:val="1"/>
        </w:numPr>
        <w:rPr>
          <w:b/>
          <w:sz w:val="20"/>
          <w:szCs w:val="20"/>
          <w:u w:val="single"/>
        </w:rPr>
      </w:pPr>
      <w:r w:rsidRPr="00582865">
        <w:rPr>
          <w:b/>
          <w:sz w:val="20"/>
          <w:szCs w:val="20"/>
          <w:u w:val="single"/>
        </w:rPr>
        <w:t>CONSENT AGENDA</w:t>
      </w:r>
    </w:p>
    <w:p w:rsidR="0040762F" w:rsidRDefault="0040762F" w:rsidP="0040762F">
      <w:pPr>
        <w:pStyle w:val="NoSpacing"/>
        <w:rPr>
          <w:sz w:val="20"/>
          <w:szCs w:val="20"/>
          <w:u w:val="single"/>
        </w:rPr>
      </w:pPr>
    </w:p>
    <w:p w:rsidR="00F859B6" w:rsidRDefault="00F859B6" w:rsidP="0040762F">
      <w:pPr>
        <w:pStyle w:val="NoSpacing"/>
        <w:rPr>
          <w:sz w:val="20"/>
          <w:szCs w:val="20"/>
        </w:rPr>
      </w:pPr>
      <w:r>
        <w:rPr>
          <w:sz w:val="20"/>
          <w:szCs w:val="20"/>
        </w:rPr>
        <w:t>Mr. Rowe read the Consent Agenda into the record.</w:t>
      </w:r>
      <w:r w:rsidR="00E50E0C">
        <w:rPr>
          <w:sz w:val="20"/>
          <w:szCs w:val="20"/>
        </w:rPr>
        <w:t xml:space="preserve"> </w:t>
      </w:r>
    </w:p>
    <w:p w:rsidR="00B13CC3" w:rsidRPr="00572D9A" w:rsidRDefault="00B13CC3" w:rsidP="00B13CC3">
      <w:pPr>
        <w:pStyle w:val="NoSpacing"/>
        <w:spacing w:before="240"/>
        <w:ind w:left="720"/>
        <w:contextualSpacing/>
        <w:jc w:val="both"/>
        <w:rPr>
          <w:sz w:val="20"/>
          <w:szCs w:val="20"/>
        </w:rPr>
      </w:pPr>
      <w:r>
        <w:rPr>
          <w:sz w:val="20"/>
          <w:szCs w:val="20"/>
        </w:rPr>
        <w:t>Item A - P</w:t>
      </w:r>
      <w:r w:rsidRPr="003A3CEF">
        <w:rPr>
          <w:sz w:val="20"/>
          <w:szCs w:val="20"/>
        </w:rPr>
        <w:t>ayment of APTIM invoices 493491 ($757.50), 493493-RI00631 ($21,955.50), and 496225-RI00636 ($8,782.20)</w:t>
      </w:r>
    </w:p>
    <w:p w:rsidR="00B13CC3" w:rsidRPr="00572D9A" w:rsidRDefault="00B13CC3" w:rsidP="00B13CC3">
      <w:pPr>
        <w:pStyle w:val="NoSpacing"/>
        <w:spacing w:before="240"/>
        <w:ind w:left="720"/>
        <w:contextualSpacing/>
        <w:jc w:val="both"/>
        <w:rPr>
          <w:sz w:val="20"/>
          <w:szCs w:val="20"/>
        </w:rPr>
      </w:pPr>
      <w:r w:rsidRPr="00572D9A">
        <w:rPr>
          <w:sz w:val="20"/>
          <w:szCs w:val="20"/>
        </w:rPr>
        <w:t xml:space="preserve">Item B - </w:t>
      </w:r>
      <w:r>
        <w:rPr>
          <w:sz w:val="20"/>
          <w:szCs w:val="20"/>
        </w:rPr>
        <w:t>P</w:t>
      </w:r>
      <w:r w:rsidRPr="003A3CEF">
        <w:rPr>
          <w:sz w:val="20"/>
          <w:szCs w:val="20"/>
        </w:rPr>
        <w:t>ayment of Dewberry Engineers Inc. invoices 1853902 ($10,793) and 1842197 ($61,340)</w:t>
      </w:r>
    </w:p>
    <w:p w:rsidR="00B13CC3" w:rsidRDefault="00032BCF" w:rsidP="00032BCF">
      <w:pPr>
        <w:pStyle w:val="NoSpacing"/>
        <w:spacing w:before="240"/>
        <w:contextualSpacing/>
        <w:jc w:val="both"/>
        <w:rPr>
          <w:b/>
          <w:sz w:val="20"/>
          <w:szCs w:val="20"/>
        </w:rPr>
      </w:pPr>
      <w:r>
        <w:rPr>
          <w:b/>
          <w:sz w:val="20"/>
          <w:szCs w:val="20"/>
        </w:rPr>
        <w:t xml:space="preserve">Mr. </w:t>
      </w:r>
      <w:r w:rsidR="00B13CC3" w:rsidRPr="009F728C">
        <w:rPr>
          <w:b/>
          <w:sz w:val="20"/>
          <w:szCs w:val="20"/>
        </w:rPr>
        <w:t>Phillips</w:t>
      </w:r>
      <w:r>
        <w:rPr>
          <w:b/>
          <w:sz w:val="20"/>
          <w:szCs w:val="20"/>
        </w:rPr>
        <w:t xml:space="preserve"> moved; seconded by Ms. </w:t>
      </w:r>
      <w:r w:rsidR="00B13CC3">
        <w:rPr>
          <w:b/>
          <w:sz w:val="20"/>
          <w:szCs w:val="20"/>
        </w:rPr>
        <w:t>Pease</w:t>
      </w:r>
      <w:r>
        <w:rPr>
          <w:b/>
          <w:sz w:val="20"/>
          <w:szCs w:val="20"/>
        </w:rPr>
        <w:t xml:space="preserve"> to approve the consent agenda.</w:t>
      </w:r>
    </w:p>
    <w:p w:rsidR="00032BCF" w:rsidRDefault="00032BCF" w:rsidP="00032BCF">
      <w:pPr>
        <w:spacing w:line="276" w:lineRule="auto"/>
        <w:rPr>
          <w:b/>
          <w:sz w:val="20"/>
          <w:szCs w:val="20"/>
        </w:rPr>
      </w:pPr>
      <w:r>
        <w:rPr>
          <w:b/>
          <w:sz w:val="20"/>
          <w:szCs w:val="20"/>
        </w:rPr>
        <w:t>Motion passed with unanimous vote</w:t>
      </w:r>
    </w:p>
    <w:p w:rsidR="00DD3FE8" w:rsidRDefault="00EA00D5" w:rsidP="00DD3FE8">
      <w:pPr>
        <w:pStyle w:val="NoSpacing"/>
        <w:rPr>
          <w:b/>
          <w:sz w:val="20"/>
          <w:szCs w:val="20"/>
          <w:u w:val="single"/>
        </w:rPr>
      </w:pPr>
      <w:r w:rsidRPr="00B420DC">
        <w:rPr>
          <w:b/>
          <w:i/>
          <w:sz w:val="20"/>
          <w:szCs w:val="20"/>
        </w:rPr>
        <w:tab/>
      </w:r>
      <w:r w:rsidR="005C35AF">
        <w:rPr>
          <w:rFonts w:ascii="Calibri" w:eastAsia="Cambria" w:hAnsi="Calibri" w:cs="Calibri"/>
          <w:sz w:val="18"/>
          <w:szCs w:val="18"/>
        </w:rPr>
        <w:t xml:space="preserve"> </w:t>
      </w:r>
    </w:p>
    <w:p w:rsidR="00DD3FE8" w:rsidRDefault="00DD3FE8" w:rsidP="00142FF0">
      <w:pPr>
        <w:pStyle w:val="NoSpacing"/>
        <w:numPr>
          <w:ilvl w:val="0"/>
          <w:numId w:val="1"/>
        </w:numPr>
        <w:spacing w:after="240"/>
        <w:rPr>
          <w:b/>
          <w:sz w:val="20"/>
          <w:szCs w:val="20"/>
          <w:u w:val="single"/>
        </w:rPr>
      </w:pPr>
      <w:r>
        <w:rPr>
          <w:b/>
          <w:sz w:val="20"/>
          <w:szCs w:val="20"/>
          <w:u w:val="single"/>
        </w:rPr>
        <w:lastRenderedPageBreak/>
        <w:t>BOARD ACTION ITEMS</w:t>
      </w:r>
    </w:p>
    <w:p w:rsidR="00032BCF" w:rsidRDefault="00032BCF" w:rsidP="00032BCF">
      <w:pPr>
        <w:pStyle w:val="NoSpacing"/>
        <w:ind w:left="1080"/>
        <w:contextualSpacing/>
        <w:jc w:val="both"/>
        <w:rPr>
          <w:rFonts w:ascii="Calibri" w:eastAsia="Cambria" w:hAnsi="Calibri" w:cs="Calibri"/>
          <w:sz w:val="20"/>
          <w:szCs w:val="20"/>
        </w:rPr>
      </w:pPr>
      <w:r w:rsidRPr="00572D9A">
        <w:rPr>
          <w:rFonts w:ascii="Calibri" w:eastAsia="Cambria" w:hAnsi="Calibri" w:cs="Calibri"/>
          <w:sz w:val="20"/>
          <w:szCs w:val="20"/>
        </w:rPr>
        <w:t xml:space="preserve">Item A </w:t>
      </w:r>
      <w:r>
        <w:rPr>
          <w:rFonts w:ascii="Calibri" w:eastAsia="Cambria" w:hAnsi="Calibri" w:cs="Calibri"/>
          <w:sz w:val="20"/>
          <w:szCs w:val="20"/>
        </w:rPr>
        <w:t xml:space="preserve">- Recommend </w:t>
      </w:r>
      <w:r w:rsidRPr="00225243">
        <w:rPr>
          <w:rFonts w:ascii="Calibri" w:eastAsia="Cambria" w:hAnsi="Calibri" w:cs="Calibri"/>
          <w:sz w:val="20"/>
          <w:szCs w:val="20"/>
        </w:rPr>
        <w:t xml:space="preserve">to the Bay County Board of County Commissioners (BOCC) a resolution </w:t>
      </w:r>
      <w:r>
        <w:rPr>
          <w:rFonts w:ascii="Calibri" w:eastAsia="Cambria" w:hAnsi="Calibri" w:cs="Calibri"/>
          <w:sz w:val="20"/>
          <w:szCs w:val="20"/>
        </w:rPr>
        <w:t xml:space="preserve">              </w:t>
      </w:r>
      <w:r w:rsidRPr="00225243">
        <w:rPr>
          <w:rFonts w:ascii="Calibri" w:eastAsia="Cambria" w:hAnsi="Calibri" w:cs="Calibri"/>
          <w:sz w:val="20"/>
          <w:szCs w:val="20"/>
        </w:rPr>
        <w:t>supporting Beach Management Program Grants within Bay County, including Panama City Beach, Mexico Beach and St. Andrew State Park</w:t>
      </w:r>
    </w:p>
    <w:p w:rsidR="00032BCF" w:rsidRDefault="00032BCF" w:rsidP="00032BCF">
      <w:pPr>
        <w:pStyle w:val="NoSpacing"/>
        <w:spacing w:before="240"/>
        <w:contextualSpacing/>
        <w:jc w:val="both"/>
        <w:rPr>
          <w:b/>
          <w:sz w:val="20"/>
          <w:szCs w:val="20"/>
        </w:rPr>
      </w:pPr>
      <w:r>
        <w:rPr>
          <w:b/>
          <w:sz w:val="20"/>
          <w:szCs w:val="20"/>
        </w:rPr>
        <w:t>Mr. Walsingham moved; seconded by Ms. Pease to approve action item A.</w:t>
      </w:r>
    </w:p>
    <w:p w:rsidR="00032BCF" w:rsidRDefault="00032BCF" w:rsidP="00032BCF">
      <w:pPr>
        <w:pStyle w:val="NoSpacing"/>
        <w:contextualSpacing/>
        <w:jc w:val="both"/>
        <w:rPr>
          <w:rFonts w:ascii="Calibri" w:eastAsia="Cambria" w:hAnsi="Calibri" w:cs="Calibri"/>
          <w:b/>
          <w:sz w:val="20"/>
          <w:szCs w:val="20"/>
        </w:rPr>
      </w:pPr>
      <w:r>
        <w:rPr>
          <w:b/>
          <w:sz w:val="20"/>
          <w:szCs w:val="20"/>
        </w:rPr>
        <w:t>Motion passed with unanimous vote</w:t>
      </w:r>
      <w:r>
        <w:rPr>
          <w:rFonts w:ascii="Calibri" w:eastAsia="Cambria" w:hAnsi="Calibri" w:cs="Calibri"/>
          <w:b/>
          <w:sz w:val="20"/>
          <w:szCs w:val="20"/>
        </w:rPr>
        <w:t xml:space="preserve"> </w:t>
      </w:r>
    </w:p>
    <w:p w:rsidR="00032BCF" w:rsidRPr="00225243" w:rsidRDefault="00032BCF" w:rsidP="00032BCF">
      <w:pPr>
        <w:pStyle w:val="NoSpacing"/>
        <w:ind w:left="1080"/>
        <w:contextualSpacing/>
        <w:jc w:val="both"/>
        <w:rPr>
          <w:rFonts w:ascii="Calibri" w:eastAsia="Cambria" w:hAnsi="Calibri" w:cs="Calibri"/>
          <w:b/>
          <w:sz w:val="20"/>
          <w:szCs w:val="20"/>
        </w:rPr>
      </w:pPr>
    </w:p>
    <w:p w:rsidR="00032BCF" w:rsidRDefault="00032BCF" w:rsidP="00032BCF">
      <w:pPr>
        <w:pStyle w:val="NoSpacing"/>
        <w:ind w:left="1080"/>
        <w:contextualSpacing/>
        <w:jc w:val="both"/>
        <w:rPr>
          <w:rFonts w:ascii="Calibri" w:eastAsia="Cambria" w:hAnsi="Calibri" w:cs="Calibri"/>
          <w:sz w:val="20"/>
          <w:szCs w:val="20"/>
        </w:rPr>
      </w:pPr>
      <w:r>
        <w:rPr>
          <w:rFonts w:ascii="Calibri" w:eastAsia="Cambria" w:hAnsi="Calibri" w:cs="Calibri"/>
          <w:sz w:val="20"/>
          <w:szCs w:val="20"/>
        </w:rPr>
        <w:t>Item B - Approve</w:t>
      </w:r>
      <w:r w:rsidRPr="00225243">
        <w:rPr>
          <w:rFonts w:ascii="Calibri" w:eastAsia="Cambria" w:hAnsi="Calibri" w:cs="Calibri"/>
          <w:sz w:val="20"/>
          <w:szCs w:val="20"/>
        </w:rPr>
        <w:t xml:space="preserve"> a scope of work for St. Andrew State Park, </w:t>
      </w:r>
      <w:proofErr w:type="gramStart"/>
      <w:r w:rsidRPr="00225243">
        <w:rPr>
          <w:rFonts w:ascii="Calibri" w:eastAsia="Cambria" w:hAnsi="Calibri" w:cs="Calibri"/>
          <w:sz w:val="20"/>
          <w:szCs w:val="20"/>
        </w:rPr>
        <w:t>in the amount of</w:t>
      </w:r>
      <w:proofErr w:type="gramEnd"/>
      <w:r w:rsidRPr="00225243">
        <w:rPr>
          <w:rFonts w:ascii="Calibri" w:eastAsia="Cambria" w:hAnsi="Calibri" w:cs="Calibri"/>
          <w:sz w:val="20"/>
          <w:szCs w:val="20"/>
        </w:rPr>
        <w:t xml:space="preserve"> $53,125, for APTIM to seek a permit modification to facilitate the </w:t>
      </w:r>
      <w:proofErr w:type="spellStart"/>
      <w:r w:rsidRPr="00225243">
        <w:rPr>
          <w:rFonts w:ascii="Calibri" w:eastAsia="Cambria" w:hAnsi="Calibri" w:cs="Calibri"/>
          <w:sz w:val="20"/>
          <w:szCs w:val="20"/>
        </w:rPr>
        <w:t>renourishment</w:t>
      </w:r>
      <w:proofErr w:type="spellEnd"/>
      <w:r w:rsidRPr="00225243">
        <w:rPr>
          <w:rFonts w:ascii="Calibri" w:eastAsia="Cambria" w:hAnsi="Calibri" w:cs="Calibri"/>
          <w:sz w:val="20"/>
          <w:szCs w:val="20"/>
        </w:rPr>
        <w:t xml:space="preserve"> of the gulf-front beaches to the west of the jetties within St. Andrews State Park</w:t>
      </w:r>
    </w:p>
    <w:p w:rsidR="00FA11B5" w:rsidRDefault="00FA11B5" w:rsidP="00032BCF">
      <w:pPr>
        <w:pStyle w:val="NoSpacing"/>
        <w:ind w:left="1080"/>
        <w:contextualSpacing/>
        <w:jc w:val="both"/>
        <w:rPr>
          <w:rFonts w:ascii="Calibri" w:eastAsia="Cambria" w:hAnsi="Calibri" w:cs="Calibri"/>
          <w:sz w:val="20"/>
          <w:szCs w:val="20"/>
        </w:rPr>
      </w:pPr>
      <w:r>
        <w:rPr>
          <w:rFonts w:ascii="Calibri" w:eastAsia="Cambria" w:hAnsi="Calibri" w:cs="Calibri"/>
          <w:sz w:val="20"/>
          <w:szCs w:val="20"/>
        </w:rPr>
        <w:t xml:space="preserve">     Mr. Rowe summarized that </w:t>
      </w:r>
      <w:r w:rsidR="002C7085">
        <w:rPr>
          <w:rFonts w:ascii="Calibri" w:eastAsia="Cambria" w:hAnsi="Calibri" w:cs="Calibri"/>
          <w:sz w:val="20"/>
          <w:szCs w:val="20"/>
        </w:rPr>
        <w:t xml:space="preserve">this action will allow the east end of our beach </w:t>
      </w:r>
      <w:proofErr w:type="spellStart"/>
      <w:r w:rsidR="002C7085">
        <w:rPr>
          <w:rFonts w:ascii="Calibri" w:eastAsia="Cambria" w:hAnsi="Calibri" w:cs="Calibri"/>
          <w:sz w:val="20"/>
          <w:szCs w:val="20"/>
        </w:rPr>
        <w:t>renourishment</w:t>
      </w:r>
      <w:proofErr w:type="spellEnd"/>
      <w:r w:rsidR="002C7085">
        <w:rPr>
          <w:rFonts w:ascii="Calibri" w:eastAsia="Cambria" w:hAnsi="Calibri" w:cs="Calibri"/>
          <w:sz w:val="20"/>
          <w:szCs w:val="20"/>
        </w:rPr>
        <w:t xml:space="preserve"> project to include the state park. That project </w:t>
      </w:r>
      <w:proofErr w:type="gramStart"/>
      <w:r w:rsidR="002C7085">
        <w:rPr>
          <w:rFonts w:ascii="Calibri" w:eastAsia="Cambria" w:hAnsi="Calibri" w:cs="Calibri"/>
          <w:sz w:val="20"/>
          <w:szCs w:val="20"/>
        </w:rPr>
        <w:t>is being fun</w:t>
      </w:r>
      <w:bookmarkStart w:id="0" w:name="_GoBack"/>
      <w:bookmarkEnd w:id="0"/>
      <w:r w:rsidR="002C7085">
        <w:rPr>
          <w:rFonts w:ascii="Calibri" w:eastAsia="Cambria" w:hAnsi="Calibri" w:cs="Calibri"/>
          <w:sz w:val="20"/>
          <w:szCs w:val="20"/>
        </w:rPr>
        <w:t>ded</w:t>
      </w:r>
      <w:proofErr w:type="gramEnd"/>
      <w:r w:rsidR="002C7085">
        <w:rPr>
          <w:rFonts w:ascii="Calibri" w:eastAsia="Cambria" w:hAnsi="Calibri" w:cs="Calibri"/>
          <w:sz w:val="20"/>
          <w:szCs w:val="20"/>
        </w:rPr>
        <w:t xml:space="preserve"> from State funds. This action will also allow the CVB to include the state park in future </w:t>
      </w:r>
      <w:proofErr w:type="spellStart"/>
      <w:r w:rsidR="002C7085">
        <w:rPr>
          <w:rFonts w:ascii="Calibri" w:eastAsia="Cambria" w:hAnsi="Calibri" w:cs="Calibri"/>
          <w:sz w:val="20"/>
          <w:szCs w:val="20"/>
        </w:rPr>
        <w:t>renourishment</w:t>
      </w:r>
      <w:proofErr w:type="spellEnd"/>
      <w:r w:rsidR="002C7085">
        <w:rPr>
          <w:rFonts w:ascii="Calibri" w:eastAsia="Cambria" w:hAnsi="Calibri" w:cs="Calibri"/>
          <w:sz w:val="20"/>
          <w:szCs w:val="20"/>
        </w:rPr>
        <w:t xml:space="preserve"> projects as well. Ms. Pease asked why Shell Island is not included in the scope of work. Mr. Rowe stated that the west side of the jetties belongs to the state park and is adjacent to our current </w:t>
      </w:r>
      <w:proofErr w:type="spellStart"/>
      <w:r w:rsidR="002C7085">
        <w:rPr>
          <w:rFonts w:ascii="Calibri" w:eastAsia="Cambria" w:hAnsi="Calibri" w:cs="Calibri"/>
          <w:sz w:val="20"/>
          <w:szCs w:val="20"/>
        </w:rPr>
        <w:t>renourishment</w:t>
      </w:r>
      <w:proofErr w:type="spellEnd"/>
      <w:r w:rsidR="002C7085">
        <w:rPr>
          <w:rFonts w:ascii="Calibri" w:eastAsia="Cambria" w:hAnsi="Calibri" w:cs="Calibri"/>
          <w:sz w:val="20"/>
          <w:szCs w:val="20"/>
        </w:rPr>
        <w:t xml:space="preserve"> project and affects our project. </w:t>
      </w:r>
    </w:p>
    <w:p w:rsidR="00032BCF" w:rsidRDefault="00032BCF" w:rsidP="00032BCF">
      <w:pPr>
        <w:pStyle w:val="NoSpacing"/>
        <w:spacing w:before="240"/>
        <w:contextualSpacing/>
        <w:jc w:val="both"/>
        <w:rPr>
          <w:b/>
          <w:sz w:val="20"/>
          <w:szCs w:val="20"/>
        </w:rPr>
      </w:pPr>
      <w:r>
        <w:rPr>
          <w:b/>
          <w:sz w:val="20"/>
          <w:szCs w:val="20"/>
        </w:rPr>
        <w:t>Mr. Wilkes moved; seconded by Ms. Pease to approve action item B.</w:t>
      </w:r>
    </w:p>
    <w:p w:rsidR="00032BCF" w:rsidRDefault="00032BCF" w:rsidP="00032BCF">
      <w:pPr>
        <w:pStyle w:val="NoSpacing"/>
        <w:contextualSpacing/>
        <w:jc w:val="both"/>
        <w:rPr>
          <w:rFonts w:ascii="Calibri" w:eastAsia="Cambria" w:hAnsi="Calibri" w:cs="Calibri"/>
          <w:b/>
          <w:sz w:val="20"/>
          <w:szCs w:val="20"/>
        </w:rPr>
      </w:pPr>
      <w:r>
        <w:rPr>
          <w:b/>
          <w:sz w:val="20"/>
          <w:szCs w:val="20"/>
        </w:rPr>
        <w:t>Motion passed with unanimous vote</w:t>
      </w:r>
      <w:r>
        <w:rPr>
          <w:rFonts w:ascii="Calibri" w:eastAsia="Cambria" w:hAnsi="Calibri" w:cs="Calibri"/>
          <w:b/>
          <w:sz w:val="20"/>
          <w:szCs w:val="20"/>
        </w:rPr>
        <w:t xml:space="preserve"> </w:t>
      </w:r>
    </w:p>
    <w:p w:rsidR="00032BCF" w:rsidRPr="00225243" w:rsidRDefault="00032BCF" w:rsidP="00032BCF">
      <w:pPr>
        <w:pStyle w:val="NoSpacing"/>
        <w:ind w:left="1080"/>
        <w:contextualSpacing/>
        <w:jc w:val="both"/>
        <w:rPr>
          <w:rFonts w:ascii="Calibri" w:eastAsia="Cambria" w:hAnsi="Calibri" w:cs="Calibri"/>
          <w:b/>
          <w:sz w:val="20"/>
          <w:szCs w:val="20"/>
        </w:rPr>
      </w:pPr>
    </w:p>
    <w:p w:rsidR="00032BCF" w:rsidRDefault="00032BCF" w:rsidP="00032BCF">
      <w:pPr>
        <w:pStyle w:val="NoSpacing"/>
        <w:ind w:left="1080"/>
        <w:contextualSpacing/>
        <w:jc w:val="both"/>
        <w:rPr>
          <w:rFonts w:ascii="Calibri" w:eastAsia="Cambria" w:hAnsi="Calibri" w:cs="Calibri"/>
          <w:sz w:val="20"/>
          <w:szCs w:val="20"/>
        </w:rPr>
      </w:pPr>
      <w:r>
        <w:rPr>
          <w:rFonts w:ascii="Calibri" w:eastAsia="Cambria" w:hAnsi="Calibri" w:cs="Calibri"/>
          <w:sz w:val="20"/>
          <w:szCs w:val="20"/>
        </w:rPr>
        <w:t>Item C - Approve</w:t>
      </w:r>
      <w:r w:rsidRPr="00225243">
        <w:rPr>
          <w:rFonts w:ascii="Calibri" w:eastAsia="Cambria" w:hAnsi="Calibri" w:cs="Calibri"/>
          <w:sz w:val="20"/>
          <w:szCs w:val="20"/>
        </w:rPr>
        <w:t xml:space="preserve"> a scope of work for St. Andrew State Park, </w:t>
      </w:r>
      <w:proofErr w:type="gramStart"/>
      <w:r w:rsidRPr="00225243">
        <w:rPr>
          <w:rFonts w:ascii="Calibri" w:eastAsia="Cambria" w:hAnsi="Calibri" w:cs="Calibri"/>
          <w:sz w:val="20"/>
          <w:szCs w:val="20"/>
        </w:rPr>
        <w:t>in the amount of</w:t>
      </w:r>
      <w:proofErr w:type="gramEnd"/>
      <w:r w:rsidRPr="00225243">
        <w:rPr>
          <w:rFonts w:ascii="Calibri" w:eastAsia="Cambria" w:hAnsi="Calibri" w:cs="Calibri"/>
          <w:sz w:val="20"/>
          <w:szCs w:val="20"/>
        </w:rPr>
        <w:t xml:space="preserve"> $82,045, for Dewberry/MRD Associates to design the </w:t>
      </w:r>
      <w:proofErr w:type="spellStart"/>
      <w:r w:rsidRPr="00225243">
        <w:rPr>
          <w:rFonts w:ascii="Calibri" w:eastAsia="Cambria" w:hAnsi="Calibri" w:cs="Calibri"/>
          <w:sz w:val="20"/>
          <w:szCs w:val="20"/>
        </w:rPr>
        <w:t>renourishment</w:t>
      </w:r>
      <w:proofErr w:type="spellEnd"/>
      <w:r w:rsidRPr="00225243">
        <w:rPr>
          <w:rFonts w:ascii="Calibri" w:eastAsia="Cambria" w:hAnsi="Calibri" w:cs="Calibri"/>
          <w:sz w:val="20"/>
          <w:szCs w:val="20"/>
        </w:rPr>
        <w:t xml:space="preserve"> project for the gulf-front beaches to the west of the jettie</w:t>
      </w:r>
      <w:r>
        <w:rPr>
          <w:rFonts w:ascii="Calibri" w:eastAsia="Cambria" w:hAnsi="Calibri" w:cs="Calibri"/>
          <w:sz w:val="20"/>
          <w:szCs w:val="20"/>
        </w:rPr>
        <w:t>s within St. Andrews State Park</w:t>
      </w:r>
    </w:p>
    <w:p w:rsidR="002C7085" w:rsidRPr="00572D9A" w:rsidRDefault="002C7085" w:rsidP="00032BCF">
      <w:pPr>
        <w:pStyle w:val="NoSpacing"/>
        <w:ind w:left="1080"/>
        <w:contextualSpacing/>
        <w:jc w:val="both"/>
        <w:rPr>
          <w:sz w:val="20"/>
          <w:szCs w:val="20"/>
        </w:rPr>
      </w:pPr>
      <w:r>
        <w:rPr>
          <w:rFonts w:ascii="Calibri" w:eastAsia="Cambria" w:hAnsi="Calibri" w:cs="Calibri"/>
          <w:sz w:val="20"/>
          <w:szCs w:val="20"/>
        </w:rPr>
        <w:t xml:space="preserve">     Mr. Rowe stated that </w:t>
      </w:r>
      <w:r w:rsidR="00A51E0C">
        <w:rPr>
          <w:rFonts w:ascii="Calibri" w:eastAsia="Cambria" w:hAnsi="Calibri" w:cs="Calibri"/>
          <w:sz w:val="20"/>
          <w:szCs w:val="20"/>
        </w:rPr>
        <w:t>Lisa Armbruster revised the dollar amount</w:t>
      </w:r>
      <w:r>
        <w:rPr>
          <w:rFonts w:ascii="Calibri" w:eastAsia="Cambria" w:hAnsi="Calibri" w:cs="Calibri"/>
          <w:sz w:val="20"/>
          <w:szCs w:val="20"/>
        </w:rPr>
        <w:t xml:space="preserve"> just prior to the start of this meeting.</w:t>
      </w:r>
    </w:p>
    <w:p w:rsidR="00032BCF" w:rsidRDefault="00032BCF" w:rsidP="00032BCF">
      <w:pPr>
        <w:pStyle w:val="NoSpacing"/>
        <w:spacing w:before="240"/>
        <w:contextualSpacing/>
        <w:jc w:val="both"/>
        <w:rPr>
          <w:b/>
          <w:sz w:val="20"/>
          <w:szCs w:val="20"/>
        </w:rPr>
      </w:pPr>
      <w:r>
        <w:rPr>
          <w:b/>
          <w:sz w:val="20"/>
          <w:szCs w:val="20"/>
        </w:rPr>
        <w:t>Mr. Phillips moved; seconded by Mr. Wilkes to approve action item C.</w:t>
      </w:r>
    </w:p>
    <w:p w:rsidR="00032BCF" w:rsidRDefault="00032BCF" w:rsidP="00032BCF">
      <w:pPr>
        <w:pStyle w:val="NoSpacing"/>
        <w:contextualSpacing/>
        <w:jc w:val="both"/>
        <w:rPr>
          <w:rFonts w:ascii="Calibri" w:eastAsia="Cambria" w:hAnsi="Calibri" w:cs="Calibri"/>
          <w:b/>
          <w:sz w:val="20"/>
          <w:szCs w:val="20"/>
        </w:rPr>
      </w:pPr>
      <w:r>
        <w:rPr>
          <w:b/>
          <w:sz w:val="20"/>
          <w:szCs w:val="20"/>
        </w:rPr>
        <w:t>Motion passed with unanimous vote</w:t>
      </w:r>
      <w:r>
        <w:rPr>
          <w:rFonts w:ascii="Calibri" w:eastAsia="Cambria" w:hAnsi="Calibri" w:cs="Calibri"/>
          <w:b/>
          <w:sz w:val="20"/>
          <w:szCs w:val="20"/>
        </w:rPr>
        <w:t xml:space="preserve"> </w:t>
      </w:r>
    </w:p>
    <w:p w:rsidR="00032BCF" w:rsidRDefault="00032BCF" w:rsidP="00032BCF">
      <w:pPr>
        <w:pStyle w:val="NoSpacing"/>
        <w:spacing w:before="240"/>
        <w:ind w:left="1080"/>
        <w:contextualSpacing/>
        <w:jc w:val="both"/>
        <w:rPr>
          <w:b/>
          <w:sz w:val="20"/>
          <w:szCs w:val="20"/>
        </w:rPr>
      </w:pPr>
    </w:p>
    <w:p w:rsidR="002C6C8F" w:rsidRPr="00DD3FE8" w:rsidRDefault="002C6C8F" w:rsidP="00142FF0">
      <w:pPr>
        <w:pStyle w:val="NoSpacing"/>
        <w:numPr>
          <w:ilvl w:val="0"/>
          <w:numId w:val="1"/>
        </w:numPr>
        <w:spacing w:before="240"/>
        <w:rPr>
          <w:b/>
          <w:sz w:val="20"/>
          <w:szCs w:val="20"/>
        </w:rPr>
      </w:pPr>
      <w:r w:rsidRPr="00DD3FE8">
        <w:rPr>
          <w:b/>
          <w:sz w:val="20"/>
          <w:szCs w:val="20"/>
          <w:u w:val="single"/>
        </w:rPr>
        <w:t>DISCUSSION ITEMS</w:t>
      </w:r>
    </w:p>
    <w:p w:rsidR="00032BCF" w:rsidRDefault="00032BCF" w:rsidP="00032BCF">
      <w:pPr>
        <w:pStyle w:val="NoSpacing"/>
        <w:ind w:left="1080"/>
        <w:contextualSpacing/>
        <w:jc w:val="both"/>
        <w:rPr>
          <w:rFonts w:ascii="Calibri" w:eastAsia="Cambria" w:hAnsi="Calibri" w:cs="Calibri"/>
          <w:sz w:val="20"/>
          <w:szCs w:val="20"/>
        </w:rPr>
      </w:pPr>
      <w:r>
        <w:rPr>
          <w:rFonts w:ascii="Calibri" w:eastAsia="Cambria" w:hAnsi="Calibri" w:cs="Calibri"/>
          <w:sz w:val="20"/>
          <w:szCs w:val="20"/>
        </w:rPr>
        <w:t xml:space="preserve">Item A - </w:t>
      </w:r>
      <w:r w:rsidRPr="00032BCF">
        <w:rPr>
          <w:rFonts w:ascii="Calibri" w:eastAsia="Cambria" w:hAnsi="Calibri" w:cs="Calibri"/>
          <w:sz w:val="20"/>
          <w:szCs w:val="20"/>
        </w:rPr>
        <w:t>Tourist Development Tax estimates for FY 2020 and FY 2021. Mr. Dan Rowe, Executive Director</w:t>
      </w:r>
    </w:p>
    <w:p w:rsidR="002C7085" w:rsidRDefault="002C7085" w:rsidP="00032BCF">
      <w:pPr>
        <w:pStyle w:val="NoSpacing"/>
        <w:ind w:left="1080"/>
        <w:contextualSpacing/>
        <w:jc w:val="both"/>
        <w:rPr>
          <w:rFonts w:ascii="Calibri" w:eastAsia="Cambria" w:hAnsi="Calibri" w:cs="Calibri"/>
          <w:sz w:val="20"/>
          <w:szCs w:val="20"/>
        </w:rPr>
      </w:pPr>
      <w:r>
        <w:rPr>
          <w:rFonts w:ascii="Calibri" w:eastAsia="Cambria" w:hAnsi="Calibri" w:cs="Calibri"/>
          <w:sz w:val="20"/>
          <w:szCs w:val="20"/>
        </w:rPr>
        <w:t xml:space="preserve">     Mr. Rowe gave an update of collections for the month of J</w:t>
      </w:r>
      <w:r w:rsidR="00A51E0C">
        <w:rPr>
          <w:rFonts w:ascii="Calibri" w:eastAsia="Cambria" w:hAnsi="Calibri" w:cs="Calibri"/>
          <w:sz w:val="20"/>
          <w:szCs w:val="20"/>
        </w:rPr>
        <w:t>une and resiliency of our destination after beach closures due to C</w:t>
      </w:r>
      <w:r w:rsidR="00896A73">
        <w:rPr>
          <w:rFonts w:ascii="Calibri" w:eastAsia="Cambria" w:hAnsi="Calibri" w:cs="Calibri"/>
          <w:sz w:val="20"/>
          <w:szCs w:val="20"/>
        </w:rPr>
        <w:t xml:space="preserve">ovid-19.  He also discussed </w:t>
      </w:r>
      <w:r w:rsidR="00A51E0C">
        <w:rPr>
          <w:rFonts w:ascii="Calibri" w:eastAsia="Cambria" w:hAnsi="Calibri" w:cs="Calibri"/>
          <w:sz w:val="20"/>
          <w:szCs w:val="20"/>
        </w:rPr>
        <w:t xml:space="preserve">current reservation trends and how </w:t>
      </w:r>
      <w:r w:rsidR="0033705D">
        <w:rPr>
          <w:rFonts w:ascii="Calibri" w:eastAsia="Cambria" w:hAnsi="Calibri" w:cs="Calibri"/>
          <w:sz w:val="20"/>
          <w:szCs w:val="20"/>
        </w:rPr>
        <w:t>it</w:t>
      </w:r>
      <w:r w:rsidR="00A51E0C">
        <w:rPr>
          <w:rFonts w:ascii="Calibri" w:eastAsia="Cambria" w:hAnsi="Calibri" w:cs="Calibri"/>
          <w:sz w:val="20"/>
          <w:szCs w:val="20"/>
        </w:rPr>
        <w:t xml:space="preserve"> may affect future collections.</w:t>
      </w:r>
      <w:r w:rsidR="00C2675A">
        <w:rPr>
          <w:rFonts w:ascii="Calibri" w:eastAsia="Cambria" w:hAnsi="Calibri" w:cs="Calibri"/>
          <w:sz w:val="20"/>
          <w:szCs w:val="20"/>
        </w:rPr>
        <w:t xml:space="preserve"> Mr. Wilkes asked if research surveys </w:t>
      </w:r>
      <w:proofErr w:type="gramStart"/>
      <w:r w:rsidR="00C2675A">
        <w:rPr>
          <w:rFonts w:ascii="Calibri" w:eastAsia="Cambria" w:hAnsi="Calibri" w:cs="Calibri"/>
          <w:sz w:val="20"/>
          <w:szCs w:val="20"/>
        </w:rPr>
        <w:t>will</w:t>
      </w:r>
      <w:proofErr w:type="gramEnd"/>
      <w:r w:rsidR="00C2675A">
        <w:rPr>
          <w:rFonts w:ascii="Calibri" w:eastAsia="Cambria" w:hAnsi="Calibri" w:cs="Calibri"/>
          <w:sz w:val="20"/>
          <w:szCs w:val="20"/>
        </w:rPr>
        <w:t xml:space="preserve"> be done in the future to determine the reasons for visitors to our destination. Mr. Rowe stated that research and other visitor surveys </w:t>
      </w:r>
      <w:proofErr w:type="gramStart"/>
      <w:r w:rsidR="00C2675A">
        <w:rPr>
          <w:rFonts w:ascii="Calibri" w:eastAsia="Cambria" w:hAnsi="Calibri" w:cs="Calibri"/>
          <w:sz w:val="20"/>
          <w:szCs w:val="20"/>
        </w:rPr>
        <w:t>will</w:t>
      </w:r>
      <w:proofErr w:type="gramEnd"/>
      <w:r w:rsidR="00C2675A">
        <w:rPr>
          <w:rFonts w:ascii="Calibri" w:eastAsia="Cambria" w:hAnsi="Calibri" w:cs="Calibri"/>
          <w:sz w:val="20"/>
          <w:szCs w:val="20"/>
        </w:rPr>
        <w:t xml:space="preserve"> be done.</w:t>
      </w:r>
    </w:p>
    <w:p w:rsidR="00A51E0C" w:rsidRDefault="00A51E0C" w:rsidP="00032BCF">
      <w:pPr>
        <w:pStyle w:val="NoSpacing"/>
        <w:ind w:left="1080"/>
        <w:contextualSpacing/>
        <w:jc w:val="both"/>
        <w:rPr>
          <w:rFonts w:ascii="Calibri" w:eastAsia="Cambria" w:hAnsi="Calibri" w:cs="Calibri"/>
          <w:sz w:val="20"/>
          <w:szCs w:val="20"/>
        </w:rPr>
      </w:pPr>
      <w:r>
        <w:rPr>
          <w:rFonts w:ascii="Calibri" w:eastAsia="Cambria" w:hAnsi="Calibri" w:cs="Calibri"/>
          <w:sz w:val="20"/>
          <w:szCs w:val="20"/>
        </w:rPr>
        <w:t xml:space="preserve">     The board also discussed winter visitors and</w:t>
      </w:r>
      <w:r w:rsidR="00C2675A">
        <w:rPr>
          <w:rFonts w:ascii="Calibri" w:eastAsia="Cambria" w:hAnsi="Calibri" w:cs="Calibri"/>
          <w:sz w:val="20"/>
          <w:szCs w:val="20"/>
        </w:rPr>
        <w:t xml:space="preserve"> spring 2021 and the effect of the pandemic on each.  </w:t>
      </w:r>
    </w:p>
    <w:p w:rsidR="00C2675A" w:rsidRPr="00032BCF" w:rsidRDefault="00C2675A" w:rsidP="00032BCF">
      <w:pPr>
        <w:pStyle w:val="NoSpacing"/>
        <w:ind w:left="1080"/>
        <w:contextualSpacing/>
        <w:jc w:val="both"/>
        <w:rPr>
          <w:rFonts w:ascii="Calibri" w:eastAsia="Cambria" w:hAnsi="Calibri" w:cs="Calibri"/>
          <w:sz w:val="20"/>
          <w:szCs w:val="20"/>
        </w:rPr>
      </w:pPr>
      <w:r>
        <w:rPr>
          <w:rFonts w:ascii="Calibri" w:eastAsia="Cambria" w:hAnsi="Calibri" w:cs="Calibri"/>
          <w:sz w:val="20"/>
          <w:szCs w:val="20"/>
        </w:rPr>
        <w:t xml:space="preserve">    </w:t>
      </w:r>
    </w:p>
    <w:p w:rsidR="00032BCF" w:rsidRDefault="00032BCF" w:rsidP="00032BCF">
      <w:pPr>
        <w:pStyle w:val="NoSpacing"/>
        <w:ind w:left="1080"/>
        <w:contextualSpacing/>
        <w:jc w:val="both"/>
        <w:rPr>
          <w:rFonts w:ascii="Calibri" w:eastAsia="Cambria" w:hAnsi="Calibri" w:cs="Calibri"/>
          <w:sz w:val="20"/>
          <w:szCs w:val="20"/>
        </w:rPr>
      </w:pPr>
      <w:r>
        <w:rPr>
          <w:rFonts w:ascii="Calibri" w:eastAsia="Cambria" w:hAnsi="Calibri" w:cs="Calibri"/>
          <w:sz w:val="20"/>
          <w:szCs w:val="20"/>
        </w:rPr>
        <w:t xml:space="preserve">Item B - </w:t>
      </w:r>
      <w:r w:rsidRPr="00032BCF">
        <w:rPr>
          <w:rFonts w:ascii="Calibri" w:eastAsia="Cambria" w:hAnsi="Calibri" w:cs="Calibri"/>
          <w:sz w:val="20"/>
          <w:szCs w:val="20"/>
        </w:rPr>
        <w:t>FY 2020 Expenditure estimates for the TDC/CVB.  Ms. Charlene Honnen, Vice-President of Administration</w:t>
      </w:r>
    </w:p>
    <w:p w:rsidR="00A51E0C" w:rsidRDefault="00A51E0C" w:rsidP="00032BCF">
      <w:pPr>
        <w:pStyle w:val="NoSpacing"/>
        <w:ind w:left="1080"/>
        <w:contextualSpacing/>
        <w:jc w:val="both"/>
        <w:rPr>
          <w:rFonts w:ascii="Calibri" w:eastAsia="Cambria" w:hAnsi="Calibri" w:cs="Calibri"/>
          <w:sz w:val="20"/>
          <w:szCs w:val="20"/>
        </w:rPr>
      </w:pPr>
      <w:r>
        <w:rPr>
          <w:rFonts w:ascii="Calibri" w:eastAsia="Cambria" w:hAnsi="Calibri" w:cs="Calibri"/>
          <w:sz w:val="20"/>
          <w:szCs w:val="20"/>
        </w:rPr>
        <w:t xml:space="preserve">     Ms. Honnen gave a summary of expenditure estimate for the remainder of FY</w:t>
      </w:r>
      <w:r w:rsidR="00C2675A">
        <w:rPr>
          <w:rFonts w:ascii="Calibri" w:eastAsia="Cambria" w:hAnsi="Calibri" w:cs="Calibri"/>
          <w:sz w:val="20"/>
          <w:szCs w:val="20"/>
        </w:rPr>
        <w:t xml:space="preserve"> </w:t>
      </w:r>
      <w:r>
        <w:rPr>
          <w:rFonts w:ascii="Calibri" w:eastAsia="Cambria" w:hAnsi="Calibri" w:cs="Calibri"/>
          <w:sz w:val="20"/>
          <w:szCs w:val="20"/>
        </w:rPr>
        <w:t>2020.</w:t>
      </w:r>
      <w:r w:rsidR="0033705D">
        <w:rPr>
          <w:rFonts w:ascii="Calibri" w:eastAsia="Cambria" w:hAnsi="Calibri" w:cs="Calibri"/>
          <w:sz w:val="20"/>
          <w:szCs w:val="20"/>
        </w:rPr>
        <w:t xml:space="preserve">  </w:t>
      </w:r>
      <w:r w:rsidR="00906606">
        <w:rPr>
          <w:rFonts w:ascii="Calibri" w:eastAsia="Cambria" w:hAnsi="Calibri" w:cs="Calibri"/>
          <w:sz w:val="20"/>
          <w:szCs w:val="20"/>
        </w:rPr>
        <w:t>She and Mr. Rowe answered questio</w:t>
      </w:r>
      <w:r w:rsidR="00E240C5">
        <w:rPr>
          <w:rFonts w:ascii="Calibri" w:eastAsia="Cambria" w:hAnsi="Calibri" w:cs="Calibri"/>
          <w:sz w:val="20"/>
          <w:szCs w:val="20"/>
        </w:rPr>
        <w:t>ns from board members as well as discussing</w:t>
      </w:r>
      <w:r w:rsidR="00906606">
        <w:rPr>
          <w:rFonts w:ascii="Calibri" w:eastAsia="Cambria" w:hAnsi="Calibri" w:cs="Calibri"/>
          <w:sz w:val="20"/>
          <w:szCs w:val="20"/>
        </w:rPr>
        <w:t xml:space="preserve"> the staff’s ability to reduce their spendi</w:t>
      </w:r>
      <w:r w:rsidR="00E240C5">
        <w:rPr>
          <w:rFonts w:ascii="Calibri" w:eastAsia="Cambria" w:hAnsi="Calibri" w:cs="Calibri"/>
          <w:sz w:val="20"/>
          <w:szCs w:val="20"/>
        </w:rPr>
        <w:t>ng to accommodate lower revenues due to the pandemic.  They also discussed the Sports Park sponsorships revenue and future potential activity.</w:t>
      </w:r>
    </w:p>
    <w:p w:rsidR="00E240C5" w:rsidRDefault="00E240C5" w:rsidP="00032BCF">
      <w:pPr>
        <w:pStyle w:val="NoSpacing"/>
        <w:ind w:left="1080"/>
        <w:contextualSpacing/>
        <w:jc w:val="both"/>
        <w:rPr>
          <w:rFonts w:ascii="Calibri" w:eastAsia="Cambria" w:hAnsi="Calibri" w:cs="Calibri"/>
          <w:sz w:val="20"/>
          <w:szCs w:val="20"/>
        </w:rPr>
      </w:pPr>
      <w:r>
        <w:rPr>
          <w:rFonts w:ascii="Calibri" w:eastAsia="Cambria" w:hAnsi="Calibri" w:cs="Calibri"/>
          <w:sz w:val="20"/>
          <w:szCs w:val="20"/>
        </w:rPr>
        <w:t xml:space="preserve">     Mr. Phillips asked for information regarding the four million in savings and carry forward. Mr. Rowe explained that those funds have been accumulating year over year to </w:t>
      </w:r>
      <w:proofErr w:type="gramStart"/>
      <w:r>
        <w:rPr>
          <w:rFonts w:ascii="Calibri" w:eastAsia="Cambria" w:hAnsi="Calibri" w:cs="Calibri"/>
          <w:sz w:val="20"/>
          <w:szCs w:val="20"/>
        </w:rPr>
        <w:t>be used</w:t>
      </w:r>
      <w:proofErr w:type="gramEnd"/>
      <w:r>
        <w:rPr>
          <w:rFonts w:ascii="Calibri" w:eastAsia="Cambria" w:hAnsi="Calibri" w:cs="Calibri"/>
          <w:sz w:val="20"/>
          <w:szCs w:val="20"/>
        </w:rPr>
        <w:t xml:space="preserve"> for unforeseen </w:t>
      </w:r>
      <w:r>
        <w:rPr>
          <w:rFonts w:ascii="Calibri" w:eastAsia="Cambria" w:hAnsi="Calibri" w:cs="Calibri"/>
          <w:sz w:val="20"/>
          <w:szCs w:val="20"/>
        </w:rPr>
        <w:t>emergency</w:t>
      </w:r>
      <w:r>
        <w:rPr>
          <w:rFonts w:ascii="Calibri" w:eastAsia="Cambria" w:hAnsi="Calibri" w:cs="Calibri"/>
          <w:sz w:val="20"/>
          <w:szCs w:val="20"/>
        </w:rPr>
        <w:t xml:space="preserve"> expenditures and capital projects.  </w:t>
      </w:r>
    </w:p>
    <w:p w:rsidR="00E240C5" w:rsidRPr="00032BCF" w:rsidRDefault="00E240C5" w:rsidP="00032BCF">
      <w:pPr>
        <w:pStyle w:val="NoSpacing"/>
        <w:ind w:left="1080"/>
        <w:contextualSpacing/>
        <w:jc w:val="both"/>
        <w:rPr>
          <w:rFonts w:ascii="Calibri" w:eastAsia="Cambria" w:hAnsi="Calibri" w:cs="Calibri"/>
          <w:sz w:val="20"/>
          <w:szCs w:val="20"/>
        </w:rPr>
      </w:pPr>
      <w:r>
        <w:rPr>
          <w:rFonts w:ascii="Calibri" w:eastAsia="Cambria" w:hAnsi="Calibri" w:cs="Calibri"/>
          <w:sz w:val="20"/>
          <w:szCs w:val="20"/>
        </w:rPr>
        <w:t xml:space="preserve">     Also discussed was the expenditure savings during the pandemic and how the reduction was accomplished.  The board also discussed the federal and state Covid-19 recovery stimulus funds and how we are taking advantage of them.</w:t>
      </w:r>
    </w:p>
    <w:p w:rsidR="00747029" w:rsidRDefault="00747029" w:rsidP="00032BCF">
      <w:pPr>
        <w:pStyle w:val="NoSpacing"/>
        <w:tabs>
          <w:tab w:val="left" w:pos="1596"/>
        </w:tabs>
        <w:ind w:left="1080"/>
        <w:rPr>
          <w:sz w:val="20"/>
          <w:szCs w:val="20"/>
        </w:rPr>
      </w:pPr>
    </w:p>
    <w:p w:rsidR="0033705D" w:rsidRDefault="0033705D" w:rsidP="00032BCF">
      <w:pPr>
        <w:pStyle w:val="NoSpacing"/>
        <w:tabs>
          <w:tab w:val="left" w:pos="1596"/>
        </w:tabs>
        <w:ind w:left="1080"/>
        <w:rPr>
          <w:sz w:val="20"/>
          <w:szCs w:val="20"/>
        </w:rPr>
      </w:pPr>
    </w:p>
    <w:p w:rsidR="0033705D" w:rsidRPr="00747029" w:rsidRDefault="0033705D" w:rsidP="00032BCF">
      <w:pPr>
        <w:pStyle w:val="NoSpacing"/>
        <w:tabs>
          <w:tab w:val="left" w:pos="1596"/>
        </w:tabs>
        <w:ind w:left="1080"/>
        <w:rPr>
          <w:sz w:val="20"/>
          <w:szCs w:val="20"/>
        </w:rPr>
      </w:pPr>
    </w:p>
    <w:p w:rsidR="007049EC" w:rsidRPr="00582865" w:rsidRDefault="007049EC" w:rsidP="00582865">
      <w:pPr>
        <w:pStyle w:val="NoSpacing"/>
        <w:numPr>
          <w:ilvl w:val="0"/>
          <w:numId w:val="1"/>
        </w:numPr>
        <w:rPr>
          <w:b/>
          <w:sz w:val="20"/>
          <w:szCs w:val="20"/>
        </w:rPr>
      </w:pPr>
      <w:r w:rsidRPr="00582865">
        <w:rPr>
          <w:b/>
          <w:sz w:val="20"/>
          <w:szCs w:val="20"/>
          <w:u w:val="single"/>
        </w:rPr>
        <w:lastRenderedPageBreak/>
        <w:t>PRESIDENT’S REPORT</w:t>
      </w:r>
    </w:p>
    <w:p w:rsidR="00DA0A41" w:rsidRDefault="00D36D86" w:rsidP="0033705D">
      <w:pPr>
        <w:pStyle w:val="NoSpacing"/>
        <w:ind w:left="1080"/>
        <w:rPr>
          <w:sz w:val="20"/>
          <w:szCs w:val="20"/>
        </w:rPr>
      </w:pPr>
      <w:r>
        <w:rPr>
          <w:sz w:val="20"/>
          <w:szCs w:val="20"/>
        </w:rPr>
        <w:t xml:space="preserve">     Mr. Rowe highlighted some good news: PCB has been deemed one of the most Instagramable beaches in the world as well as other accolades.  He summarized the sports park upcoming events and that the park is more active than previous years. (Concerning number of teams at tournaments and events.)  Mr. Walsingham asked about the temperatures on the fields as well as the distance of parking from the facility. Mr. Cox explained that the temperatures were being monitored. He said he had not received any complaints about that issue nor the parking distance.  </w:t>
      </w:r>
    </w:p>
    <w:p w:rsidR="006C44F6" w:rsidRDefault="000E4991" w:rsidP="006C44F6">
      <w:pPr>
        <w:pStyle w:val="NoSpacing"/>
        <w:ind w:left="1080"/>
        <w:rPr>
          <w:sz w:val="20"/>
          <w:szCs w:val="20"/>
        </w:rPr>
      </w:pPr>
      <w:r>
        <w:rPr>
          <w:sz w:val="20"/>
          <w:szCs w:val="20"/>
        </w:rPr>
        <w:t xml:space="preserve">     Mr. </w:t>
      </w:r>
      <w:r w:rsidR="006C44F6">
        <w:rPr>
          <w:sz w:val="20"/>
          <w:szCs w:val="20"/>
        </w:rPr>
        <w:t>Patronis stated that he has heard from event holders that Frank Brown Park is difficult to deal with.  Mr. Sanders stated that Frank Brown has been used as over flow and that those complaints were unfounded. Mr. Rowe agreed and said that this year has seen very bad weather and the city is doing all they can to make the fields playable after inclement weather.  He explained the importance of it to use as over flow. Mr. Patronis also said the 8pm curfew for the park made play difficult and the reason was that the park did not want to pay overtime.  Mr. Rowe explained that the new sports park would be working closely with Frank Brown regarding schedules.</w:t>
      </w:r>
    </w:p>
    <w:p w:rsidR="006C44F6" w:rsidRDefault="006C44F6" w:rsidP="006C44F6">
      <w:pPr>
        <w:pStyle w:val="NoSpacing"/>
        <w:ind w:left="1080"/>
        <w:rPr>
          <w:sz w:val="20"/>
          <w:szCs w:val="20"/>
        </w:rPr>
      </w:pPr>
      <w:r>
        <w:rPr>
          <w:sz w:val="20"/>
          <w:szCs w:val="20"/>
        </w:rPr>
        <w:t xml:space="preserve">     Mr. Cox discussed how the pandemic has effected the new parks scheduling.</w:t>
      </w:r>
    </w:p>
    <w:p w:rsidR="00896A73" w:rsidRDefault="00896A73" w:rsidP="006C44F6">
      <w:pPr>
        <w:pStyle w:val="NoSpacing"/>
        <w:ind w:left="1080"/>
        <w:rPr>
          <w:sz w:val="20"/>
          <w:szCs w:val="20"/>
        </w:rPr>
      </w:pPr>
    </w:p>
    <w:p w:rsidR="00896A73" w:rsidRDefault="00896A73" w:rsidP="006C44F6">
      <w:pPr>
        <w:pStyle w:val="NoSpacing"/>
        <w:ind w:left="1080"/>
        <w:rPr>
          <w:sz w:val="20"/>
          <w:szCs w:val="20"/>
        </w:rPr>
      </w:pPr>
      <w:r>
        <w:rPr>
          <w:sz w:val="20"/>
          <w:szCs w:val="20"/>
        </w:rPr>
        <w:t xml:space="preserve">     Mr. Rowe finalized his report by stating that he became Chairman of Visit Florida.</w:t>
      </w:r>
    </w:p>
    <w:p w:rsidR="00D36D86" w:rsidRDefault="00D36D86" w:rsidP="0033705D">
      <w:pPr>
        <w:pStyle w:val="NoSpacing"/>
        <w:ind w:left="1080"/>
        <w:rPr>
          <w:sz w:val="20"/>
          <w:szCs w:val="20"/>
        </w:rPr>
      </w:pPr>
      <w:r>
        <w:rPr>
          <w:sz w:val="20"/>
          <w:szCs w:val="20"/>
        </w:rPr>
        <w:t xml:space="preserve">     </w:t>
      </w:r>
    </w:p>
    <w:p w:rsidR="0033705D" w:rsidRDefault="0033705D" w:rsidP="00DA0A41">
      <w:pPr>
        <w:pStyle w:val="NoSpacing"/>
        <w:rPr>
          <w:sz w:val="20"/>
          <w:szCs w:val="20"/>
        </w:rPr>
      </w:pPr>
    </w:p>
    <w:p w:rsidR="0033705D" w:rsidRDefault="0033705D" w:rsidP="00DA0A41">
      <w:pPr>
        <w:pStyle w:val="NoSpacing"/>
        <w:rPr>
          <w:sz w:val="20"/>
          <w:szCs w:val="20"/>
        </w:rPr>
      </w:pPr>
    </w:p>
    <w:p w:rsidR="007049EC" w:rsidRPr="0089268E" w:rsidRDefault="007049EC" w:rsidP="0089268E">
      <w:pPr>
        <w:pStyle w:val="NoSpacing"/>
        <w:numPr>
          <w:ilvl w:val="0"/>
          <w:numId w:val="1"/>
        </w:numPr>
        <w:rPr>
          <w:b/>
          <w:sz w:val="20"/>
          <w:szCs w:val="20"/>
        </w:rPr>
      </w:pPr>
      <w:r w:rsidRPr="0089268E">
        <w:rPr>
          <w:b/>
          <w:sz w:val="20"/>
          <w:szCs w:val="20"/>
          <w:u w:val="single"/>
        </w:rPr>
        <w:t>CHAIRMAN’S REPORT</w:t>
      </w:r>
    </w:p>
    <w:p w:rsidR="007049EC" w:rsidRDefault="0089268E" w:rsidP="007049EC">
      <w:pPr>
        <w:pStyle w:val="NoSpacing"/>
        <w:rPr>
          <w:sz w:val="20"/>
          <w:szCs w:val="20"/>
        </w:rPr>
      </w:pPr>
      <w:r>
        <w:rPr>
          <w:sz w:val="20"/>
          <w:szCs w:val="20"/>
        </w:rPr>
        <w:t>None.</w:t>
      </w:r>
    </w:p>
    <w:p w:rsidR="00186DD0" w:rsidRPr="0089268E" w:rsidRDefault="007049EC" w:rsidP="00582865">
      <w:pPr>
        <w:pStyle w:val="NoSpacing"/>
        <w:numPr>
          <w:ilvl w:val="0"/>
          <w:numId w:val="1"/>
        </w:numPr>
        <w:rPr>
          <w:b/>
          <w:sz w:val="20"/>
          <w:szCs w:val="20"/>
          <w:u w:val="single"/>
        </w:rPr>
      </w:pPr>
      <w:r w:rsidRPr="0089268E">
        <w:rPr>
          <w:b/>
          <w:sz w:val="20"/>
          <w:szCs w:val="20"/>
          <w:u w:val="single"/>
        </w:rPr>
        <w:t>AUDIENCE PARTICIPATION</w:t>
      </w:r>
    </w:p>
    <w:p w:rsidR="002711B8" w:rsidRDefault="002711B8" w:rsidP="007049EC">
      <w:pPr>
        <w:pStyle w:val="NoSpacing"/>
        <w:rPr>
          <w:sz w:val="20"/>
          <w:szCs w:val="20"/>
        </w:rPr>
      </w:pPr>
      <w:r>
        <w:rPr>
          <w:sz w:val="20"/>
          <w:szCs w:val="20"/>
        </w:rPr>
        <w:t>None.</w:t>
      </w:r>
    </w:p>
    <w:p w:rsidR="007049EC" w:rsidRPr="0089268E" w:rsidRDefault="007049EC" w:rsidP="00582865">
      <w:pPr>
        <w:pStyle w:val="NoSpacing"/>
        <w:numPr>
          <w:ilvl w:val="0"/>
          <w:numId w:val="1"/>
        </w:numPr>
        <w:rPr>
          <w:b/>
          <w:sz w:val="20"/>
          <w:szCs w:val="20"/>
          <w:u w:val="single"/>
        </w:rPr>
      </w:pPr>
      <w:r w:rsidRPr="0089268E">
        <w:rPr>
          <w:b/>
          <w:sz w:val="20"/>
          <w:szCs w:val="20"/>
          <w:u w:val="single"/>
        </w:rPr>
        <w:t>ADJOURNMENT</w:t>
      </w:r>
    </w:p>
    <w:p w:rsidR="00EE1F6A" w:rsidRDefault="00EE1F6A" w:rsidP="00EE1F6A">
      <w:pPr>
        <w:pStyle w:val="NoSpacing"/>
        <w:ind w:left="1080"/>
        <w:rPr>
          <w:sz w:val="20"/>
          <w:szCs w:val="20"/>
          <w:u w:val="single"/>
        </w:rPr>
      </w:pPr>
    </w:p>
    <w:p w:rsidR="00CB5E0B" w:rsidRDefault="00CB5E0B" w:rsidP="007049EC">
      <w:pPr>
        <w:pStyle w:val="NoSpacing"/>
        <w:rPr>
          <w:sz w:val="20"/>
          <w:szCs w:val="20"/>
        </w:rPr>
      </w:pPr>
    </w:p>
    <w:p w:rsidR="007049EC" w:rsidRDefault="007049EC" w:rsidP="007049EC">
      <w:pPr>
        <w:pStyle w:val="NoSpacing"/>
        <w:rPr>
          <w:sz w:val="20"/>
          <w:szCs w:val="20"/>
        </w:rPr>
      </w:pPr>
      <w:r>
        <w:rPr>
          <w:sz w:val="20"/>
          <w:szCs w:val="20"/>
        </w:rPr>
        <w:t>Respectfully submitted,</w:t>
      </w:r>
    </w:p>
    <w:p w:rsidR="00896A73" w:rsidRDefault="00896A73" w:rsidP="007049EC">
      <w:pPr>
        <w:pStyle w:val="NoSpacing"/>
        <w:rPr>
          <w:sz w:val="20"/>
          <w:szCs w:val="20"/>
        </w:rPr>
      </w:pPr>
    </w:p>
    <w:p w:rsidR="00896A73" w:rsidRDefault="00896A73" w:rsidP="007049EC">
      <w:pPr>
        <w:pStyle w:val="NoSpacing"/>
        <w:rPr>
          <w:sz w:val="20"/>
          <w:szCs w:val="20"/>
        </w:rPr>
      </w:pPr>
    </w:p>
    <w:p w:rsidR="00DD2E05" w:rsidRPr="007049EC" w:rsidRDefault="005301BF" w:rsidP="007049EC">
      <w:pPr>
        <w:pStyle w:val="NoSpacing"/>
        <w:rPr>
          <w:sz w:val="20"/>
          <w:szCs w:val="20"/>
        </w:rPr>
      </w:pPr>
      <w:r>
        <w:rPr>
          <w:sz w:val="20"/>
          <w:szCs w:val="20"/>
        </w:rPr>
        <w:t>Sharon Cook</w:t>
      </w:r>
      <w:r w:rsidR="007049EC">
        <w:rPr>
          <w:sz w:val="20"/>
          <w:szCs w:val="20"/>
        </w:rPr>
        <w:t>, Recording Secretary</w:t>
      </w:r>
    </w:p>
    <w:sectPr w:rsidR="00DD2E05" w:rsidRPr="007049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3A9" w:rsidRDefault="008D33A9" w:rsidP="00E17CB2">
      <w:pPr>
        <w:spacing w:after="0" w:line="240" w:lineRule="auto"/>
      </w:pPr>
      <w:r>
        <w:separator/>
      </w:r>
    </w:p>
  </w:endnote>
  <w:endnote w:type="continuationSeparator" w:id="0">
    <w:p w:rsidR="008D33A9" w:rsidRDefault="008D33A9" w:rsidP="00E17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471022"/>
      <w:docPartObj>
        <w:docPartGallery w:val="Page Numbers (Bottom of Page)"/>
        <w:docPartUnique/>
      </w:docPartObj>
    </w:sdtPr>
    <w:sdtEndPr/>
    <w:sdtContent>
      <w:sdt>
        <w:sdtPr>
          <w:id w:val="-1705238520"/>
          <w:docPartObj>
            <w:docPartGallery w:val="Page Numbers (Top of Page)"/>
            <w:docPartUnique/>
          </w:docPartObj>
        </w:sdtPr>
        <w:sdtEndPr/>
        <w:sdtContent>
          <w:p w:rsidR="00712B08" w:rsidRPr="00E17CB2" w:rsidRDefault="00712B08" w:rsidP="00E17CB2">
            <w:pPr>
              <w:pStyle w:val="Footer"/>
              <w:jc w:val="right"/>
              <w:rPr>
                <w:sz w:val="16"/>
                <w:szCs w:val="16"/>
              </w:rPr>
            </w:pPr>
            <w:r w:rsidRPr="00E17CB2">
              <w:rPr>
                <w:sz w:val="16"/>
                <w:szCs w:val="16"/>
              </w:rPr>
              <w:t>TDC/CVB Combined Board Meeting</w:t>
            </w:r>
          </w:p>
          <w:p w:rsidR="00712B08" w:rsidRPr="00E17CB2" w:rsidRDefault="00712B08">
            <w:pPr>
              <w:pStyle w:val="Footer"/>
              <w:rPr>
                <w:sz w:val="16"/>
                <w:szCs w:val="16"/>
              </w:rPr>
            </w:pPr>
            <w:r w:rsidRPr="00E17CB2">
              <w:rPr>
                <w:sz w:val="16"/>
                <w:szCs w:val="16"/>
              </w:rPr>
              <w:tab/>
            </w:r>
            <w:r w:rsidRPr="00E17CB2">
              <w:rPr>
                <w:sz w:val="16"/>
                <w:szCs w:val="16"/>
              </w:rPr>
              <w:tab/>
            </w:r>
            <w:r>
              <w:rPr>
                <w:sz w:val="16"/>
                <w:szCs w:val="16"/>
              </w:rPr>
              <w:t>T</w:t>
            </w:r>
            <w:r w:rsidR="003D27FE">
              <w:rPr>
                <w:sz w:val="16"/>
                <w:szCs w:val="16"/>
              </w:rPr>
              <w:t>ue</w:t>
            </w:r>
            <w:r>
              <w:rPr>
                <w:sz w:val="16"/>
                <w:szCs w:val="16"/>
              </w:rPr>
              <w:t xml:space="preserve">sday </w:t>
            </w:r>
            <w:r w:rsidR="00225243">
              <w:rPr>
                <w:sz w:val="16"/>
                <w:szCs w:val="16"/>
              </w:rPr>
              <w:t>October 13</w:t>
            </w:r>
            <w:r>
              <w:rPr>
                <w:sz w:val="16"/>
                <w:szCs w:val="16"/>
              </w:rPr>
              <w:t>,</w:t>
            </w:r>
            <w:r w:rsidRPr="00E17CB2">
              <w:rPr>
                <w:sz w:val="16"/>
                <w:szCs w:val="16"/>
              </w:rPr>
              <w:t xml:space="preserve"> 20</w:t>
            </w:r>
            <w:r>
              <w:rPr>
                <w:sz w:val="16"/>
                <w:szCs w:val="16"/>
              </w:rPr>
              <w:t>20</w:t>
            </w:r>
          </w:p>
          <w:p w:rsidR="00712B08" w:rsidRDefault="00712B08" w:rsidP="00E17CB2">
            <w:pPr>
              <w:pStyle w:val="Footer"/>
              <w:jc w:val="right"/>
            </w:pPr>
            <w:r w:rsidRPr="00E17CB2">
              <w:rPr>
                <w:sz w:val="16"/>
                <w:szCs w:val="16"/>
              </w:rPr>
              <w:t xml:space="preserve">Page </w:t>
            </w:r>
            <w:r w:rsidRPr="00E17CB2">
              <w:rPr>
                <w:b/>
                <w:bCs/>
                <w:sz w:val="16"/>
                <w:szCs w:val="16"/>
              </w:rPr>
              <w:fldChar w:fldCharType="begin"/>
            </w:r>
            <w:r w:rsidRPr="00E17CB2">
              <w:rPr>
                <w:b/>
                <w:bCs/>
                <w:sz w:val="16"/>
                <w:szCs w:val="16"/>
              </w:rPr>
              <w:instrText xml:space="preserve"> PAGE </w:instrText>
            </w:r>
            <w:r w:rsidRPr="00E17CB2">
              <w:rPr>
                <w:b/>
                <w:bCs/>
                <w:sz w:val="16"/>
                <w:szCs w:val="16"/>
              </w:rPr>
              <w:fldChar w:fldCharType="separate"/>
            </w:r>
            <w:r w:rsidR="00896A73">
              <w:rPr>
                <w:b/>
                <w:bCs/>
                <w:noProof/>
                <w:sz w:val="16"/>
                <w:szCs w:val="16"/>
              </w:rPr>
              <w:t>1</w:t>
            </w:r>
            <w:r w:rsidRPr="00E17CB2">
              <w:rPr>
                <w:b/>
                <w:bCs/>
                <w:sz w:val="16"/>
                <w:szCs w:val="16"/>
              </w:rPr>
              <w:fldChar w:fldCharType="end"/>
            </w:r>
            <w:r w:rsidRPr="00E17CB2">
              <w:rPr>
                <w:sz w:val="16"/>
                <w:szCs w:val="16"/>
              </w:rPr>
              <w:t xml:space="preserve"> of </w:t>
            </w:r>
            <w:r w:rsidRPr="00E17CB2">
              <w:rPr>
                <w:b/>
                <w:bCs/>
                <w:sz w:val="16"/>
                <w:szCs w:val="16"/>
              </w:rPr>
              <w:fldChar w:fldCharType="begin"/>
            </w:r>
            <w:r w:rsidRPr="00E17CB2">
              <w:rPr>
                <w:b/>
                <w:bCs/>
                <w:sz w:val="16"/>
                <w:szCs w:val="16"/>
              </w:rPr>
              <w:instrText xml:space="preserve"> NUMPAGES  </w:instrText>
            </w:r>
            <w:r w:rsidRPr="00E17CB2">
              <w:rPr>
                <w:b/>
                <w:bCs/>
                <w:sz w:val="16"/>
                <w:szCs w:val="16"/>
              </w:rPr>
              <w:fldChar w:fldCharType="separate"/>
            </w:r>
            <w:r w:rsidR="00896A73">
              <w:rPr>
                <w:b/>
                <w:bCs/>
                <w:noProof/>
                <w:sz w:val="16"/>
                <w:szCs w:val="16"/>
              </w:rPr>
              <w:t>4</w:t>
            </w:r>
            <w:r w:rsidRPr="00E17CB2">
              <w:rPr>
                <w:b/>
                <w:bCs/>
                <w:sz w:val="16"/>
                <w:szCs w:val="16"/>
              </w:rPr>
              <w:fldChar w:fldCharType="end"/>
            </w:r>
          </w:p>
        </w:sdtContent>
      </w:sdt>
    </w:sdtContent>
  </w:sdt>
  <w:p w:rsidR="00712B08" w:rsidRDefault="00712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3A9" w:rsidRDefault="008D33A9" w:rsidP="00E17CB2">
      <w:pPr>
        <w:spacing w:after="0" w:line="240" w:lineRule="auto"/>
      </w:pPr>
      <w:r>
        <w:separator/>
      </w:r>
    </w:p>
  </w:footnote>
  <w:footnote w:type="continuationSeparator" w:id="0">
    <w:p w:rsidR="008D33A9" w:rsidRDefault="008D33A9" w:rsidP="00E17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05B"/>
    <w:multiLevelType w:val="hybridMultilevel"/>
    <w:tmpl w:val="6D48D33E"/>
    <w:lvl w:ilvl="0" w:tplc="4976B48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544A5"/>
    <w:multiLevelType w:val="hybridMultilevel"/>
    <w:tmpl w:val="0030AE76"/>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6E23829"/>
    <w:multiLevelType w:val="hybridMultilevel"/>
    <w:tmpl w:val="96CC97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E53C12"/>
    <w:multiLevelType w:val="hybridMultilevel"/>
    <w:tmpl w:val="ED6286A6"/>
    <w:lvl w:ilvl="0" w:tplc="3C6C5D12">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941B71"/>
    <w:multiLevelType w:val="hybridMultilevel"/>
    <w:tmpl w:val="4EC2BEDE"/>
    <w:lvl w:ilvl="0" w:tplc="D7FEDD00">
      <w:start w:val="1"/>
      <w:numFmt w:val="upperRoman"/>
      <w:lvlText w:val="%1."/>
      <w:lvlJc w:val="left"/>
      <w:pPr>
        <w:ind w:left="1080" w:hanging="720"/>
      </w:pPr>
      <w:rPr>
        <w:rFonts w:hint="default"/>
        <w:b/>
      </w:rPr>
    </w:lvl>
    <w:lvl w:ilvl="1" w:tplc="B71E8250">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B64F7"/>
    <w:multiLevelType w:val="hybridMultilevel"/>
    <w:tmpl w:val="0B26FE18"/>
    <w:lvl w:ilvl="0" w:tplc="4508DA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6C7A27"/>
    <w:multiLevelType w:val="hybridMultilevel"/>
    <w:tmpl w:val="E1369A94"/>
    <w:lvl w:ilvl="0" w:tplc="000E9AC2">
      <w:start w:val="1"/>
      <w:numFmt w:val="upperRoman"/>
      <w:lvlText w:val="%1."/>
      <w:lvlJc w:val="left"/>
      <w:pPr>
        <w:ind w:left="1080" w:hanging="720"/>
      </w:pPr>
      <w:rPr>
        <w:rFonts w:hint="default"/>
      </w:rPr>
    </w:lvl>
    <w:lvl w:ilvl="1" w:tplc="B71E8250">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A7F0F"/>
    <w:multiLevelType w:val="hybridMultilevel"/>
    <w:tmpl w:val="6D42D7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36DB7"/>
    <w:multiLevelType w:val="hybridMultilevel"/>
    <w:tmpl w:val="9ED4D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672FDE"/>
    <w:multiLevelType w:val="hybridMultilevel"/>
    <w:tmpl w:val="4438A668"/>
    <w:lvl w:ilvl="0" w:tplc="F4C0F624">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36494"/>
    <w:multiLevelType w:val="hybridMultilevel"/>
    <w:tmpl w:val="94F6455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5002DBA"/>
    <w:multiLevelType w:val="hybridMultilevel"/>
    <w:tmpl w:val="33B06F96"/>
    <w:lvl w:ilvl="0" w:tplc="4508DA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430420"/>
    <w:multiLevelType w:val="hybridMultilevel"/>
    <w:tmpl w:val="86B2F948"/>
    <w:lvl w:ilvl="0" w:tplc="2AD0C670">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82A5D"/>
    <w:multiLevelType w:val="hybridMultilevel"/>
    <w:tmpl w:val="446653DA"/>
    <w:lvl w:ilvl="0" w:tplc="4508DA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AF0D99"/>
    <w:multiLevelType w:val="hybridMultilevel"/>
    <w:tmpl w:val="92486080"/>
    <w:lvl w:ilvl="0" w:tplc="000E9AC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D4567D"/>
    <w:multiLevelType w:val="hybridMultilevel"/>
    <w:tmpl w:val="3FCA8430"/>
    <w:lvl w:ilvl="0" w:tplc="C982FD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7A3CCF"/>
    <w:multiLevelType w:val="hybridMultilevel"/>
    <w:tmpl w:val="728CF4D0"/>
    <w:lvl w:ilvl="0" w:tplc="54026AC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8602D4"/>
    <w:multiLevelType w:val="hybridMultilevel"/>
    <w:tmpl w:val="E02EFCBC"/>
    <w:lvl w:ilvl="0" w:tplc="AACA7D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60479BC"/>
    <w:multiLevelType w:val="hybridMultilevel"/>
    <w:tmpl w:val="F12CA8A8"/>
    <w:lvl w:ilvl="0" w:tplc="4E408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E80F1A"/>
    <w:multiLevelType w:val="hybridMultilevel"/>
    <w:tmpl w:val="92486080"/>
    <w:lvl w:ilvl="0" w:tplc="000E9AC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935D52"/>
    <w:multiLevelType w:val="hybridMultilevel"/>
    <w:tmpl w:val="96468B9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0E3594"/>
    <w:multiLevelType w:val="hybridMultilevel"/>
    <w:tmpl w:val="60A88BE8"/>
    <w:lvl w:ilvl="0" w:tplc="04090013">
      <w:start w:val="1"/>
      <w:numFmt w:val="upperRoman"/>
      <w:lvlText w:val="%1."/>
      <w:lvlJc w:val="right"/>
      <w:pPr>
        <w:ind w:left="1404" w:hanging="360"/>
      </w:p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22" w15:restartNumberingAfterBreak="0">
    <w:nsid w:val="3FD166EA"/>
    <w:multiLevelType w:val="hybridMultilevel"/>
    <w:tmpl w:val="E6C248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572165"/>
    <w:multiLevelType w:val="hybridMultilevel"/>
    <w:tmpl w:val="50CE64E2"/>
    <w:lvl w:ilvl="0" w:tplc="000E9AC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4C5227"/>
    <w:multiLevelType w:val="hybridMultilevel"/>
    <w:tmpl w:val="5A305874"/>
    <w:lvl w:ilvl="0" w:tplc="C2AE17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B351B7"/>
    <w:multiLevelType w:val="hybridMultilevel"/>
    <w:tmpl w:val="AEFA39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8A94FD1"/>
    <w:multiLevelType w:val="hybridMultilevel"/>
    <w:tmpl w:val="4E744774"/>
    <w:lvl w:ilvl="0" w:tplc="219CB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9D403B0"/>
    <w:multiLevelType w:val="hybridMultilevel"/>
    <w:tmpl w:val="6B984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80CB3"/>
    <w:multiLevelType w:val="multilevel"/>
    <w:tmpl w:val="7A0ED000"/>
    <w:styleLink w:val="Style1"/>
    <w:lvl w:ilvl="0">
      <w:start w:val="2"/>
      <w:numFmt w:val="upp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29" w15:restartNumberingAfterBreak="0">
    <w:nsid w:val="4C80123D"/>
    <w:multiLevelType w:val="hybridMultilevel"/>
    <w:tmpl w:val="E0EA31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1F53FB"/>
    <w:multiLevelType w:val="hybridMultilevel"/>
    <w:tmpl w:val="019C3F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7B5B95"/>
    <w:multiLevelType w:val="hybridMultilevel"/>
    <w:tmpl w:val="082CEA74"/>
    <w:lvl w:ilvl="0" w:tplc="6D64F4E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8143C67"/>
    <w:multiLevelType w:val="hybridMultilevel"/>
    <w:tmpl w:val="FF10B3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8DD529D"/>
    <w:multiLevelType w:val="hybridMultilevel"/>
    <w:tmpl w:val="C37E598E"/>
    <w:lvl w:ilvl="0" w:tplc="4AA28E48">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4" w15:restartNumberingAfterBreak="0">
    <w:nsid w:val="5CD52ADE"/>
    <w:multiLevelType w:val="hybridMultilevel"/>
    <w:tmpl w:val="CE542356"/>
    <w:lvl w:ilvl="0" w:tplc="4508DA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EA07380"/>
    <w:multiLevelType w:val="multilevel"/>
    <w:tmpl w:val="7A0ED000"/>
    <w:numStyleLink w:val="Style1"/>
  </w:abstractNum>
  <w:abstractNum w:abstractNumId="36" w15:restartNumberingAfterBreak="0">
    <w:nsid w:val="68C06069"/>
    <w:multiLevelType w:val="hybridMultilevel"/>
    <w:tmpl w:val="A0929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8F13A8B"/>
    <w:multiLevelType w:val="hybridMultilevel"/>
    <w:tmpl w:val="33F47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2D4C3D"/>
    <w:multiLevelType w:val="hybridMultilevel"/>
    <w:tmpl w:val="24C602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BD3CED"/>
    <w:multiLevelType w:val="hybridMultilevel"/>
    <w:tmpl w:val="D7CAF15C"/>
    <w:lvl w:ilvl="0" w:tplc="4508DA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8477E63"/>
    <w:multiLevelType w:val="hybridMultilevel"/>
    <w:tmpl w:val="A8102010"/>
    <w:lvl w:ilvl="0" w:tplc="8FCCF94A">
      <w:start w:val="1"/>
      <w:numFmt w:val="upperLetter"/>
      <w:lvlText w:val="%1."/>
      <w:lvlJc w:val="left"/>
      <w:pPr>
        <w:ind w:left="990" w:hanging="360"/>
      </w:pPr>
      <w:rPr>
        <w:rFonts w:hint="default"/>
        <w:b/>
        <w:sz w:val="20"/>
        <w:szCs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9330F3"/>
    <w:multiLevelType w:val="hybridMultilevel"/>
    <w:tmpl w:val="9304789C"/>
    <w:lvl w:ilvl="0" w:tplc="6BA4F1CC">
      <w:start w:val="1"/>
      <w:numFmt w:val="upperRoman"/>
      <w:lvlText w:val="%1."/>
      <w:lvlJc w:val="left"/>
      <w:pPr>
        <w:ind w:left="1080" w:hanging="72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222D9"/>
    <w:multiLevelType w:val="hybridMultilevel"/>
    <w:tmpl w:val="32787968"/>
    <w:lvl w:ilvl="0" w:tplc="092660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40"/>
  </w:num>
  <w:num w:numId="3">
    <w:abstractNumId w:val="24"/>
  </w:num>
  <w:num w:numId="4">
    <w:abstractNumId w:val="26"/>
  </w:num>
  <w:num w:numId="5">
    <w:abstractNumId w:val="17"/>
  </w:num>
  <w:num w:numId="6">
    <w:abstractNumId w:val="27"/>
  </w:num>
  <w:num w:numId="7">
    <w:abstractNumId w:val="35"/>
  </w:num>
  <w:num w:numId="8">
    <w:abstractNumId w:val="28"/>
  </w:num>
  <w:num w:numId="9">
    <w:abstractNumId w:val="1"/>
  </w:num>
  <w:num w:numId="10">
    <w:abstractNumId w:val="12"/>
  </w:num>
  <w:num w:numId="11">
    <w:abstractNumId w:val="34"/>
  </w:num>
  <w:num w:numId="12">
    <w:abstractNumId w:val="9"/>
  </w:num>
  <w:num w:numId="13">
    <w:abstractNumId w:val="15"/>
  </w:num>
  <w:num w:numId="14">
    <w:abstractNumId w:val="31"/>
  </w:num>
  <w:num w:numId="15">
    <w:abstractNumId w:val="5"/>
  </w:num>
  <w:num w:numId="16">
    <w:abstractNumId w:val="13"/>
  </w:num>
  <w:num w:numId="17">
    <w:abstractNumId w:val="39"/>
  </w:num>
  <w:num w:numId="18">
    <w:abstractNumId w:val="11"/>
  </w:num>
  <w:num w:numId="19">
    <w:abstractNumId w:val="23"/>
  </w:num>
  <w:num w:numId="20">
    <w:abstractNumId w:val="0"/>
  </w:num>
  <w:num w:numId="21">
    <w:abstractNumId w:val="14"/>
  </w:num>
  <w:num w:numId="22">
    <w:abstractNumId w:val="3"/>
  </w:num>
  <w:num w:numId="23">
    <w:abstractNumId w:val="42"/>
  </w:num>
  <w:num w:numId="24">
    <w:abstractNumId w:val="19"/>
  </w:num>
  <w:num w:numId="25">
    <w:abstractNumId w:val="10"/>
  </w:num>
  <w:num w:numId="26">
    <w:abstractNumId w:val="38"/>
  </w:num>
  <w:num w:numId="27">
    <w:abstractNumId w:val="30"/>
  </w:num>
  <w:num w:numId="28">
    <w:abstractNumId w:val="29"/>
  </w:num>
  <w:num w:numId="29">
    <w:abstractNumId w:val="8"/>
  </w:num>
  <w:num w:numId="30">
    <w:abstractNumId w:val="6"/>
  </w:num>
  <w:num w:numId="31">
    <w:abstractNumId w:val="22"/>
  </w:num>
  <w:num w:numId="32">
    <w:abstractNumId w:val="20"/>
  </w:num>
  <w:num w:numId="33">
    <w:abstractNumId w:val="21"/>
  </w:num>
  <w:num w:numId="34">
    <w:abstractNumId w:val="7"/>
  </w:num>
  <w:num w:numId="35">
    <w:abstractNumId w:val="41"/>
  </w:num>
  <w:num w:numId="36">
    <w:abstractNumId w:val="18"/>
  </w:num>
  <w:num w:numId="37">
    <w:abstractNumId w:val="33"/>
  </w:num>
  <w:num w:numId="38">
    <w:abstractNumId w:val="36"/>
  </w:num>
  <w:num w:numId="39">
    <w:abstractNumId w:val="37"/>
  </w:num>
  <w:num w:numId="40">
    <w:abstractNumId w:val="25"/>
  </w:num>
  <w:num w:numId="41">
    <w:abstractNumId w:val="2"/>
  </w:num>
  <w:num w:numId="42">
    <w:abstractNumId w:val="16"/>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07"/>
    <w:rsid w:val="00002BBA"/>
    <w:rsid w:val="00003564"/>
    <w:rsid w:val="000131A6"/>
    <w:rsid w:val="0001362E"/>
    <w:rsid w:val="00020AF3"/>
    <w:rsid w:val="00031203"/>
    <w:rsid w:val="00032BCF"/>
    <w:rsid w:val="00032F4A"/>
    <w:rsid w:val="00037911"/>
    <w:rsid w:val="00042FF4"/>
    <w:rsid w:val="00060B58"/>
    <w:rsid w:val="00062BA9"/>
    <w:rsid w:val="00085367"/>
    <w:rsid w:val="00096BE6"/>
    <w:rsid w:val="000A1128"/>
    <w:rsid w:val="000A4989"/>
    <w:rsid w:val="000A5AEA"/>
    <w:rsid w:val="000A7104"/>
    <w:rsid w:val="000B3FD0"/>
    <w:rsid w:val="000B4E0B"/>
    <w:rsid w:val="000D6615"/>
    <w:rsid w:val="000E4991"/>
    <w:rsid w:val="000E6616"/>
    <w:rsid w:val="000F1225"/>
    <w:rsid w:val="000F2B23"/>
    <w:rsid w:val="000F2CF1"/>
    <w:rsid w:val="000F5B33"/>
    <w:rsid w:val="00104EF5"/>
    <w:rsid w:val="00120611"/>
    <w:rsid w:val="00122E82"/>
    <w:rsid w:val="00132BE8"/>
    <w:rsid w:val="00142B6C"/>
    <w:rsid w:val="00142FF0"/>
    <w:rsid w:val="001474EA"/>
    <w:rsid w:val="001615B0"/>
    <w:rsid w:val="00172895"/>
    <w:rsid w:val="00173D6D"/>
    <w:rsid w:val="00173E40"/>
    <w:rsid w:val="00186DD0"/>
    <w:rsid w:val="001A1023"/>
    <w:rsid w:val="001A418C"/>
    <w:rsid w:val="001B5D86"/>
    <w:rsid w:val="001D5E40"/>
    <w:rsid w:val="001E6D9A"/>
    <w:rsid w:val="001E7F06"/>
    <w:rsid w:val="001F0930"/>
    <w:rsid w:val="001F3AE3"/>
    <w:rsid w:val="001F5EA3"/>
    <w:rsid w:val="001F6908"/>
    <w:rsid w:val="00225243"/>
    <w:rsid w:val="00230FE2"/>
    <w:rsid w:val="002314C0"/>
    <w:rsid w:val="00235C16"/>
    <w:rsid w:val="002426A6"/>
    <w:rsid w:val="00244D24"/>
    <w:rsid w:val="0025168C"/>
    <w:rsid w:val="002524F5"/>
    <w:rsid w:val="002711B8"/>
    <w:rsid w:val="0028541C"/>
    <w:rsid w:val="00294315"/>
    <w:rsid w:val="002A7EC8"/>
    <w:rsid w:val="002B2A6C"/>
    <w:rsid w:val="002C09B4"/>
    <w:rsid w:val="002C2EF8"/>
    <w:rsid w:val="002C4899"/>
    <w:rsid w:val="002C5F54"/>
    <w:rsid w:val="002C6C8F"/>
    <w:rsid w:val="002C7085"/>
    <w:rsid w:val="002E02A4"/>
    <w:rsid w:val="002E7754"/>
    <w:rsid w:val="002F17D4"/>
    <w:rsid w:val="002F20D6"/>
    <w:rsid w:val="002F3B70"/>
    <w:rsid w:val="002F6210"/>
    <w:rsid w:val="0031073E"/>
    <w:rsid w:val="00311A71"/>
    <w:rsid w:val="00314D3B"/>
    <w:rsid w:val="003176CE"/>
    <w:rsid w:val="00317DB8"/>
    <w:rsid w:val="00324E2E"/>
    <w:rsid w:val="00326323"/>
    <w:rsid w:val="00333130"/>
    <w:rsid w:val="00334338"/>
    <w:rsid w:val="0033705D"/>
    <w:rsid w:val="003507B8"/>
    <w:rsid w:val="00357F8E"/>
    <w:rsid w:val="0036028D"/>
    <w:rsid w:val="00363F8A"/>
    <w:rsid w:val="003704BD"/>
    <w:rsid w:val="0037079B"/>
    <w:rsid w:val="003727C8"/>
    <w:rsid w:val="00377328"/>
    <w:rsid w:val="0038534E"/>
    <w:rsid w:val="003A04E2"/>
    <w:rsid w:val="003A3CEF"/>
    <w:rsid w:val="003A53C9"/>
    <w:rsid w:val="003C050F"/>
    <w:rsid w:val="003D27FE"/>
    <w:rsid w:val="003D6813"/>
    <w:rsid w:val="003F0736"/>
    <w:rsid w:val="003F0DD8"/>
    <w:rsid w:val="0040762F"/>
    <w:rsid w:val="004213C9"/>
    <w:rsid w:val="00423B50"/>
    <w:rsid w:val="0045190C"/>
    <w:rsid w:val="00456740"/>
    <w:rsid w:val="004631E1"/>
    <w:rsid w:val="00467531"/>
    <w:rsid w:val="00471C2E"/>
    <w:rsid w:val="004A2D0F"/>
    <w:rsid w:val="004B2307"/>
    <w:rsid w:val="004D0C10"/>
    <w:rsid w:val="004D3E51"/>
    <w:rsid w:val="004D48BE"/>
    <w:rsid w:val="004D61CC"/>
    <w:rsid w:val="004E2699"/>
    <w:rsid w:val="004E308B"/>
    <w:rsid w:val="004F5858"/>
    <w:rsid w:val="005268E3"/>
    <w:rsid w:val="00526C4A"/>
    <w:rsid w:val="005301BF"/>
    <w:rsid w:val="0054301A"/>
    <w:rsid w:val="00552922"/>
    <w:rsid w:val="0055520D"/>
    <w:rsid w:val="005553C1"/>
    <w:rsid w:val="0056339B"/>
    <w:rsid w:val="00565B21"/>
    <w:rsid w:val="005717B5"/>
    <w:rsid w:val="00572D9A"/>
    <w:rsid w:val="00582865"/>
    <w:rsid w:val="00584B95"/>
    <w:rsid w:val="00587C95"/>
    <w:rsid w:val="005A345B"/>
    <w:rsid w:val="005A76A9"/>
    <w:rsid w:val="005B18EA"/>
    <w:rsid w:val="005C139C"/>
    <w:rsid w:val="005C35AF"/>
    <w:rsid w:val="005C40DB"/>
    <w:rsid w:val="005C662C"/>
    <w:rsid w:val="005D0B86"/>
    <w:rsid w:val="005D243E"/>
    <w:rsid w:val="005D2512"/>
    <w:rsid w:val="005D2D44"/>
    <w:rsid w:val="005D5D51"/>
    <w:rsid w:val="0061363B"/>
    <w:rsid w:val="00616269"/>
    <w:rsid w:val="006255DF"/>
    <w:rsid w:val="00660214"/>
    <w:rsid w:val="00661C54"/>
    <w:rsid w:val="00663EB8"/>
    <w:rsid w:val="0066721A"/>
    <w:rsid w:val="006A1FEE"/>
    <w:rsid w:val="006B5FD1"/>
    <w:rsid w:val="006B74F3"/>
    <w:rsid w:val="006C44F6"/>
    <w:rsid w:val="006C5634"/>
    <w:rsid w:val="006D5096"/>
    <w:rsid w:val="006D665E"/>
    <w:rsid w:val="006E66D8"/>
    <w:rsid w:val="006F13CC"/>
    <w:rsid w:val="00700D7C"/>
    <w:rsid w:val="007027EC"/>
    <w:rsid w:val="0070344C"/>
    <w:rsid w:val="007049EC"/>
    <w:rsid w:val="00712B08"/>
    <w:rsid w:val="00714A6F"/>
    <w:rsid w:val="0072558F"/>
    <w:rsid w:val="00727AF5"/>
    <w:rsid w:val="00746B63"/>
    <w:rsid w:val="00746EBF"/>
    <w:rsid w:val="00747029"/>
    <w:rsid w:val="00764546"/>
    <w:rsid w:val="00781534"/>
    <w:rsid w:val="00781755"/>
    <w:rsid w:val="0078259A"/>
    <w:rsid w:val="00784385"/>
    <w:rsid w:val="007A103E"/>
    <w:rsid w:val="007B624A"/>
    <w:rsid w:val="007C0D21"/>
    <w:rsid w:val="007C68FB"/>
    <w:rsid w:val="007E00E0"/>
    <w:rsid w:val="007E06A9"/>
    <w:rsid w:val="007F2402"/>
    <w:rsid w:val="007F3AA1"/>
    <w:rsid w:val="00800213"/>
    <w:rsid w:val="0080294C"/>
    <w:rsid w:val="00806F5D"/>
    <w:rsid w:val="00807C6D"/>
    <w:rsid w:val="0081213D"/>
    <w:rsid w:val="00820989"/>
    <w:rsid w:val="008236E4"/>
    <w:rsid w:val="008302B8"/>
    <w:rsid w:val="0083567B"/>
    <w:rsid w:val="008369A2"/>
    <w:rsid w:val="0084143C"/>
    <w:rsid w:val="00842E1C"/>
    <w:rsid w:val="00852EF1"/>
    <w:rsid w:val="00867038"/>
    <w:rsid w:val="00876DCA"/>
    <w:rsid w:val="00882748"/>
    <w:rsid w:val="0089268E"/>
    <w:rsid w:val="00896A73"/>
    <w:rsid w:val="008A5678"/>
    <w:rsid w:val="008B4FAC"/>
    <w:rsid w:val="008C48DA"/>
    <w:rsid w:val="008D06E9"/>
    <w:rsid w:val="008D33A9"/>
    <w:rsid w:val="008D4F00"/>
    <w:rsid w:val="008D57AE"/>
    <w:rsid w:val="008E755F"/>
    <w:rsid w:val="008F1077"/>
    <w:rsid w:val="008F56F2"/>
    <w:rsid w:val="00900C8E"/>
    <w:rsid w:val="00902BC4"/>
    <w:rsid w:val="00905943"/>
    <w:rsid w:val="00906606"/>
    <w:rsid w:val="009142A0"/>
    <w:rsid w:val="009301DD"/>
    <w:rsid w:val="00931C7D"/>
    <w:rsid w:val="00931D7D"/>
    <w:rsid w:val="00951D88"/>
    <w:rsid w:val="00952DFC"/>
    <w:rsid w:val="0095325E"/>
    <w:rsid w:val="00955F14"/>
    <w:rsid w:val="009614D8"/>
    <w:rsid w:val="00970DF3"/>
    <w:rsid w:val="00971D68"/>
    <w:rsid w:val="00985D46"/>
    <w:rsid w:val="009941A7"/>
    <w:rsid w:val="009A588C"/>
    <w:rsid w:val="009C0838"/>
    <w:rsid w:val="009C3DD5"/>
    <w:rsid w:val="009D6959"/>
    <w:rsid w:val="009F3884"/>
    <w:rsid w:val="009F728C"/>
    <w:rsid w:val="00A068E9"/>
    <w:rsid w:val="00A114DF"/>
    <w:rsid w:val="00A16C95"/>
    <w:rsid w:val="00A17F7A"/>
    <w:rsid w:val="00A20952"/>
    <w:rsid w:val="00A4255B"/>
    <w:rsid w:val="00A51E0C"/>
    <w:rsid w:val="00A54F9B"/>
    <w:rsid w:val="00A87F39"/>
    <w:rsid w:val="00A9742B"/>
    <w:rsid w:val="00AA1952"/>
    <w:rsid w:val="00AA64C7"/>
    <w:rsid w:val="00AB23FC"/>
    <w:rsid w:val="00AB38E4"/>
    <w:rsid w:val="00AC75ED"/>
    <w:rsid w:val="00AE06B7"/>
    <w:rsid w:val="00AE467D"/>
    <w:rsid w:val="00AE77E7"/>
    <w:rsid w:val="00AF676D"/>
    <w:rsid w:val="00B00CEE"/>
    <w:rsid w:val="00B07E2B"/>
    <w:rsid w:val="00B13CC3"/>
    <w:rsid w:val="00B21CEF"/>
    <w:rsid w:val="00B30077"/>
    <w:rsid w:val="00B4100B"/>
    <w:rsid w:val="00B420DC"/>
    <w:rsid w:val="00B50528"/>
    <w:rsid w:val="00B51AE4"/>
    <w:rsid w:val="00B54449"/>
    <w:rsid w:val="00B62E6B"/>
    <w:rsid w:val="00B646D5"/>
    <w:rsid w:val="00B70810"/>
    <w:rsid w:val="00B93B99"/>
    <w:rsid w:val="00B944C9"/>
    <w:rsid w:val="00BA2F6F"/>
    <w:rsid w:val="00BA3058"/>
    <w:rsid w:val="00BB0742"/>
    <w:rsid w:val="00BC3FE3"/>
    <w:rsid w:val="00BE2293"/>
    <w:rsid w:val="00BF44BF"/>
    <w:rsid w:val="00BF4A47"/>
    <w:rsid w:val="00C02EEB"/>
    <w:rsid w:val="00C1744A"/>
    <w:rsid w:val="00C24134"/>
    <w:rsid w:val="00C2675A"/>
    <w:rsid w:val="00C44FB4"/>
    <w:rsid w:val="00C456E2"/>
    <w:rsid w:val="00C46A93"/>
    <w:rsid w:val="00C54AE8"/>
    <w:rsid w:val="00C62560"/>
    <w:rsid w:val="00C80034"/>
    <w:rsid w:val="00C87A07"/>
    <w:rsid w:val="00C95CB1"/>
    <w:rsid w:val="00CA1983"/>
    <w:rsid w:val="00CB5E0B"/>
    <w:rsid w:val="00CB6E66"/>
    <w:rsid w:val="00CC6279"/>
    <w:rsid w:val="00CD38B9"/>
    <w:rsid w:val="00CF0AF7"/>
    <w:rsid w:val="00CF1B39"/>
    <w:rsid w:val="00CF49CE"/>
    <w:rsid w:val="00D004B9"/>
    <w:rsid w:val="00D03E8B"/>
    <w:rsid w:val="00D15BAD"/>
    <w:rsid w:val="00D36D86"/>
    <w:rsid w:val="00D461AD"/>
    <w:rsid w:val="00D524A0"/>
    <w:rsid w:val="00D52B88"/>
    <w:rsid w:val="00D56010"/>
    <w:rsid w:val="00D6310E"/>
    <w:rsid w:val="00D76075"/>
    <w:rsid w:val="00D81F9C"/>
    <w:rsid w:val="00D84AAB"/>
    <w:rsid w:val="00D87119"/>
    <w:rsid w:val="00DA0A41"/>
    <w:rsid w:val="00DA47CA"/>
    <w:rsid w:val="00DB13FF"/>
    <w:rsid w:val="00DB4D9D"/>
    <w:rsid w:val="00DD2E05"/>
    <w:rsid w:val="00DD3FE8"/>
    <w:rsid w:val="00DE6605"/>
    <w:rsid w:val="00DE7EBE"/>
    <w:rsid w:val="00DF1F9C"/>
    <w:rsid w:val="00DF24BE"/>
    <w:rsid w:val="00DF61C6"/>
    <w:rsid w:val="00E01D09"/>
    <w:rsid w:val="00E14A51"/>
    <w:rsid w:val="00E17CB2"/>
    <w:rsid w:val="00E213F8"/>
    <w:rsid w:val="00E240C5"/>
    <w:rsid w:val="00E2657C"/>
    <w:rsid w:val="00E27B2E"/>
    <w:rsid w:val="00E35065"/>
    <w:rsid w:val="00E42488"/>
    <w:rsid w:val="00E50E0C"/>
    <w:rsid w:val="00E652E1"/>
    <w:rsid w:val="00E67C28"/>
    <w:rsid w:val="00E75253"/>
    <w:rsid w:val="00E83BA2"/>
    <w:rsid w:val="00E84761"/>
    <w:rsid w:val="00E8550C"/>
    <w:rsid w:val="00E97349"/>
    <w:rsid w:val="00EA00D5"/>
    <w:rsid w:val="00EB1DF5"/>
    <w:rsid w:val="00EB6AFB"/>
    <w:rsid w:val="00EC07B4"/>
    <w:rsid w:val="00EC2204"/>
    <w:rsid w:val="00EC35C0"/>
    <w:rsid w:val="00EC5795"/>
    <w:rsid w:val="00ED04E0"/>
    <w:rsid w:val="00ED4F39"/>
    <w:rsid w:val="00ED5300"/>
    <w:rsid w:val="00ED68F3"/>
    <w:rsid w:val="00EE1D82"/>
    <w:rsid w:val="00EE1F6A"/>
    <w:rsid w:val="00EE3392"/>
    <w:rsid w:val="00EF6FC8"/>
    <w:rsid w:val="00F174E0"/>
    <w:rsid w:val="00F7382A"/>
    <w:rsid w:val="00F859B6"/>
    <w:rsid w:val="00F869B1"/>
    <w:rsid w:val="00F90FD3"/>
    <w:rsid w:val="00FA11B5"/>
    <w:rsid w:val="00FA2D2B"/>
    <w:rsid w:val="00FA32C7"/>
    <w:rsid w:val="00FA34FA"/>
    <w:rsid w:val="00FA510B"/>
    <w:rsid w:val="00FE0427"/>
    <w:rsid w:val="00FE2464"/>
    <w:rsid w:val="00FE77D5"/>
    <w:rsid w:val="00FF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FBCDD"/>
  <w15:chartTrackingRefBased/>
  <w15:docId w15:val="{1A087B51-CC7C-422A-B871-94C6A3CD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A07"/>
    <w:pPr>
      <w:spacing w:after="0" w:line="240" w:lineRule="auto"/>
    </w:pPr>
  </w:style>
  <w:style w:type="paragraph" w:styleId="Header">
    <w:name w:val="header"/>
    <w:basedOn w:val="Normal"/>
    <w:link w:val="HeaderChar"/>
    <w:uiPriority w:val="99"/>
    <w:unhideWhenUsed/>
    <w:rsid w:val="00E17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CB2"/>
  </w:style>
  <w:style w:type="paragraph" w:styleId="Footer">
    <w:name w:val="footer"/>
    <w:basedOn w:val="Normal"/>
    <w:link w:val="FooterChar"/>
    <w:uiPriority w:val="99"/>
    <w:unhideWhenUsed/>
    <w:rsid w:val="00E17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CB2"/>
  </w:style>
  <w:style w:type="paragraph" w:styleId="ListParagraph">
    <w:name w:val="List Paragraph"/>
    <w:basedOn w:val="Normal"/>
    <w:qFormat/>
    <w:rsid w:val="007049EC"/>
    <w:pPr>
      <w:ind w:left="720"/>
      <w:contextualSpacing/>
    </w:pPr>
  </w:style>
  <w:style w:type="paragraph" w:styleId="BalloonText">
    <w:name w:val="Balloon Text"/>
    <w:basedOn w:val="Normal"/>
    <w:link w:val="BalloonTextChar"/>
    <w:uiPriority w:val="99"/>
    <w:semiHidden/>
    <w:unhideWhenUsed/>
    <w:rsid w:val="00702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7EC"/>
    <w:rPr>
      <w:rFonts w:ascii="Segoe UI" w:hAnsi="Segoe UI" w:cs="Segoe UI"/>
      <w:sz w:val="18"/>
      <w:szCs w:val="18"/>
    </w:rPr>
  </w:style>
  <w:style w:type="numbering" w:customStyle="1" w:styleId="Style1">
    <w:name w:val="Style1"/>
    <w:uiPriority w:val="99"/>
    <w:rsid w:val="00952DFC"/>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89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4</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Cook</dc:creator>
  <cp:keywords/>
  <dc:description/>
  <cp:lastModifiedBy>Sharon Cook</cp:lastModifiedBy>
  <cp:revision>8</cp:revision>
  <cp:lastPrinted>2020-04-07T14:39:00Z</cp:lastPrinted>
  <dcterms:created xsi:type="dcterms:W3CDTF">2020-10-06T13:40:00Z</dcterms:created>
  <dcterms:modified xsi:type="dcterms:W3CDTF">2020-10-08T16:36:00Z</dcterms:modified>
</cp:coreProperties>
</file>