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3C" w:rsidRDefault="00D11152">
      <w:r>
        <w:rPr>
          <w:b/>
          <w:noProof/>
        </w:rPr>
        <mc:AlternateContent>
          <mc:Choice Requires="wpg">
            <w:drawing>
              <wp:anchor distT="0" distB="0" distL="114300" distR="114300" simplePos="0" relativeHeight="251668480" behindDoc="0" locked="0" layoutInCell="1" allowOverlap="1" wp14:anchorId="63BAA25A" wp14:editId="09F354E1">
                <wp:simplePos x="0" y="0"/>
                <wp:positionH relativeFrom="margin">
                  <wp:posOffset>-489302</wp:posOffset>
                </wp:positionH>
                <wp:positionV relativeFrom="paragraph">
                  <wp:posOffset>-916940</wp:posOffset>
                </wp:positionV>
                <wp:extent cx="242358" cy="10518906"/>
                <wp:effectExtent l="0" t="0" r="5715" b="0"/>
                <wp:wrapNone/>
                <wp:docPr id="11" name="Group 11"/>
                <wp:cNvGraphicFramePr/>
                <a:graphic xmlns:a="http://schemas.openxmlformats.org/drawingml/2006/main">
                  <a:graphicData uri="http://schemas.microsoft.com/office/word/2010/wordprocessingGroup">
                    <wpg:wgp>
                      <wpg:cNvGrpSpPr/>
                      <wpg:grpSpPr>
                        <a:xfrm>
                          <a:off x="0" y="0"/>
                          <a:ext cx="242358" cy="10518906"/>
                          <a:chOff x="0" y="0"/>
                          <a:chExt cx="242358" cy="10518906"/>
                        </a:xfrm>
                      </wpg:grpSpPr>
                      <wps:wsp>
                        <wps:cNvPr id="15" name="Rectangle 15"/>
                        <wps:cNvSpPr>
                          <a:spLocks noChangeArrowheads="1"/>
                        </wps:cNvSpPr>
                        <wps:spPr bwMode="auto">
                          <a:xfrm rot="16200000" flipV="1">
                            <a:off x="-5219236" y="5219236"/>
                            <a:ext cx="10518906" cy="80433"/>
                          </a:xfrm>
                          <a:prstGeom prst="rect">
                            <a:avLst/>
                          </a:prstGeom>
                          <a:solidFill>
                            <a:srgbClr val="005EB8"/>
                          </a:solidFill>
                          <a:ln w="19050" algn="in">
                            <a:noFill/>
                            <a:miter lim="800000"/>
                            <a:headEnd/>
                            <a:tailEnd/>
                          </a:ln>
                          <a:effectLst/>
                          <a:extLst/>
                        </wps:spPr>
                        <wps:bodyPr rot="0" vert="horz" wrap="square" lIns="36576" tIns="36576" rIns="36576" bIns="36576" anchor="t" anchorCtr="0" upright="1">
                          <a:noAutofit/>
                        </wps:bodyPr>
                      </wps:wsp>
                      <wps:wsp>
                        <wps:cNvPr id="16" name="Rectangle 16"/>
                        <wps:cNvSpPr>
                          <a:spLocks noChangeArrowheads="1"/>
                        </wps:cNvSpPr>
                        <wps:spPr bwMode="auto">
                          <a:xfrm rot="5400000" flipV="1">
                            <a:off x="-5057311" y="5219236"/>
                            <a:ext cx="10518906" cy="80433"/>
                          </a:xfrm>
                          <a:prstGeom prst="rect">
                            <a:avLst/>
                          </a:prstGeom>
                          <a:solidFill>
                            <a:srgbClr val="FF8200"/>
                          </a:solidFill>
                          <a:ln w="19050" algn="in">
                            <a:noFill/>
                            <a:miter lim="800000"/>
                            <a:headEnd/>
                            <a:tailEnd/>
                          </a:ln>
                          <a:effectLst/>
                          <a:extLst/>
                        </wps:spPr>
                        <wps:bodyPr rot="0" vert="horz" wrap="square" lIns="36576" tIns="36576" rIns="36576" bIns="36576" anchor="t" anchorCtr="0" upright="1">
                          <a:noAutofit/>
                        </wps:bodyPr>
                      </wps:wsp>
                    </wpg:wgp>
                  </a:graphicData>
                </a:graphic>
              </wp:anchor>
            </w:drawing>
          </mc:Choice>
          <mc:Fallback>
            <w:pict>
              <v:group w14:anchorId="7BBCEB09" id="Group 11" o:spid="_x0000_s1026" style="position:absolute;margin-left:-38.55pt;margin-top:-72.2pt;width:19.1pt;height:828.25pt;z-index:251668480;mso-position-horizontal-relative:margin" coordsize="2423,105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">
                <v:rect id="Rectangle 15" o:spid="_x0000_s1027" style="position:absolute;left:-52193;top:52193;width:105189;height:804;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" fillcolor="#005eb8" stroked="f" strokeweight="1.5pt" insetpen="t">
                  <v:textbox inset="2.88pt,2.88pt,2.88pt,2.88pt"/>
                </v:rect>
                <v:rect id="Rectangle 16" o:spid="_x0000_s1028" style="position:absolute;left:-50574;top:52193;width:105189;height:804;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" fillcolor="#ff8200" stroked="f" strokeweight="1.5pt" insetpen="t">
                  <v:textbox inset="2.88pt,2.88pt,2.88pt,2.88pt"/>
                </v:rect>
                <w10:wrap anchorx="margin"/>
              </v:group>
            </w:pict>
          </mc:Fallback>
        </mc:AlternateContent>
      </w:r>
      <w:r w:rsidR="001B053C" w:rsidRPr="00C3283F">
        <w:rPr>
          <w:b/>
          <w:noProof/>
          <w:sz w:val="24"/>
          <w:u w:val="single"/>
        </w:rPr>
        <w:drawing>
          <wp:anchor distT="0" distB="0" distL="114300" distR="114300" simplePos="0" relativeHeight="251661312" behindDoc="0" locked="0" layoutInCell="1" allowOverlap="1" wp14:anchorId="1AA0C384" wp14:editId="24796F0E">
            <wp:simplePos x="0" y="0"/>
            <wp:positionH relativeFrom="margin">
              <wp:posOffset>1933575</wp:posOffset>
            </wp:positionH>
            <wp:positionV relativeFrom="paragraph">
              <wp:posOffset>-293204</wp:posOffset>
            </wp:positionV>
            <wp:extent cx="2189480" cy="641652"/>
            <wp:effectExtent l="0" t="0" r="127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scover Logo 20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9480" cy="641652"/>
                    </a:xfrm>
                    <a:prstGeom prst="rect">
                      <a:avLst/>
                    </a:prstGeom>
                  </pic:spPr>
                </pic:pic>
              </a:graphicData>
            </a:graphic>
            <wp14:sizeRelH relativeFrom="page">
              <wp14:pctWidth>0</wp14:pctWidth>
            </wp14:sizeRelH>
            <wp14:sizeRelV relativeFrom="page">
              <wp14:pctHeight>0</wp14:pctHeight>
            </wp14:sizeRelV>
          </wp:anchor>
        </w:drawing>
      </w:r>
    </w:p>
    <w:p w:rsidR="00E6311F" w:rsidRDefault="00E6311F" w:rsidP="00C55784">
      <w:pPr>
        <w:rPr>
          <w:b/>
          <w:bCs/>
          <w:szCs w:val="30"/>
          <w:u w:val="single"/>
        </w:rPr>
      </w:pPr>
    </w:p>
    <w:p w:rsidR="00E6311F" w:rsidRPr="00C55784" w:rsidRDefault="001B053C" w:rsidP="00C3283F">
      <w:pPr>
        <w:jc w:val="center"/>
        <w:rPr>
          <w:b/>
          <w:bCs/>
          <w:sz w:val="32"/>
          <w:szCs w:val="32"/>
          <w:u w:val="single"/>
        </w:rPr>
      </w:pPr>
      <w:r w:rsidRPr="00C55784">
        <w:rPr>
          <w:b/>
          <w:bCs/>
          <w:sz w:val="32"/>
          <w:szCs w:val="32"/>
          <w:u w:val="single"/>
        </w:rPr>
        <w:t>Marine Corps Birthday Tour</w:t>
      </w:r>
    </w:p>
    <w:p w:rsidR="00C3283F" w:rsidRDefault="00C3283F" w:rsidP="00C3283F">
      <w:pPr>
        <w:jc w:val="center"/>
        <w:rPr>
          <w:sz w:val="24"/>
          <w:szCs w:val="30"/>
        </w:rPr>
      </w:pPr>
      <w:r w:rsidRPr="00C3283F">
        <w:rPr>
          <w:sz w:val="24"/>
          <w:szCs w:val="30"/>
        </w:rPr>
        <w:t>Pay homage and thank our military members for their service on this tour honoring U.S. Veterans and the birthday of the Marine Corps!</w:t>
      </w:r>
    </w:p>
    <w:p w:rsidR="00C3283F" w:rsidRPr="000C6936" w:rsidRDefault="001B053C" w:rsidP="00DB2A17">
      <w:pPr>
        <w:spacing w:line="240" w:lineRule="auto"/>
        <w:rPr>
          <w:b/>
          <w:sz w:val="24"/>
          <w:szCs w:val="30"/>
        </w:rPr>
      </w:pPr>
      <w:r w:rsidRPr="00C3283F">
        <w:rPr>
          <w:noProof/>
          <w:sz w:val="24"/>
          <w:szCs w:val="30"/>
        </w:rPr>
        <w:drawing>
          <wp:anchor distT="0" distB="0" distL="114300" distR="114300" simplePos="0" relativeHeight="251662336" behindDoc="1" locked="0" layoutInCell="1" allowOverlap="1" wp14:anchorId="37454724" wp14:editId="77C6F0BD">
            <wp:simplePos x="0" y="0"/>
            <wp:positionH relativeFrom="column">
              <wp:posOffset>4121785</wp:posOffset>
            </wp:positionH>
            <wp:positionV relativeFrom="paragraph">
              <wp:posOffset>208915</wp:posOffset>
            </wp:positionV>
            <wp:extent cx="2114550" cy="1424305"/>
            <wp:effectExtent l="0" t="0" r="0" b="4445"/>
            <wp:wrapTight wrapText="bothSides">
              <wp:wrapPolygon edited="0">
                <wp:start x="0" y="0"/>
                <wp:lineTo x="0" y="21379"/>
                <wp:lineTo x="21405" y="21379"/>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936">
        <w:rPr>
          <w:b/>
          <w:sz w:val="24"/>
          <w:szCs w:val="30"/>
        </w:rPr>
        <w:t>November 10</w:t>
      </w:r>
      <w:r w:rsidR="000C6936" w:rsidRPr="000C6936">
        <w:rPr>
          <w:b/>
          <w:sz w:val="24"/>
          <w:szCs w:val="30"/>
          <w:vertAlign w:val="superscript"/>
        </w:rPr>
        <w:t>th</w:t>
      </w:r>
      <w:r w:rsidR="000C6936">
        <w:rPr>
          <w:b/>
          <w:sz w:val="24"/>
          <w:szCs w:val="30"/>
        </w:rPr>
        <w:t>:</w:t>
      </w:r>
    </w:p>
    <w:p w:rsidR="00DB2A17" w:rsidRPr="00C3283F" w:rsidRDefault="00C3283F" w:rsidP="00DB2A17">
      <w:pPr>
        <w:spacing w:line="240" w:lineRule="auto"/>
        <w:rPr>
          <w:sz w:val="24"/>
          <w:szCs w:val="30"/>
        </w:rPr>
      </w:pPr>
      <w:r w:rsidRPr="00C3283F">
        <w:rPr>
          <w:bCs/>
          <w:sz w:val="24"/>
          <w:szCs w:val="30"/>
        </w:rPr>
        <w:t>Start your day by joining the</w:t>
      </w:r>
      <w:r>
        <w:rPr>
          <w:b/>
          <w:bCs/>
          <w:sz w:val="24"/>
          <w:szCs w:val="30"/>
        </w:rPr>
        <w:t xml:space="preserve"> </w:t>
      </w:r>
      <w:r w:rsidRPr="00C3283F">
        <w:rPr>
          <w:b/>
          <w:bCs/>
          <w:sz w:val="24"/>
          <w:szCs w:val="30"/>
        </w:rPr>
        <w:t xml:space="preserve">National Museum of the Marine Corps </w:t>
      </w:r>
      <w:r w:rsidRPr="00C3283F">
        <w:rPr>
          <w:sz w:val="24"/>
          <w:szCs w:val="30"/>
        </w:rPr>
        <w:t xml:space="preserve">for a cake cutting ceremony to celebrate the Marine Corps’ birthday. </w:t>
      </w:r>
      <w:r w:rsidR="007473E0">
        <w:rPr>
          <w:sz w:val="24"/>
          <w:szCs w:val="30"/>
        </w:rPr>
        <w:t>Held at noon, t</w:t>
      </w:r>
      <w:r w:rsidRPr="00C3283F">
        <w:rPr>
          <w:sz w:val="24"/>
          <w:szCs w:val="30"/>
        </w:rPr>
        <w:t xml:space="preserve">he traditional passing of cake from the oldest to the youngest Marine demonstrates the passing of the honor, experience and heart of the Corps to the next generation of Marines to carry on. </w:t>
      </w:r>
    </w:p>
    <w:p w:rsidR="00DB2A17" w:rsidRPr="00C3283F" w:rsidRDefault="00C3283F" w:rsidP="00DB2A17">
      <w:pPr>
        <w:spacing w:line="240" w:lineRule="auto"/>
        <w:rPr>
          <w:sz w:val="24"/>
          <w:szCs w:val="30"/>
        </w:rPr>
      </w:pPr>
      <w:r w:rsidRPr="00C3283F">
        <w:rPr>
          <w:sz w:val="24"/>
          <w:szCs w:val="30"/>
        </w:rPr>
        <w:t xml:space="preserve">Visit Marine Corps Base Quantico for a </w:t>
      </w:r>
      <w:r w:rsidRPr="00C3283F">
        <w:rPr>
          <w:b/>
          <w:bCs/>
          <w:sz w:val="24"/>
          <w:szCs w:val="30"/>
        </w:rPr>
        <w:t xml:space="preserve">gourmet lunch </w:t>
      </w:r>
      <w:r w:rsidR="007A4D0C">
        <w:rPr>
          <w:b/>
          <w:bCs/>
          <w:sz w:val="24"/>
          <w:szCs w:val="30"/>
        </w:rPr>
        <w:t>at The Clubs at Quantico</w:t>
      </w:r>
      <w:r w:rsidRPr="00C3283F">
        <w:rPr>
          <w:sz w:val="24"/>
          <w:szCs w:val="30"/>
        </w:rPr>
        <w:t>. Marine Corps Base Quantico is the home of Marine Helicopter Squadron One, the unit tasked with transporting important personnel including the President and Vice President of the United States</w:t>
      </w:r>
      <w:r w:rsidR="000F331B">
        <w:rPr>
          <w:sz w:val="24"/>
          <w:szCs w:val="30"/>
        </w:rPr>
        <w:t>, and the FBI Training Academy</w:t>
      </w:r>
      <w:r w:rsidRPr="00C3283F">
        <w:rPr>
          <w:sz w:val="24"/>
          <w:szCs w:val="30"/>
        </w:rPr>
        <w:t xml:space="preserve">. </w:t>
      </w:r>
    </w:p>
    <w:p w:rsidR="00DB2A17" w:rsidRPr="00C3283F" w:rsidRDefault="00856312" w:rsidP="00DB2A17">
      <w:pPr>
        <w:spacing w:line="240" w:lineRule="auto"/>
        <w:rPr>
          <w:sz w:val="24"/>
          <w:szCs w:val="30"/>
        </w:rPr>
      </w:pPr>
      <w:r w:rsidRPr="00C3283F">
        <w:rPr>
          <w:noProof/>
          <w:sz w:val="24"/>
          <w:szCs w:val="30"/>
        </w:rPr>
        <w:drawing>
          <wp:anchor distT="0" distB="0" distL="114300" distR="114300" simplePos="0" relativeHeight="251663360" behindDoc="1" locked="0" layoutInCell="1" allowOverlap="1" wp14:anchorId="5BEFBFA8" wp14:editId="17987C61">
            <wp:simplePos x="0" y="0"/>
            <wp:positionH relativeFrom="column">
              <wp:posOffset>0</wp:posOffset>
            </wp:positionH>
            <wp:positionV relativeFrom="paragraph">
              <wp:posOffset>13335</wp:posOffset>
            </wp:positionV>
            <wp:extent cx="1881505" cy="1381125"/>
            <wp:effectExtent l="0" t="0" r="4445" b="9525"/>
            <wp:wrapTight wrapText="bothSides">
              <wp:wrapPolygon edited="0">
                <wp:start x="0" y="0"/>
                <wp:lineTo x="0" y="21451"/>
                <wp:lineTo x="21432" y="21451"/>
                <wp:lineTo x="214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150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283F" w:rsidRPr="00C3283F">
        <w:rPr>
          <w:sz w:val="24"/>
          <w:szCs w:val="30"/>
        </w:rPr>
        <w:t xml:space="preserve">After lunch, pay your respects at Quantico National Cemetery with a </w:t>
      </w:r>
      <w:r w:rsidR="00C3283F" w:rsidRPr="00C3283F">
        <w:rPr>
          <w:b/>
          <w:bCs/>
          <w:sz w:val="24"/>
          <w:szCs w:val="30"/>
        </w:rPr>
        <w:t xml:space="preserve">private flag laying </w:t>
      </w:r>
      <w:r w:rsidR="00D11152">
        <w:rPr>
          <w:b/>
          <w:bCs/>
          <w:sz w:val="24"/>
          <w:szCs w:val="30"/>
        </w:rPr>
        <w:t>experience</w:t>
      </w:r>
      <w:bookmarkStart w:id="0" w:name="_GoBack"/>
      <w:bookmarkEnd w:id="0"/>
      <w:r w:rsidR="00C3283F" w:rsidRPr="00C3283F">
        <w:rPr>
          <w:b/>
          <w:bCs/>
          <w:sz w:val="24"/>
          <w:szCs w:val="30"/>
        </w:rPr>
        <w:t xml:space="preserve"> </w:t>
      </w:r>
      <w:r w:rsidR="00C3283F" w:rsidRPr="00C3283F">
        <w:rPr>
          <w:sz w:val="24"/>
          <w:szCs w:val="30"/>
        </w:rPr>
        <w:t xml:space="preserve">at the graves of veterans whose remains were previously forgotten. Hosted by the Missing in America Project, their mission is to find, identify and provide full military burial for these now remembered heroes. </w:t>
      </w:r>
    </w:p>
    <w:p w:rsidR="00DB2A17" w:rsidRPr="00C3283F" w:rsidRDefault="001B053C" w:rsidP="00DB2A17">
      <w:pPr>
        <w:spacing w:line="240" w:lineRule="auto"/>
        <w:rPr>
          <w:sz w:val="24"/>
          <w:szCs w:val="30"/>
        </w:rPr>
      </w:pPr>
      <w:r w:rsidRPr="00C3283F">
        <w:rPr>
          <w:noProof/>
          <w:sz w:val="24"/>
          <w:szCs w:val="30"/>
        </w:rPr>
        <w:drawing>
          <wp:anchor distT="0" distB="0" distL="114300" distR="114300" simplePos="0" relativeHeight="251664384" behindDoc="1" locked="0" layoutInCell="1" allowOverlap="1" wp14:anchorId="0E2DAE89" wp14:editId="098D66C2">
            <wp:simplePos x="0" y="0"/>
            <wp:positionH relativeFrom="column">
              <wp:posOffset>4745990</wp:posOffset>
            </wp:positionH>
            <wp:positionV relativeFrom="paragraph">
              <wp:posOffset>524510</wp:posOffset>
            </wp:positionV>
            <wp:extent cx="1339215" cy="1666240"/>
            <wp:effectExtent l="0" t="0" r="0" b="0"/>
            <wp:wrapTight wrapText="bothSides">
              <wp:wrapPolygon edited="0">
                <wp:start x="0" y="0"/>
                <wp:lineTo x="0" y="21238"/>
                <wp:lineTo x="21201" y="21238"/>
                <wp:lineTo x="212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215" cy="166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83F" w:rsidRPr="00C3283F">
        <w:rPr>
          <w:sz w:val="24"/>
          <w:szCs w:val="30"/>
        </w:rPr>
        <w:t xml:space="preserve">Your day would not be complete without a visit to the </w:t>
      </w:r>
      <w:r w:rsidR="00C3283F" w:rsidRPr="00C3283F">
        <w:rPr>
          <w:b/>
          <w:bCs/>
          <w:sz w:val="24"/>
          <w:szCs w:val="30"/>
        </w:rPr>
        <w:t>Weems-Botts Museum</w:t>
      </w:r>
      <w:r w:rsidR="00C3283F" w:rsidRPr="00C3283F">
        <w:rPr>
          <w:sz w:val="24"/>
          <w:szCs w:val="30"/>
        </w:rPr>
        <w:t xml:space="preserve">. Known as the second most haunted home in Virginia, this historic museum was once the home of George Washington’s first biographer and the creator of the famous cherry tree myth. </w:t>
      </w:r>
    </w:p>
    <w:p w:rsidR="00C3283F" w:rsidRDefault="00C3283F" w:rsidP="00C3283F">
      <w:pPr>
        <w:rPr>
          <w:sz w:val="24"/>
          <w:szCs w:val="30"/>
        </w:rPr>
      </w:pPr>
      <w:r w:rsidRPr="00C3283F">
        <w:rPr>
          <w:sz w:val="24"/>
          <w:szCs w:val="30"/>
        </w:rPr>
        <w:t xml:space="preserve">Step in to the quaint </w:t>
      </w:r>
      <w:r w:rsidRPr="00C3283F">
        <w:rPr>
          <w:b/>
          <w:bCs/>
          <w:sz w:val="24"/>
          <w:szCs w:val="30"/>
        </w:rPr>
        <w:t xml:space="preserve">town of Historic Occoquan </w:t>
      </w:r>
      <w:r w:rsidRPr="00C3283F">
        <w:rPr>
          <w:sz w:val="24"/>
          <w:szCs w:val="30"/>
        </w:rPr>
        <w:t xml:space="preserve">for a memorable dinner. This riverfront community welcomes visitors with southern hospitality and plenty of dining options to choose from. Try the fresh seafood on the dock at </w:t>
      </w:r>
      <w:r w:rsidRPr="00C3283F">
        <w:rPr>
          <w:b/>
          <w:bCs/>
          <w:sz w:val="24"/>
          <w:szCs w:val="30"/>
        </w:rPr>
        <w:t>Madigan’s Waterfront</w:t>
      </w:r>
      <w:r w:rsidRPr="00C3283F">
        <w:rPr>
          <w:sz w:val="24"/>
          <w:szCs w:val="30"/>
        </w:rPr>
        <w:t xml:space="preserve">, slice in to an artichoke pesto flatbread paired with a fine glass of wine at </w:t>
      </w:r>
      <w:r w:rsidRPr="00C3283F">
        <w:rPr>
          <w:b/>
          <w:bCs/>
          <w:sz w:val="24"/>
          <w:szCs w:val="30"/>
        </w:rPr>
        <w:t xml:space="preserve">Bottle Stop - Wine Shop, Bar and Eatery </w:t>
      </w:r>
      <w:r w:rsidRPr="00C3283F">
        <w:rPr>
          <w:sz w:val="24"/>
          <w:szCs w:val="30"/>
        </w:rPr>
        <w:t xml:space="preserve">or </w:t>
      </w:r>
      <w:r w:rsidR="007A4D0C">
        <w:rPr>
          <w:sz w:val="24"/>
          <w:szCs w:val="30"/>
        </w:rPr>
        <w:t xml:space="preserve">enjoy the fine food and view of the marina </w:t>
      </w:r>
      <w:r w:rsidRPr="00C3283F">
        <w:rPr>
          <w:sz w:val="24"/>
          <w:szCs w:val="30"/>
        </w:rPr>
        <w:t xml:space="preserve">at </w:t>
      </w:r>
      <w:r w:rsidRPr="00C3283F">
        <w:rPr>
          <w:b/>
          <w:bCs/>
          <w:sz w:val="24"/>
          <w:szCs w:val="30"/>
        </w:rPr>
        <w:t xml:space="preserve">The </w:t>
      </w:r>
      <w:r w:rsidR="007A4D0C">
        <w:rPr>
          <w:b/>
          <w:bCs/>
          <w:sz w:val="24"/>
          <w:szCs w:val="30"/>
        </w:rPr>
        <w:t>Electric Palm</w:t>
      </w:r>
      <w:r w:rsidR="007473E0">
        <w:rPr>
          <w:sz w:val="24"/>
          <w:szCs w:val="30"/>
        </w:rPr>
        <w:t>.</w:t>
      </w:r>
    </w:p>
    <w:p w:rsidR="007473E0" w:rsidRPr="00C3283F" w:rsidRDefault="00D11152" w:rsidP="00C3283F">
      <w:pPr>
        <w:rPr>
          <w:sz w:val="24"/>
          <w:szCs w:val="30"/>
        </w:rPr>
      </w:pPr>
      <w:r w:rsidRPr="00FA4DF8">
        <w:rPr>
          <w:noProof/>
          <w:sz w:val="24"/>
        </w:rPr>
        <mc:AlternateContent>
          <mc:Choice Requires="wps">
            <w:drawing>
              <wp:anchor distT="0" distB="0" distL="114300" distR="114300" simplePos="0" relativeHeight="251660287" behindDoc="0" locked="0" layoutInCell="1" allowOverlap="1" wp14:anchorId="2C456C8C" wp14:editId="7E61F19A">
                <wp:simplePos x="0" y="0"/>
                <wp:positionH relativeFrom="margin">
                  <wp:posOffset>-466725</wp:posOffset>
                </wp:positionH>
                <wp:positionV relativeFrom="margin">
                  <wp:align>bottom</wp:align>
                </wp:positionV>
                <wp:extent cx="10519410" cy="476250"/>
                <wp:effectExtent l="0" t="0" r="0" b="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519410" cy="476250"/>
                        </a:xfrm>
                        <a:prstGeom prst="rect">
                          <a:avLst/>
                        </a:prstGeom>
                        <a:solidFill>
                          <a:srgbClr val="005EB8"/>
                        </a:solidFill>
                        <a:ln w="19050" algn="in">
                          <a:noFill/>
                          <a:miter lim="800000"/>
                          <a:headEnd/>
                          <a:tailEnd/>
                        </a:ln>
                        <a:effectLst/>
                        <a:extLst/>
                      </wps:spPr>
                      <wps:txbx>
                        <w:txbxContent>
                          <w:p w:rsidR="00D11152" w:rsidRPr="009139E1" w:rsidRDefault="00D11152" w:rsidP="00D11152">
                            <w:pPr>
                              <w:spacing w:after="0" w:line="240" w:lineRule="auto"/>
                              <w:ind w:left="1440"/>
                              <w:rPr>
                                <w:b/>
                                <w:color w:val="FFFFFF" w:themeColor="background1"/>
                                <w:sz w:val="24"/>
                                <w:szCs w:val="24"/>
                              </w:rPr>
                            </w:pPr>
                            <w:r>
                              <w:rPr>
                                <w:b/>
                                <w:color w:val="FFFFFF" w:themeColor="background1"/>
                                <w:sz w:val="24"/>
                                <w:szCs w:val="24"/>
                              </w:rPr>
                              <w:t xml:space="preserve">        </w:t>
                            </w:r>
                            <w:r w:rsidRPr="009139E1">
                              <w:rPr>
                                <w:b/>
                                <w:color w:val="FFFFFF" w:themeColor="background1"/>
                                <w:sz w:val="24"/>
                                <w:szCs w:val="24"/>
                              </w:rPr>
                              <w:t>For help planning your next group tour, contact our sales department:</w:t>
                            </w:r>
                          </w:p>
                          <w:p w:rsidR="00D11152" w:rsidRPr="00D21B8B" w:rsidRDefault="00D11152" w:rsidP="00D11152">
                            <w:pPr>
                              <w:spacing w:after="0" w:line="240" w:lineRule="auto"/>
                              <w:rPr>
                                <w:b/>
                                <w:color w:val="FFFFFF" w:themeColor="background1"/>
                              </w:rPr>
                            </w:pPr>
                            <w:r>
                              <w:rPr>
                                <w:b/>
                                <w:color w:val="FFFFFF" w:themeColor="background1"/>
                                <w:sz w:val="24"/>
                                <w:szCs w:val="24"/>
                              </w:rPr>
                              <w:t xml:space="preserve">             </w:t>
                            </w:r>
                            <w:r w:rsidRPr="009139E1">
                              <w:rPr>
                                <w:b/>
                                <w:color w:val="FFFFFF" w:themeColor="background1"/>
                                <w:sz w:val="24"/>
                                <w:szCs w:val="24"/>
                              </w:rPr>
                              <w:t>Mark Kowalewski – m</w:t>
                            </w:r>
                            <w:r>
                              <w:rPr>
                                <w:b/>
                                <w:color w:val="FFFFFF" w:themeColor="background1"/>
                                <w:sz w:val="24"/>
                                <w:szCs w:val="24"/>
                              </w:rPr>
                              <w:t>kowalewski</w:t>
                            </w:r>
                            <w:r w:rsidRPr="009139E1">
                              <w:rPr>
                                <w:b/>
                                <w:color w:val="FFFFFF" w:themeColor="background1"/>
                                <w:sz w:val="24"/>
                                <w:szCs w:val="24"/>
                              </w:rPr>
                              <w:t>@</w:t>
                            </w:r>
                            <w:r>
                              <w:rPr>
                                <w:b/>
                                <w:color w:val="FFFFFF" w:themeColor="background1"/>
                                <w:sz w:val="24"/>
                                <w:szCs w:val="24"/>
                              </w:rPr>
                              <w:t>pwcgov.org</w:t>
                            </w:r>
                            <w:r w:rsidRPr="009139E1">
                              <w:rPr>
                                <w:b/>
                                <w:color w:val="FFFFFF" w:themeColor="background1"/>
                                <w:sz w:val="24"/>
                                <w:szCs w:val="24"/>
                              </w:rPr>
                              <w:t xml:space="preserve">    Mike Stoupa – mstoupa@</w:t>
                            </w:r>
                            <w:r>
                              <w:rPr>
                                <w:b/>
                                <w:color w:val="FFFFFF" w:themeColor="background1"/>
                                <w:sz w:val="24"/>
                                <w:szCs w:val="24"/>
                              </w:rPr>
                              <w:t>pwcgov.org</w:t>
                            </w:r>
                          </w:p>
                          <w:p w:rsidR="00D11152" w:rsidRDefault="00D11152" w:rsidP="00D11152"/>
                          <w:p w:rsidR="00D11152" w:rsidRDefault="00D11152" w:rsidP="00D11152">
                            <w:pPr>
                              <w:jc w:val="center"/>
                            </w:pP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2C456C8C" id="Rectangle 31" o:spid="_x0000_s1026" style="position:absolute;margin-left:-36.75pt;margin-top:0;width:828.3pt;height:37.5pt;flip:y;z-index:251660287;visibility:visible;mso-wrap-style:square;mso-height-percent:0;mso-wrap-distance-left:9pt;mso-wrap-distance-top:0;mso-wrap-distance-right:9pt;mso-wrap-distance-bottom:0;mso-position-horizontal:absolute;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" fillcolor="#005eb8" stroked="f" strokeweight="1.5pt" insetpen="t">
                <v:textbox inset="2.88pt,2.88pt,2.88pt,2.88pt">
                  <w:txbxContent>
                    <w:p w:rsidR="00D11152" w:rsidRPr="009139E1" w:rsidRDefault="00D11152" w:rsidP="00D11152">
                      <w:pPr>
                        <w:spacing w:after="0" w:line="240" w:lineRule="auto"/>
                        <w:ind w:left="1440"/>
                        <w:rPr>
                          <w:b/>
                          <w:color w:val="FFFFFF" w:themeColor="background1"/>
                          <w:sz w:val="24"/>
                          <w:szCs w:val="24"/>
                        </w:rPr>
                      </w:pPr>
                      <w:r>
                        <w:rPr>
                          <w:b/>
                          <w:color w:val="FFFFFF" w:themeColor="background1"/>
                          <w:sz w:val="24"/>
                          <w:szCs w:val="24"/>
                        </w:rPr>
                        <w:t xml:space="preserve">        </w:t>
                      </w:r>
                      <w:r w:rsidRPr="009139E1">
                        <w:rPr>
                          <w:b/>
                          <w:color w:val="FFFFFF" w:themeColor="background1"/>
                          <w:sz w:val="24"/>
                          <w:szCs w:val="24"/>
                        </w:rPr>
                        <w:t>For help planning your next group tour, contact our sales department:</w:t>
                      </w:r>
                    </w:p>
                    <w:p w:rsidR="00D11152" w:rsidRPr="00D21B8B" w:rsidRDefault="00D11152" w:rsidP="00D11152">
                      <w:pPr>
                        <w:spacing w:after="0" w:line="240" w:lineRule="auto"/>
                        <w:rPr>
                          <w:b/>
                          <w:color w:val="FFFFFF" w:themeColor="background1"/>
                        </w:rPr>
                      </w:pPr>
                      <w:r>
                        <w:rPr>
                          <w:b/>
                          <w:color w:val="FFFFFF" w:themeColor="background1"/>
                          <w:sz w:val="24"/>
                          <w:szCs w:val="24"/>
                        </w:rPr>
                        <w:t xml:space="preserve">             </w:t>
                      </w:r>
                      <w:r w:rsidRPr="009139E1">
                        <w:rPr>
                          <w:b/>
                          <w:color w:val="FFFFFF" w:themeColor="background1"/>
                          <w:sz w:val="24"/>
                          <w:szCs w:val="24"/>
                        </w:rPr>
                        <w:t>Mark Kowalewski – m</w:t>
                      </w:r>
                      <w:r>
                        <w:rPr>
                          <w:b/>
                          <w:color w:val="FFFFFF" w:themeColor="background1"/>
                          <w:sz w:val="24"/>
                          <w:szCs w:val="24"/>
                        </w:rPr>
                        <w:t>kowalewski</w:t>
                      </w:r>
                      <w:r w:rsidRPr="009139E1">
                        <w:rPr>
                          <w:b/>
                          <w:color w:val="FFFFFF" w:themeColor="background1"/>
                          <w:sz w:val="24"/>
                          <w:szCs w:val="24"/>
                        </w:rPr>
                        <w:t>@</w:t>
                      </w:r>
                      <w:r>
                        <w:rPr>
                          <w:b/>
                          <w:color w:val="FFFFFF" w:themeColor="background1"/>
                          <w:sz w:val="24"/>
                          <w:szCs w:val="24"/>
                        </w:rPr>
                        <w:t>pwcgov.org</w:t>
                      </w:r>
                      <w:r w:rsidRPr="009139E1">
                        <w:rPr>
                          <w:b/>
                          <w:color w:val="FFFFFF" w:themeColor="background1"/>
                          <w:sz w:val="24"/>
                          <w:szCs w:val="24"/>
                        </w:rPr>
                        <w:t xml:space="preserve">    Mike Stoupa – mstoupa@</w:t>
                      </w:r>
                      <w:r>
                        <w:rPr>
                          <w:b/>
                          <w:color w:val="FFFFFF" w:themeColor="background1"/>
                          <w:sz w:val="24"/>
                          <w:szCs w:val="24"/>
                        </w:rPr>
                        <w:t>pwcgov.org</w:t>
                      </w:r>
                    </w:p>
                    <w:p w:rsidR="00D11152" w:rsidRDefault="00D11152" w:rsidP="00D11152"/>
                    <w:p w:rsidR="00D11152" w:rsidRDefault="00D11152" w:rsidP="00D11152">
                      <w:pPr>
                        <w:jc w:val="center"/>
                      </w:pPr>
                    </w:p>
                  </w:txbxContent>
                </v:textbox>
                <w10:wrap anchorx="margin" anchory="margin"/>
              </v:rect>
            </w:pict>
          </mc:Fallback>
        </mc:AlternateContent>
      </w:r>
      <w:r w:rsidR="00F235E7">
        <w:rPr>
          <w:sz w:val="24"/>
          <w:szCs w:val="30"/>
        </w:rPr>
        <w:t>End your day by c</w:t>
      </w:r>
      <w:r w:rsidR="007473E0">
        <w:rPr>
          <w:sz w:val="24"/>
          <w:szCs w:val="30"/>
        </w:rPr>
        <w:t xml:space="preserve">elebrate </w:t>
      </w:r>
      <w:r w:rsidR="00F235E7">
        <w:rPr>
          <w:sz w:val="24"/>
          <w:szCs w:val="30"/>
        </w:rPr>
        <w:t xml:space="preserve">the birthday of the Marine Corps with a warm slice of </w:t>
      </w:r>
      <w:r w:rsidR="00F235E7" w:rsidRPr="00F235E7">
        <w:rPr>
          <w:b/>
          <w:sz w:val="24"/>
          <w:szCs w:val="30"/>
        </w:rPr>
        <w:t>Mom’s Apple Pie</w:t>
      </w:r>
      <w:r w:rsidR="00F235E7">
        <w:rPr>
          <w:sz w:val="24"/>
          <w:szCs w:val="30"/>
        </w:rPr>
        <w:t>. Choose from one of their seasonal favorites such as red raspberry pie or stick to a crowd pleaser with an old fashioned apple pie.</w:t>
      </w:r>
    </w:p>
    <w:sectPr w:rsidR="007473E0" w:rsidRPr="00C32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3F"/>
    <w:rsid w:val="000C6936"/>
    <w:rsid w:val="000F331B"/>
    <w:rsid w:val="001B053C"/>
    <w:rsid w:val="00312151"/>
    <w:rsid w:val="007473E0"/>
    <w:rsid w:val="007A4D0C"/>
    <w:rsid w:val="008072D8"/>
    <w:rsid w:val="00856312"/>
    <w:rsid w:val="00C3283F"/>
    <w:rsid w:val="00C41E85"/>
    <w:rsid w:val="00C55784"/>
    <w:rsid w:val="00CF639F"/>
    <w:rsid w:val="00D11152"/>
    <w:rsid w:val="00DB2A17"/>
    <w:rsid w:val="00E6311F"/>
    <w:rsid w:val="00F2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CC6A"/>
  <w15:chartTrackingRefBased/>
  <w15:docId w15:val="{6CC3398A-5909-4B95-BC8D-CB4FB23D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283F"/>
    <w:pPr>
      <w:autoSpaceDE w:val="0"/>
      <w:autoSpaceDN w:val="0"/>
      <w:adjustRightInd w:val="0"/>
      <w:spacing w:after="0" w:line="240" w:lineRule="auto"/>
    </w:pPr>
    <w:rPr>
      <w:rFonts w:ascii="Tw Cen MT" w:hAnsi="Tw Cen MT" w:cs="Tw Cen MT"/>
      <w:color w:val="000000"/>
      <w:sz w:val="24"/>
      <w:szCs w:val="24"/>
    </w:rPr>
  </w:style>
  <w:style w:type="paragraph" w:styleId="BalloonText">
    <w:name w:val="Balloon Text"/>
    <w:basedOn w:val="Normal"/>
    <w:link w:val="BalloonTextChar"/>
    <w:uiPriority w:val="99"/>
    <w:semiHidden/>
    <w:unhideWhenUsed/>
    <w:rsid w:val="007A4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Stoupa, Mike</cp:lastModifiedBy>
  <cp:revision>10</cp:revision>
  <dcterms:created xsi:type="dcterms:W3CDTF">2016-02-24T19:27:00Z</dcterms:created>
  <dcterms:modified xsi:type="dcterms:W3CDTF">2018-10-04T14:25:00Z</dcterms:modified>
</cp:coreProperties>
</file>