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E5D5A" w14:textId="3181E52D" w:rsidR="000C6963" w:rsidRDefault="00D9491A" w:rsidP="00D9491A">
      <w:pPr>
        <w:pBdr>
          <w:top w:val="single" w:sz="4" w:space="1" w:color="auto"/>
          <w:bottom w:val="single" w:sz="4" w:space="1" w:color="auto"/>
        </w:pBdr>
      </w:pPr>
      <w:r w:rsidRPr="00D9491A">
        <w:rPr>
          <w:b/>
          <w:bCs/>
        </w:rPr>
        <w:t>Innovation Voucher Awards</w:t>
      </w:r>
      <w:r>
        <w:t xml:space="preserve"> </w:t>
      </w:r>
      <w:r>
        <w:br/>
        <w:t>January 30, 2023</w:t>
      </w:r>
    </w:p>
    <w:p w14:paraId="741AD4B2" w14:textId="445EB909" w:rsidR="00F640D5" w:rsidRDefault="00F640D5"/>
    <w:p w14:paraId="21FF435A" w14:textId="77777777" w:rsidR="00F640D5" w:rsidRPr="00A17F97" w:rsidRDefault="00F640D5" w:rsidP="00F640D5">
      <w:r w:rsidRPr="00A17F97">
        <w:rPr>
          <w:b/>
          <w:bCs/>
        </w:rPr>
        <w:t>Avocet LLC’s | $50,000 | Brown University Knowledge Provider|</w:t>
      </w:r>
      <w:r w:rsidRPr="00A17F97">
        <w:t xml:space="preserve"> Avocet LLC will work with the School of Engineering at Brown University to conduct a wind tunnel study and to study the computer fluid dynamics of Avocet’s blade design to optimize the design for functionality.   </w:t>
      </w:r>
    </w:p>
    <w:p w14:paraId="00ED583A" w14:textId="1151D553" w:rsidR="00F640D5" w:rsidRPr="00A17F97" w:rsidRDefault="00F640D5"/>
    <w:p w14:paraId="1BDB350F" w14:textId="77777777" w:rsidR="00210249" w:rsidRPr="00A17F97" w:rsidRDefault="00210249" w:rsidP="00210249">
      <w:pPr>
        <w:rPr>
          <w:color w:val="000000"/>
        </w:rPr>
      </w:pPr>
      <w:proofErr w:type="spellStart"/>
      <w:r w:rsidRPr="00A17F97">
        <w:rPr>
          <w:rStyle w:val="m-5206877867124478828normaltextrun"/>
          <w:b/>
          <w:bCs/>
          <w:color w:val="000000"/>
        </w:rPr>
        <w:t>Xmark</w:t>
      </w:r>
      <w:proofErr w:type="spellEnd"/>
      <w:r w:rsidRPr="00A17F97">
        <w:rPr>
          <w:rStyle w:val="m-5206877867124478828normaltextrun"/>
          <w:b/>
          <w:bCs/>
          <w:color w:val="000000"/>
        </w:rPr>
        <w:t xml:space="preserve"> Labs, LLC | $49,934| Manufacturing Voucher |</w:t>
      </w:r>
      <w:r w:rsidRPr="00A17F97">
        <w:rPr>
          <w:rStyle w:val="m-5206877867124478828normaltextrun"/>
          <w:color w:val="000000"/>
        </w:rPr>
        <w:t> The proposed project focuses on </w:t>
      </w:r>
      <w:r w:rsidRPr="00A17F97">
        <w:rPr>
          <w:rStyle w:val="m-5206877867124478828spellingerror"/>
          <w:color w:val="000000"/>
        </w:rPr>
        <w:t>Nosy™,</w:t>
      </w:r>
      <w:r w:rsidRPr="00A17F97">
        <w:rPr>
          <w:rStyle w:val="m-5206877867124478828normaltextrun"/>
          <w:color w:val="000000"/>
          <w:sz w:val="17"/>
          <w:szCs w:val="17"/>
          <w:vertAlign w:val="superscript"/>
        </w:rPr>
        <w:t> </w:t>
      </w:r>
      <w:r w:rsidRPr="00A17F97">
        <w:rPr>
          <w:rStyle w:val="m-5206877867124478828normaltextrun"/>
          <w:color w:val="000000"/>
        </w:rPr>
        <w:t>a building efficiency sensor designed for retrofits in commercial buildings. Nosy provides building environment and usage data that helps building operators improve energy efficiency, monitor indoor air quality and streamline day to day operations.</w:t>
      </w:r>
      <w:r w:rsidRPr="00A17F97">
        <w:rPr>
          <w:color w:val="000000"/>
        </w:rPr>
        <w:t> The project will support three elements critical to commercialization: injection mold tooling, related approvals, and the purchase of key long lead time components. </w:t>
      </w:r>
    </w:p>
    <w:p w14:paraId="5776A93E" w14:textId="7E47A515" w:rsidR="00F640D5" w:rsidRPr="00A17F97" w:rsidRDefault="00F640D5" w:rsidP="00F640D5">
      <w:pPr>
        <w:rPr>
          <w:rStyle w:val="normaltextrun"/>
          <w:color w:val="000000"/>
          <w:shd w:val="clear" w:color="auto" w:fill="FFFFFF"/>
        </w:rPr>
      </w:pPr>
    </w:p>
    <w:p w14:paraId="0B71909F" w14:textId="6F5803E5" w:rsidR="00F640D5" w:rsidRPr="00A17F97" w:rsidRDefault="00A17F97">
      <w:r w:rsidRPr="00A17F97">
        <w:rPr>
          <w:rStyle w:val="normaltextrun"/>
          <w:b/>
          <w:bCs/>
          <w:color w:val="000000"/>
          <w:shd w:val="clear" w:color="auto" w:fill="FFFFFF"/>
        </w:rPr>
        <w:t>Flux Marine Ltd. | $50,000 | Manufacturing Voucher |</w:t>
      </w:r>
      <w:r w:rsidRPr="00A17F97">
        <w:rPr>
          <w:rStyle w:val="normaltextrun"/>
          <w:color w:val="000000"/>
          <w:shd w:val="clear" w:color="auto" w:fill="FFFFFF"/>
        </w:rPr>
        <w:t xml:space="preserve"> The project will leverage technology from the company’s recently developed electric outboard motors and apply them to a new type of propulsion product. This type of new propulsion product will significantly increase new market opportunities and accelerate a global transition towards sustainable transportation.</w:t>
      </w:r>
    </w:p>
    <w:p w14:paraId="3B425DD7" w14:textId="1E9A6732" w:rsidR="00F640D5" w:rsidRPr="00E94A20" w:rsidRDefault="00E94A20" w:rsidP="00E94A20">
      <w:pPr>
        <w:pStyle w:val="paragraph"/>
        <w:textAlignment w:val="baseline"/>
        <w:rPr>
          <w:b/>
          <w:bCs/>
        </w:rPr>
      </w:pPr>
      <w:r w:rsidRPr="00E94A20">
        <w:rPr>
          <w:rStyle w:val="normaltextrun"/>
          <w:b/>
          <w:bCs/>
        </w:rPr>
        <w:t>A-Team Coastal, LLC $50,000</w:t>
      </w:r>
      <w:r>
        <w:rPr>
          <w:rStyle w:val="normaltextrun"/>
          <w:b/>
          <w:bCs/>
        </w:rPr>
        <w:t xml:space="preserve"> </w:t>
      </w:r>
      <w:r w:rsidRPr="00E94A20">
        <w:rPr>
          <w:rStyle w:val="normaltextrun"/>
          <w:b/>
          <w:bCs/>
        </w:rPr>
        <w:t xml:space="preserve">(d/b/a </w:t>
      </w:r>
      <w:proofErr w:type="spellStart"/>
      <w:r w:rsidRPr="00E94A20">
        <w:rPr>
          <w:rStyle w:val="normaltextrun"/>
          <w:b/>
          <w:bCs/>
        </w:rPr>
        <w:t>Rhody</w:t>
      </w:r>
      <w:proofErr w:type="spellEnd"/>
      <w:r w:rsidRPr="00E94A20">
        <w:rPr>
          <w:rStyle w:val="normaltextrun"/>
          <w:b/>
          <w:bCs/>
        </w:rPr>
        <w:t xml:space="preserve"> Wild Sea Gardens) </w:t>
      </w:r>
      <w:r w:rsidR="00F640D5" w:rsidRPr="00A17F97">
        <w:rPr>
          <w:rStyle w:val="normaltextrun"/>
          <w:b/>
          <w:bCs/>
        </w:rPr>
        <w:t>(RWSG) | University</w:t>
      </w:r>
      <w:r w:rsidR="00F640D5" w:rsidRPr="00A17F97">
        <w:rPr>
          <w:b/>
          <w:bCs/>
        </w:rPr>
        <w:t xml:space="preserve"> of Rhode Island Knowledge Provider | $50,000 |</w:t>
      </w:r>
      <w:r w:rsidR="00F640D5" w:rsidRPr="00A17F97">
        <w:t xml:space="preserve"> RWSG harvests and sells sugar kelp.  The goal of this project is to test the product development of animal feed with the inclusion of sugar kelp.  The infrastructure, analyses, expertise at URI, and resources will build the foundation and launch point for RWSG manufacturing and selling this new animal feed in Rhode Island.   </w:t>
      </w:r>
    </w:p>
    <w:p w14:paraId="14336394" w14:textId="22176683" w:rsidR="00F640D5" w:rsidRDefault="00DA7E65" w:rsidP="00F640D5">
      <w:pPr>
        <w:pStyle w:val="paragraph"/>
        <w:spacing w:before="0" w:beforeAutospacing="0" w:after="0" w:afterAutospacing="0"/>
        <w:textAlignment w:val="baseline"/>
      </w:pPr>
      <w:r w:rsidRPr="00A17F97">
        <w:rPr>
          <w:b/>
          <w:bCs/>
        </w:rPr>
        <w:t>Fulford Manufacturing Company | Manufacturing Voucher | $50,000 |</w:t>
      </w:r>
      <w:r w:rsidRPr="00A17F97">
        <w:t xml:space="preserve"> </w:t>
      </w:r>
      <w:r w:rsidRPr="00A17F97">
        <w:rPr>
          <w:rStyle w:val="m-3551378892217465027m5749512137071145382normaltextrun"/>
          <w:color w:val="000000"/>
          <w:shd w:val="clear" w:color="auto" w:fill="FFFFFF"/>
        </w:rPr>
        <w:t>Fulford Manufacturing has been presented with a significant opportunity for a new electric vehicle part that will inevitably lead to a whole new category of parts in the electric vehicle market. To launch this program, outside expertise for new tooling and a higher tonnage press is needed.</w:t>
      </w:r>
      <w:r>
        <w:rPr>
          <w:rStyle w:val="m-3551378892217465027m5749512137071145382normaltextrun"/>
          <w:color w:val="000000"/>
          <w:shd w:val="clear" w:color="auto" w:fill="FFFFFF"/>
        </w:rPr>
        <w:t> </w:t>
      </w:r>
    </w:p>
    <w:p w14:paraId="567021CB" w14:textId="77777777" w:rsidR="00F640D5" w:rsidRDefault="00F640D5"/>
    <w:sectPr w:rsidR="00F64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0D5"/>
    <w:rsid w:val="000C6963"/>
    <w:rsid w:val="00210249"/>
    <w:rsid w:val="00A17F97"/>
    <w:rsid w:val="00D9491A"/>
    <w:rsid w:val="00DA7E65"/>
    <w:rsid w:val="00E94A20"/>
    <w:rsid w:val="00F42AD8"/>
    <w:rsid w:val="00F64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C6CBD"/>
  <w15:chartTrackingRefBased/>
  <w15:docId w15:val="{436A4D0D-EFEA-4C58-B260-D05C4165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0D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640D5"/>
  </w:style>
  <w:style w:type="character" w:customStyle="1" w:styleId="spellingerror">
    <w:name w:val="spellingerror"/>
    <w:basedOn w:val="DefaultParagraphFont"/>
    <w:rsid w:val="00F640D5"/>
  </w:style>
  <w:style w:type="paragraph" w:customStyle="1" w:styleId="paragraph">
    <w:name w:val="paragraph"/>
    <w:basedOn w:val="Normal"/>
    <w:rsid w:val="00F640D5"/>
    <w:pPr>
      <w:spacing w:before="100" w:beforeAutospacing="1" w:after="100" w:afterAutospacing="1"/>
    </w:pPr>
    <w:rPr>
      <w:rFonts w:ascii="Calibri" w:eastAsia="Times New Roman" w:hAnsi="Calibri" w:cs="Calibri"/>
    </w:rPr>
  </w:style>
  <w:style w:type="character" w:customStyle="1" w:styleId="m-5206877867124478828normaltextrun">
    <w:name w:val="m_-5206877867124478828normaltextrun"/>
    <w:basedOn w:val="DefaultParagraphFont"/>
    <w:rsid w:val="00210249"/>
  </w:style>
  <w:style w:type="character" w:customStyle="1" w:styleId="m-5206877867124478828spellingerror">
    <w:name w:val="m_-5206877867124478828spellingerror"/>
    <w:basedOn w:val="DefaultParagraphFont"/>
    <w:rsid w:val="00210249"/>
  </w:style>
  <w:style w:type="character" w:customStyle="1" w:styleId="m-3551378892217465027m5749512137071145382normaltextrun">
    <w:name w:val="m_-3551378892217465027m5749512137071145382normaltextrun"/>
    <w:basedOn w:val="DefaultParagraphFont"/>
    <w:rsid w:val="00DA7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81045">
      <w:bodyDiv w:val="1"/>
      <w:marLeft w:val="0"/>
      <w:marRight w:val="0"/>
      <w:marTop w:val="0"/>
      <w:marBottom w:val="0"/>
      <w:divBdr>
        <w:top w:val="none" w:sz="0" w:space="0" w:color="auto"/>
        <w:left w:val="none" w:sz="0" w:space="0" w:color="auto"/>
        <w:bottom w:val="none" w:sz="0" w:space="0" w:color="auto"/>
        <w:right w:val="none" w:sz="0" w:space="0" w:color="auto"/>
      </w:divBdr>
    </w:div>
    <w:div w:id="469329968">
      <w:bodyDiv w:val="1"/>
      <w:marLeft w:val="0"/>
      <w:marRight w:val="0"/>
      <w:marTop w:val="0"/>
      <w:marBottom w:val="0"/>
      <w:divBdr>
        <w:top w:val="none" w:sz="0" w:space="0" w:color="auto"/>
        <w:left w:val="none" w:sz="0" w:space="0" w:color="auto"/>
        <w:bottom w:val="none" w:sz="0" w:space="0" w:color="auto"/>
        <w:right w:val="none" w:sz="0" w:space="0" w:color="auto"/>
      </w:divBdr>
    </w:div>
    <w:div w:id="633758685">
      <w:bodyDiv w:val="1"/>
      <w:marLeft w:val="0"/>
      <w:marRight w:val="0"/>
      <w:marTop w:val="0"/>
      <w:marBottom w:val="0"/>
      <w:divBdr>
        <w:top w:val="none" w:sz="0" w:space="0" w:color="auto"/>
        <w:left w:val="none" w:sz="0" w:space="0" w:color="auto"/>
        <w:bottom w:val="none" w:sz="0" w:space="0" w:color="auto"/>
        <w:right w:val="none" w:sz="0" w:space="0" w:color="auto"/>
      </w:divBdr>
    </w:div>
    <w:div w:id="664169599">
      <w:bodyDiv w:val="1"/>
      <w:marLeft w:val="0"/>
      <w:marRight w:val="0"/>
      <w:marTop w:val="0"/>
      <w:marBottom w:val="0"/>
      <w:divBdr>
        <w:top w:val="none" w:sz="0" w:space="0" w:color="auto"/>
        <w:left w:val="none" w:sz="0" w:space="0" w:color="auto"/>
        <w:bottom w:val="none" w:sz="0" w:space="0" w:color="auto"/>
        <w:right w:val="none" w:sz="0" w:space="0" w:color="auto"/>
      </w:divBdr>
    </w:div>
    <w:div w:id="1641033645">
      <w:bodyDiv w:val="1"/>
      <w:marLeft w:val="0"/>
      <w:marRight w:val="0"/>
      <w:marTop w:val="0"/>
      <w:marBottom w:val="0"/>
      <w:divBdr>
        <w:top w:val="none" w:sz="0" w:space="0" w:color="auto"/>
        <w:left w:val="none" w:sz="0" w:space="0" w:color="auto"/>
        <w:bottom w:val="none" w:sz="0" w:space="0" w:color="auto"/>
        <w:right w:val="none" w:sz="0" w:space="0" w:color="auto"/>
      </w:divBdr>
    </w:div>
    <w:div w:id="1871604770">
      <w:bodyDiv w:val="1"/>
      <w:marLeft w:val="0"/>
      <w:marRight w:val="0"/>
      <w:marTop w:val="0"/>
      <w:marBottom w:val="0"/>
      <w:divBdr>
        <w:top w:val="none" w:sz="0" w:space="0" w:color="auto"/>
        <w:left w:val="none" w:sz="0" w:space="0" w:color="auto"/>
        <w:bottom w:val="none" w:sz="0" w:space="0" w:color="auto"/>
        <w:right w:val="none" w:sz="0" w:space="0" w:color="auto"/>
      </w:divBdr>
    </w:div>
    <w:div w:id="208503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1204</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Harrington, Kaleena</dc:creator>
  <cp:keywords/>
  <dc:description/>
  <cp:lastModifiedBy>Harrington, Kaleena</cp:lastModifiedBy>
  <cp:revision>2</cp:revision>
  <dcterms:created xsi:type="dcterms:W3CDTF">2023-01-25T18:22:00Z</dcterms:created>
  <dcterms:modified xsi:type="dcterms:W3CDTF">2023-01-26T21:07:00Z</dcterms:modified>
</cp:coreProperties>
</file>