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88AD2" w14:textId="77777777" w:rsidR="00E3152E" w:rsidRDefault="00000000">
      <w:pPr>
        <w:spacing w:after="3"/>
        <w:jc w:val="center"/>
      </w:pPr>
      <w:r>
        <w:t xml:space="preserve">Swain County Tourism Development Authority </w:t>
      </w:r>
    </w:p>
    <w:p w14:paraId="03F2569C" w14:textId="77777777" w:rsidR="00E3152E" w:rsidRDefault="00000000">
      <w:pPr>
        <w:spacing w:after="3"/>
        <w:ind w:right="2"/>
        <w:jc w:val="center"/>
      </w:pPr>
      <w:r>
        <w:t xml:space="preserve">Board of Directors Meeting Minutes </w:t>
      </w:r>
    </w:p>
    <w:p w14:paraId="02F15A9E" w14:textId="77777777" w:rsidR="00E3152E" w:rsidRDefault="00000000">
      <w:pPr>
        <w:spacing w:after="3"/>
        <w:ind w:right="1"/>
        <w:jc w:val="center"/>
      </w:pPr>
      <w:r>
        <w:t xml:space="preserve">Wednesday, July 10, at 12:00 noon </w:t>
      </w:r>
    </w:p>
    <w:p w14:paraId="002E1EDE" w14:textId="77777777" w:rsidR="00E3152E" w:rsidRDefault="00000000">
      <w:pPr>
        <w:spacing w:after="0"/>
        <w:ind w:left="94" w:firstLine="0"/>
        <w:jc w:val="center"/>
      </w:pPr>
      <w:r>
        <w:t xml:space="preserve"> </w:t>
      </w:r>
    </w:p>
    <w:tbl>
      <w:tblPr>
        <w:tblStyle w:val="TableGrid"/>
        <w:tblW w:w="9739" w:type="dxa"/>
        <w:tblInd w:w="0" w:type="dxa"/>
        <w:tblCellMar>
          <w:top w:w="0" w:type="dxa"/>
          <w:left w:w="0" w:type="dxa"/>
          <w:bottom w:w="0" w:type="dxa"/>
          <w:right w:w="0" w:type="dxa"/>
        </w:tblCellMar>
        <w:tblLook w:val="04A0" w:firstRow="1" w:lastRow="0" w:firstColumn="1" w:lastColumn="0" w:noHBand="0" w:noVBand="1"/>
      </w:tblPr>
      <w:tblGrid>
        <w:gridCol w:w="2160"/>
        <w:gridCol w:w="7579"/>
      </w:tblGrid>
      <w:tr w:rsidR="00E3152E" w14:paraId="7796FC19" w14:textId="77777777">
        <w:trPr>
          <w:trHeight w:val="259"/>
        </w:trPr>
        <w:tc>
          <w:tcPr>
            <w:tcW w:w="2160" w:type="dxa"/>
            <w:tcBorders>
              <w:top w:val="nil"/>
              <w:left w:val="nil"/>
              <w:bottom w:val="nil"/>
              <w:right w:val="nil"/>
            </w:tcBorders>
          </w:tcPr>
          <w:p w14:paraId="0462D85C" w14:textId="77777777" w:rsidR="00E3152E" w:rsidRDefault="00000000">
            <w:pPr>
              <w:spacing w:after="0"/>
              <w:ind w:left="0" w:firstLine="0"/>
            </w:pPr>
            <w:r>
              <w:t xml:space="preserve"> </w:t>
            </w:r>
          </w:p>
        </w:tc>
        <w:tc>
          <w:tcPr>
            <w:tcW w:w="7579" w:type="dxa"/>
            <w:tcBorders>
              <w:top w:val="nil"/>
              <w:left w:val="nil"/>
              <w:bottom w:val="nil"/>
              <w:right w:val="nil"/>
            </w:tcBorders>
          </w:tcPr>
          <w:p w14:paraId="5F130440" w14:textId="77777777" w:rsidR="00E3152E" w:rsidRDefault="00000000">
            <w:pPr>
              <w:spacing w:after="0"/>
              <w:ind w:left="1930" w:firstLine="0"/>
              <w:jc w:val="center"/>
            </w:pPr>
            <w:r>
              <w:t xml:space="preserve">  </w:t>
            </w:r>
          </w:p>
        </w:tc>
      </w:tr>
      <w:tr w:rsidR="00E3152E" w14:paraId="6359ACFA" w14:textId="77777777">
        <w:trPr>
          <w:trHeight w:val="400"/>
        </w:trPr>
        <w:tc>
          <w:tcPr>
            <w:tcW w:w="2160" w:type="dxa"/>
            <w:tcBorders>
              <w:top w:val="nil"/>
              <w:left w:val="nil"/>
              <w:bottom w:val="nil"/>
              <w:right w:val="nil"/>
            </w:tcBorders>
          </w:tcPr>
          <w:p w14:paraId="76524955" w14:textId="77777777" w:rsidR="00E3152E" w:rsidRDefault="00000000">
            <w:pPr>
              <w:spacing w:after="0"/>
              <w:ind w:left="0" w:firstLine="0"/>
            </w:pPr>
            <w:r>
              <w:t>Present</w:t>
            </w:r>
            <w:r>
              <w:rPr>
                <w:b/>
              </w:rPr>
              <w:t xml:space="preserve"> (</w:t>
            </w:r>
            <w:r>
              <w:t>Voting</w:t>
            </w:r>
            <w:r>
              <w:rPr>
                <w:b/>
              </w:rPr>
              <w:t xml:space="preserve">):  </w:t>
            </w:r>
          </w:p>
        </w:tc>
        <w:tc>
          <w:tcPr>
            <w:tcW w:w="7579" w:type="dxa"/>
            <w:tcBorders>
              <w:top w:val="nil"/>
              <w:left w:val="nil"/>
              <w:bottom w:val="nil"/>
              <w:right w:val="nil"/>
            </w:tcBorders>
          </w:tcPr>
          <w:p w14:paraId="4DD444A1" w14:textId="77777777" w:rsidR="00E3152E" w:rsidRDefault="00000000">
            <w:pPr>
              <w:spacing w:after="0"/>
              <w:ind w:left="0" w:firstLine="0"/>
              <w:jc w:val="both"/>
            </w:pPr>
            <w:r>
              <w:t xml:space="preserve"> Chairwoman, Cheryl Taylor, Andy Bhakta, Phillip Carson, Sr, Robin </w:t>
            </w:r>
            <w:proofErr w:type="spellStart"/>
            <w:r>
              <w:t>Fronrath</w:t>
            </w:r>
            <w:proofErr w:type="spellEnd"/>
            <w:r>
              <w:t xml:space="preserve">, Janene  </w:t>
            </w:r>
          </w:p>
        </w:tc>
      </w:tr>
      <w:tr w:rsidR="00E3152E" w14:paraId="3AFD9F98" w14:textId="77777777">
        <w:trPr>
          <w:trHeight w:val="506"/>
        </w:trPr>
        <w:tc>
          <w:tcPr>
            <w:tcW w:w="2160" w:type="dxa"/>
            <w:tcBorders>
              <w:top w:val="nil"/>
              <w:left w:val="nil"/>
              <w:bottom w:val="nil"/>
              <w:right w:val="nil"/>
            </w:tcBorders>
            <w:vAlign w:val="center"/>
          </w:tcPr>
          <w:p w14:paraId="024DE085" w14:textId="77777777" w:rsidR="00E3152E" w:rsidRDefault="00000000">
            <w:pPr>
              <w:spacing w:after="0"/>
              <w:ind w:left="0" w:firstLine="0"/>
            </w:pPr>
            <w:r>
              <w:t xml:space="preserve"> </w:t>
            </w:r>
            <w:r>
              <w:tab/>
              <w:t xml:space="preserve"> </w:t>
            </w:r>
            <w:r>
              <w:tab/>
              <w:t xml:space="preserve"> </w:t>
            </w:r>
          </w:p>
        </w:tc>
        <w:tc>
          <w:tcPr>
            <w:tcW w:w="7579" w:type="dxa"/>
            <w:tcBorders>
              <w:top w:val="nil"/>
              <w:left w:val="nil"/>
              <w:bottom w:val="nil"/>
              <w:right w:val="nil"/>
            </w:tcBorders>
            <w:vAlign w:val="center"/>
          </w:tcPr>
          <w:p w14:paraId="00AAFECD" w14:textId="77777777" w:rsidR="00E3152E" w:rsidRDefault="00000000">
            <w:pPr>
              <w:spacing w:after="0"/>
              <w:ind w:left="0" w:firstLine="0"/>
            </w:pPr>
            <w:r>
              <w:t xml:space="preserve">Lancaster, Adria Litzau, Erin Smith, </w:t>
            </w:r>
            <w:proofErr w:type="spellStart"/>
            <w:r>
              <w:t>Pattijo</w:t>
            </w:r>
            <w:proofErr w:type="spellEnd"/>
            <w:r>
              <w:t xml:space="preserve"> Taylor, and Jeremiah Wiggins </w:t>
            </w:r>
          </w:p>
        </w:tc>
      </w:tr>
      <w:tr w:rsidR="00E3152E" w14:paraId="4D3C0B4B" w14:textId="77777777">
        <w:trPr>
          <w:trHeight w:val="505"/>
        </w:trPr>
        <w:tc>
          <w:tcPr>
            <w:tcW w:w="2160" w:type="dxa"/>
            <w:tcBorders>
              <w:top w:val="nil"/>
              <w:left w:val="nil"/>
              <w:bottom w:val="nil"/>
              <w:right w:val="nil"/>
            </w:tcBorders>
            <w:vAlign w:val="center"/>
          </w:tcPr>
          <w:p w14:paraId="2EE05FA2" w14:textId="77777777" w:rsidR="00E3152E" w:rsidRDefault="00000000">
            <w:pPr>
              <w:spacing w:after="0"/>
              <w:ind w:left="0" w:firstLine="0"/>
            </w:pPr>
            <w:r>
              <w:t xml:space="preserve">Absent (Voting): </w:t>
            </w:r>
          </w:p>
        </w:tc>
        <w:tc>
          <w:tcPr>
            <w:tcW w:w="7579" w:type="dxa"/>
            <w:tcBorders>
              <w:top w:val="nil"/>
              <w:left w:val="nil"/>
              <w:bottom w:val="nil"/>
              <w:right w:val="nil"/>
            </w:tcBorders>
            <w:vAlign w:val="center"/>
          </w:tcPr>
          <w:p w14:paraId="70C19347" w14:textId="77777777" w:rsidR="00E3152E" w:rsidRDefault="00000000">
            <w:pPr>
              <w:spacing w:after="0"/>
              <w:ind w:left="0" w:firstLine="0"/>
            </w:pPr>
            <w:r>
              <w:t xml:space="preserve"> None </w:t>
            </w:r>
          </w:p>
        </w:tc>
      </w:tr>
      <w:tr w:rsidR="00E3152E" w14:paraId="40955548" w14:textId="77777777">
        <w:trPr>
          <w:trHeight w:val="505"/>
        </w:trPr>
        <w:tc>
          <w:tcPr>
            <w:tcW w:w="2160" w:type="dxa"/>
            <w:tcBorders>
              <w:top w:val="nil"/>
              <w:left w:val="nil"/>
              <w:bottom w:val="nil"/>
              <w:right w:val="nil"/>
            </w:tcBorders>
            <w:vAlign w:val="center"/>
          </w:tcPr>
          <w:p w14:paraId="138A29DF" w14:textId="77777777" w:rsidR="00E3152E" w:rsidRDefault="00000000">
            <w:pPr>
              <w:spacing w:after="0"/>
              <w:ind w:left="0" w:firstLine="0"/>
            </w:pPr>
            <w:r>
              <w:t xml:space="preserve">Present (Ex-Officio) </w:t>
            </w:r>
          </w:p>
        </w:tc>
        <w:tc>
          <w:tcPr>
            <w:tcW w:w="7579" w:type="dxa"/>
            <w:tcBorders>
              <w:top w:val="nil"/>
              <w:left w:val="nil"/>
              <w:bottom w:val="nil"/>
              <w:right w:val="nil"/>
            </w:tcBorders>
            <w:vAlign w:val="center"/>
          </w:tcPr>
          <w:p w14:paraId="3674F986" w14:textId="77777777" w:rsidR="00E3152E" w:rsidRDefault="00000000">
            <w:pPr>
              <w:spacing w:after="0"/>
              <w:ind w:left="0" w:firstLine="0"/>
            </w:pPr>
            <w:r>
              <w:t xml:space="preserve">Cally Elliott, Swain County Finance Officer </w:t>
            </w:r>
          </w:p>
        </w:tc>
      </w:tr>
      <w:tr w:rsidR="00E3152E" w14:paraId="1ED38EAD" w14:textId="77777777">
        <w:trPr>
          <w:trHeight w:val="488"/>
        </w:trPr>
        <w:tc>
          <w:tcPr>
            <w:tcW w:w="2160" w:type="dxa"/>
            <w:tcBorders>
              <w:top w:val="nil"/>
              <w:left w:val="nil"/>
              <w:bottom w:val="nil"/>
              <w:right w:val="nil"/>
            </w:tcBorders>
            <w:vAlign w:val="center"/>
          </w:tcPr>
          <w:p w14:paraId="3BF58F90" w14:textId="77777777" w:rsidR="00E3152E" w:rsidRDefault="00000000">
            <w:pPr>
              <w:spacing w:after="0"/>
              <w:ind w:left="0" w:firstLine="0"/>
            </w:pPr>
            <w:r>
              <w:rPr>
                <w:sz w:val="21"/>
              </w:rPr>
              <w:t xml:space="preserve">Absent (Ex-Officio):  </w:t>
            </w:r>
          </w:p>
        </w:tc>
        <w:tc>
          <w:tcPr>
            <w:tcW w:w="7579" w:type="dxa"/>
            <w:tcBorders>
              <w:top w:val="nil"/>
              <w:left w:val="nil"/>
              <w:bottom w:val="nil"/>
              <w:right w:val="nil"/>
            </w:tcBorders>
            <w:vAlign w:val="center"/>
          </w:tcPr>
          <w:p w14:paraId="56914A13" w14:textId="77777777" w:rsidR="00E3152E" w:rsidRDefault="00000000">
            <w:pPr>
              <w:spacing w:after="0"/>
              <w:ind w:left="1" w:firstLine="0"/>
            </w:pPr>
            <w:r>
              <w:rPr>
                <w:sz w:val="21"/>
              </w:rPr>
              <w:t xml:space="preserve"> Lottie Barker, Swain County Interim Manager </w:t>
            </w:r>
          </w:p>
        </w:tc>
      </w:tr>
      <w:tr w:rsidR="00E3152E" w14:paraId="31F832E3" w14:textId="77777777">
        <w:trPr>
          <w:trHeight w:val="498"/>
        </w:trPr>
        <w:tc>
          <w:tcPr>
            <w:tcW w:w="2160" w:type="dxa"/>
            <w:tcBorders>
              <w:top w:val="nil"/>
              <w:left w:val="nil"/>
              <w:bottom w:val="nil"/>
              <w:right w:val="nil"/>
            </w:tcBorders>
            <w:vAlign w:val="center"/>
          </w:tcPr>
          <w:p w14:paraId="3515392C" w14:textId="77777777" w:rsidR="00E3152E" w:rsidRDefault="00000000">
            <w:pPr>
              <w:tabs>
                <w:tab w:val="center" w:pos="1440"/>
              </w:tabs>
              <w:spacing w:after="0"/>
              <w:ind w:left="0" w:firstLine="0"/>
            </w:pPr>
            <w:r>
              <w:t xml:space="preserve">TDA Staff: </w:t>
            </w:r>
            <w:r>
              <w:tab/>
              <w:t xml:space="preserve"> </w:t>
            </w:r>
          </w:p>
        </w:tc>
        <w:tc>
          <w:tcPr>
            <w:tcW w:w="7579" w:type="dxa"/>
            <w:tcBorders>
              <w:top w:val="nil"/>
              <w:left w:val="nil"/>
              <w:bottom w:val="nil"/>
              <w:right w:val="nil"/>
            </w:tcBorders>
            <w:vAlign w:val="center"/>
          </w:tcPr>
          <w:p w14:paraId="0A3F1AEA" w14:textId="77777777" w:rsidR="00E3152E" w:rsidRDefault="00000000">
            <w:pPr>
              <w:spacing w:after="0"/>
              <w:ind w:left="0" w:firstLine="0"/>
            </w:pPr>
            <w:r>
              <w:t xml:space="preserve">Sarah Conley, Rita Jones, Selena Hyde </w:t>
            </w:r>
          </w:p>
        </w:tc>
      </w:tr>
      <w:tr w:rsidR="00E3152E" w14:paraId="547C224A" w14:textId="77777777">
        <w:trPr>
          <w:trHeight w:val="506"/>
        </w:trPr>
        <w:tc>
          <w:tcPr>
            <w:tcW w:w="2160" w:type="dxa"/>
            <w:tcBorders>
              <w:top w:val="nil"/>
              <w:left w:val="nil"/>
              <w:bottom w:val="nil"/>
              <w:right w:val="nil"/>
            </w:tcBorders>
            <w:vAlign w:val="center"/>
          </w:tcPr>
          <w:p w14:paraId="19C50AEE" w14:textId="77777777" w:rsidR="00E3152E" w:rsidRDefault="00000000">
            <w:pPr>
              <w:spacing w:after="0"/>
              <w:ind w:left="0" w:firstLine="0"/>
            </w:pPr>
            <w:r>
              <w:t xml:space="preserve">Commissioner  </w:t>
            </w:r>
          </w:p>
        </w:tc>
        <w:tc>
          <w:tcPr>
            <w:tcW w:w="7579" w:type="dxa"/>
            <w:tcBorders>
              <w:top w:val="nil"/>
              <w:left w:val="nil"/>
              <w:bottom w:val="nil"/>
              <w:right w:val="nil"/>
            </w:tcBorders>
            <w:vAlign w:val="center"/>
          </w:tcPr>
          <w:p w14:paraId="3741057B" w14:textId="77777777" w:rsidR="00E3152E" w:rsidRDefault="00000000">
            <w:pPr>
              <w:spacing w:after="0"/>
              <w:ind w:left="0" w:firstLine="0"/>
            </w:pPr>
            <w:r>
              <w:t xml:space="preserve">None </w:t>
            </w:r>
          </w:p>
        </w:tc>
      </w:tr>
      <w:tr w:rsidR="00E3152E" w14:paraId="43DD12F1" w14:textId="77777777">
        <w:trPr>
          <w:trHeight w:val="366"/>
        </w:trPr>
        <w:tc>
          <w:tcPr>
            <w:tcW w:w="2160" w:type="dxa"/>
            <w:tcBorders>
              <w:top w:val="nil"/>
              <w:left w:val="nil"/>
              <w:bottom w:val="nil"/>
              <w:right w:val="nil"/>
            </w:tcBorders>
            <w:vAlign w:val="bottom"/>
          </w:tcPr>
          <w:p w14:paraId="393C4C39" w14:textId="77777777" w:rsidR="00E3152E" w:rsidRDefault="00000000">
            <w:pPr>
              <w:tabs>
                <w:tab w:val="center" w:pos="1441"/>
              </w:tabs>
              <w:spacing w:after="0"/>
              <w:ind w:left="0" w:firstLine="0"/>
            </w:pPr>
            <w:r>
              <w:t xml:space="preserve">Attendees: </w:t>
            </w:r>
            <w:r>
              <w:tab/>
              <w:t xml:space="preserve"> </w:t>
            </w:r>
          </w:p>
        </w:tc>
        <w:tc>
          <w:tcPr>
            <w:tcW w:w="7579" w:type="dxa"/>
            <w:tcBorders>
              <w:top w:val="nil"/>
              <w:left w:val="nil"/>
              <w:bottom w:val="nil"/>
              <w:right w:val="nil"/>
            </w:tcBorders>
            <w:vAlign w:val="bottom"/>
          </w:tcPr>
          <w:p w14:paraId="5944EA4B" w14:textId="77777777" w:rsidR="00E3152E" w:rsidRDefault="00000000">
            <w:pPr>
              <w:spacing w:after="0"/>
              <w:ind w:left="1" w:firstLine="0"/>
            </w:pPr>
            <w:r>
              <w:t xml:space="preserve">Mary Anne Shea, Karen Wilmot, Isaac Herrin </w:t>
            </w:r>
          </w:p>
        </w:tc>
      </w:tr>
    </w:tbl>
    <w:p w14:paraId="132C7D46" w14:textId="77777777" w:rsidR="00E3152E" w:rsidRDefault="00000000">
      <w:pPr>
        <w:ind w:left="-4"/>
      </w:pPr>
      <w:r>
        <w:t xml:space="preserve">This meeting was called to order at 12:00 p.m. by Chairwoman, Cheryl Taylor.  The Pledge of Allegiance was given. Prayer by Cheryl Taylor. </w:t>
      </w:r>
    </w:p>
    <w:p w14:paraId="2CCE921D" w14:textId="77777777" w:rsidR="00E3152E" w:rsidRDefault="00000000">
      <w:pPr>
        <w:ind w:left="-4"/>
      </w:pPr>
      <w:r>
        <w:t xml:space="preserve">Call for any changes to the agenda. None </w:t>
      </w:r>
    </w:p>
    <w:p w14:paraId="0BC83868" w14:textId="77777777" w:rsidR="00E3152E" w:rsidRDefault="00000000">
      <w:pPr>
        <w:ind w:left="-4"/>
      </w:pPr>
      <w:r>
        <w:t xml:space="preserve">PattiJo Taylor made a motion to approve the Minutes from 06/12/2024 on the Budget Hearing. Janene Lancaster seconded the motion. All in favor. Motion carried. </w:t>
      </w:r>
    </w:p>
    <w:p w14:paraId="1B28A767" w14:textId="77777777" w:rsidR="00E3152E" w:rsidRDefault="00000000">
      <w:pPr>
        <w:ind w:left="-4"/>
      </w:pPr>
      <w:r>
        <w:t xml:space="preserve">Erin Smith made a motion to approve the Minutes from 06/12/2024 Regular Meeting. PattiJo Taylor seconded the motion. All in favor. Motion carried. </w:t>
      </w:r>
    </w:p>
    <w:p w14:paraId="01AAE80C" w14:textId="77777777" w:rsidR="00E3152E" w:rsidRDefault="00000000">
      <w:pPr>
        <w:ind w:left="-4"/>
      </w:pPr>
      <w:r>
        <w:t xml:space="preserve">Introduction of all New Board Members: Commissioner Phillip Carson, Sr, Adrien Litzau, Robin </w:t>
      </w:r>
      <w:proofErr w:type="spellStart"/>
      <w:r>
        <w:t>Fronrath</w:t>
      </w:r>
      <w:proofErr w:type="spellEnd"/>
      <w:r>
        <w:t xml:space="preserve"> and Andy Bhakta. </w:t>
      </w:r>
    </w:p>
    <w:p w14:paraId="1494CEBB" w14:textId="77777777" w:rsidR="00E3152E" w:rsidRDefault="00000000">
      <w:pPr>
        <w:ind w:left="-4"/>
      </w:pPr>
      <w:r>
        <w:t xml:space="preserve">Distribution and review of the 2024-2025 TDA Binders.  Also, </w:t>
      </w:r>
      <w:proofErr w:type="gramStart"/>
      <w:r>
        <w:t>went</w:t>
      </w:r>
      <w:proofErr w:type="gramEnd"/>
      <w:r>
        <w:t xml:space="preserve"> over the TDA Rules and Procedure Policy. </w:t>
      </w:r>
    </w:p>
    <w:p w14:paraId="2BCBA285" w14:textId="77777777" w:rsidR="00E3152E" w:rsidRDefault="00000000">
      <w:pPr>
        <w:ind w:left="-4"/>
      </w:pPr>
      <w:r>
        <w:t xml:space="preserve">Due to conflicting schedules for the meeting in August. PattiJo Taylor made a motion to move the meeting to Thursday August 15, 2024, at 12:00 p.m. instead of the Wednesday before. Janene Lancaster seconded the motion. All in favor. Motion carried. </w:t>
      </w:r>
    </w:p>
    <w:p w14:paraId="3E2696D7" w14:textId="77777777" w:rsidR="00E3152E" w:rsidRDefault="00000000">
      <w:pPr>
        <w:ind w:left="-4"/>
      </w:pPr>
      <w:r>
        <w:t xml:space="preserve">Erin Smith made a motion to approve the Rules and Procedure Policy for 2024-2025 for the TDA Board. Andy Bhakta seconded the motion. All in favor. Motion carried. </w:t>
      </w:r>
    </w:p>
    <w:p w14:paraId="69759DBB" w14:textId="77777777" w:rsidR="00E3152E" w:rsidRDefault="00000000">
      <w:pPr>
        <w:ind w:left="-4"/>
      </w:pPr>
      <w:r>
        <w:t xml:space="preserve">Public Comment: None </w:t>
      </w:r>
    </w:p>
    <w:p w14:paraId="6030F0CA" w14:textId="77777777" w:rsidR="00E3152E" w:rsidRDefault="00000000">
      <w:pPr>
        <w:ind w:left="-4"/>
      </w:pPr>
      <w:r>
        <w:t xml:space="preserve">Executive Director Report presented by Sarah Conley. </w:t>
      </w:r>
    </w:p>
    <w:p w14:paraId="509257C3" w14:textId="77777777" w:rsidR="00E3152E" w:rsidRDefault="00000000">
      <w:pPr>
        <w:spacing w:after="227"/>
        <w:ind w:left="-5"/>
      </w:pPr>
      <w:r>
        <w:rPr>
          <w:u w:val="single" w:color="000000"/>
        </w:rPr>
        <w:lastRenderedPageBreak/>
        <w:t>Marketing and Public Relations</w:t>
      </w:r>
      <w:r>
        <w:t xml:space="preserve">: </w:t>
      </w:r>
    </w:p>
    <w:p w14:paraId="193DC0A3" w14:textId="77777777" w:rsidR="00E3152E" w:rsidRDefault="00000000">
      <w:pPr>
        <w:numPr>
          <w:ilvl w:val="0"/>
          <w:numId w:val="1"/>
        </w:numPr>
        <w:spacing w:after="168" w:line="307" w:lineRule="auto"/>
        <w:ind w:hanging="360"/>
      </w:pPr>
      <w:r>
        <w:t xml:space="preserve">Marketing projects: </w:t>
      </w:r>
      <w:r>
        <w:rPr>
          <w:rFonts w:ascii="Courier New" w:eastAsia="Courier New" w:hAnsi="Courier New" w:cs="Courier New"/>
        </w:rPr>
        <w:t>o</w:t>
      </w:r>
      <w:r>
        <w:rPr>
          <w:rFonts w:ascii="Arial" w:eastAsia="Arial" w:hAnsi="Arial" w:cs="Arial"/>
        </w:rPr>
        <w:t xml:space="preserve"> </w:t>
      </w:r>
      <w:r>
        <w:t xml:space="preserve">Selena has been updating all photos and listings on </w:t>
      </w:r>
      <w:proofErr w:type="gramStart"/>
      <w:r>
        <w:t>website</w:t>
      </w:r>
      <w:proofErr w:type="gramEnd"/>
      <w:r>
        <w:t xml:space="preserve">. </w:t>
      </w:r>
      <w:r>
        <w:rPr>
          <w:rFonts w:ascii="Courier New" w:eastAsia="Courier New" w:hAnsi="Courier New" w:cs="Courier New"/>
        </w:rPr>
        <w:t>o</w:t>
      </w:r>
      <w:r>
        <w:rPr>
          <w:rFonts w:ascii="Arial" w:eastAsia="Arial" w:hAnsi="Arial" w:cs="Arial"/>
        </w:rPr>
        <w:t xml:space="preserve"> </w:t>
      </w:r>
      <w:r>
        <w:t>Printed out 4</w:t>
      </w:r>
      <w:r>
        <w:rPr>
          <w:vertAlign w:val="superscript"/>
        </w:rPr>
        <w:t>th</w:t>
      </w:r>
      <w:r>
        <w:t xml:space="preserve"> of July specialty events calendar. </w:t>
      </w:r>
      <w:r>
        <w:rPr>
          <w:rFonts w:ascii="Courier New" w:eastAsia="Courier New" w:hAnsi="Courier New" w:cs="Courier New"/>
        </w:rPr>
        <w:t>o</w:t>
      </w:r>
      <w:r>
        <w:rPr>
          <w:rFonts w:ascii="Arial" w:eastAsia="Arial" w:hAnsi="Arial" w:cs="Arial"/>
        </w:rPr>
        <w:t xml:space="preserve"> </w:t>
      </w:r>
      <w:r>
        <w:t xml:space="preserve">Smoky Mountain Christmas Light Show Spectacular Page is up and running. </w:t>
      </w:r>
      <w:r>
        <w:rPr>
          <w:rFonts w:ascii="Courier New" w:eastAsia="Courier New" w:hAnsi="Courier New" w:cs="Courier New"/>
        </w:rPr>
        <w:t>o</w:t>
      </w:r>
      <w:r>
        <w:rPr>
          <w:rFonts w:ascii="Arial" w:eastAsia="Arial" w:hAnsi="Arial" w:cs="Arial"/>
        </w:rPr>
        <w:t xml:space="preserve"> </w:t>
      </w:r>
      <w:r>
        <w:t xml:space="preserve">Meeting with Our State to begin outline for featured article for end of August. </w:t>
      </w:r>
      <w:proofErr w:type="gramStart"/>
      <w:r>
        <w:rPr>
          <w:rFonts w:ascii="Courier New" w:eastAsia="Courier New" w:hAnsi="Courier New" w:cs="Courier New"/>
        </w:rPr>
        <w:t>o</w:t>
      </w:r>
      <w:r>
        <w:rPr>
          <w:rFonts w:ascii="Arial" w:eastAsia="Arial" w:hAnsi="Arial" w:cs="Arial"/>
        </w:rPr>
        <w:t xml:space="preserve"> </w:t>
      </w:r>
      <w:r>
        <w:t>Working</w:t>
      </w:r>
      <w:proofErr w:type="gramEnd"/>
      <w:r>
        <w:t xml:space="preserve"> with Concord Creative on updating campground features and photos. </w:t>
      </w:r>
      <w:r>
        <w:rPr>
          <w:rFonts w:ascii="Courier New" w:eastAsia="Courier New" w:hAnsi="Courier New" w:cs="Courier New"/>
        </w:rPr>
        <w:t>o</w:t>
      </w:r>
      <w:r>
        <w:rPr>
          <w:rFonts w:ascii="Arial" w:eastAsia="Arial" w:hAnsi="Arial" w:cs="Arial"/>
        </w:rPr>
        <w:t xml:space="preserve"> </w:t>
      </w:r>
      <w:r>
        <w:t xml:space="preserve">Hosted Adventure Elevate for 2-day Bryson City promotion. </w:t>
      </w:r>
      <w:r>
        <w:rPr>
          <w:rFonts w:ascii="Courier New" w:eastAsia="Courier New" w:hAnsi="Courier New" w:cs="Courier New"/>
        </w:rPr>
        <w:t>o</w:t>
      </w:r>
      <w:r>
        <w:rPr>
          <w:rFonts w:ascii="Arial" w:eastAsia="Arial" w:hAnsi="Arial" w:cs="Arial"/>
        </w:rPr>
        <w:t xml:space="preserve"> </w:t>
      </w:r>
      <w:r>
        <w:t xml:space="preserve">Hosted Visit NC </w:t>
      </w:r>
      <w:proofErr w:type="gramStart"/>
      <w:r>
        <w:t>Social Media Team</w:t>
      </w:r>
      <w:proofErr w:type="gramEnd"/>
      <w:r>
        <w:t xml:space="preserve"> for extended weekend. </w:t>
      </w:r>
      <w:r>
        <w:rPr>
          <w:rFonts w:ascii="Courier New" w:eastAsia="Courier New" w:hAnsi="Courier New" w:cs="Courier New"/>
        </w:rPr>
        <w:t>o</w:t>
      </w:r>
      <w:r>
        <w:rPr>
          <w:rFonts w:ascii="Arial" w:eastAsia="Arial" w:hAnsi="Arial" w:cs="Arial"/>
        </w:rPr>
        <w:t xml:space="preserve"> </w:t>
      </w:r>
      <w:r>
        <w:t xml:space="preserve">Replenished all rack cards for the visitor center. </w:t>
      </w:r>
      <w:r>
        <w:rPr>
          <w:rFonts w:ascii="Courier New" w:eastAsia="Courier New" w:hAnsi="Courier New" w:cs="Courier New"/>
        </w:rPr>
        <w:t>o</w:t>
      </w:r>
      <w:r>
        <w:rPr>
          <w:rFonts w:ascii="Arial" w:eastAsia="Arial" w:hAnsi="Arial" w:cs="Arial"/>
        </w:rPr>
        <w:t xml:space="preserve"> </w:t>
      </w:r>
      <w:r>
        <w:t xml:space="preserve">Working on County wide Bike Trail rack card.  </w:t>
      </w:r>
    </w:p>
    <w:p w14:paraId="7113FD29" w14:textId="54F8AC4F" w:rsidR="00E3152E" w:rsidRDefault="00000000">
      <w:pPr>
        <w:spacing w:after="227"/>
        <w:ind w:left="-5"/>
      </w:pPr>
      <w:r>
        <w:rPr>
          <w:u w:val="single" w:color="000000"/>
        </w:rPr>
        <w:t>Financial:</w:t>
      </w:r>
      <w:r>
        <w:t xml:space="preserve">  </w:t>
      </w:r>
      <w:r w:rsidR="00F35EBD">
        <w:t xml:space="preserve"> </w:t>
      </w:r>
      <w:hyperlink r:id="rId7" w:history="1">
        <w:r w:rsidR="00F35EBD" w:rsidRPr="00F35EBD">
          <w:rPr>
            <w:rStyle w:val="Hyperlink"/>
          </w:rPr>
          <w:t>Report</w:t>
        </w:r>
      </w:hyperlink>
    </w:p>
    <w:p w14:paraId="26E406D5" w14:textId="77777777" w:rsidR="00E3152E" w:rsidRDefault="00000000">
      <w:pPr>
        <w:numPr>
          <w:ilvl w:val="0"/>
          <w:numId w:val="1"/>
        </w:numPr>
        <w:spacing w:after="187"/>
        <w:ind w:hanging="360"/>
      </w:pPr>
      <w:r>
        <w:t xml:space="preserve">May occupancy report is $213,849. Great month  </w:t>
      </w:r>
    </w:p>
    <w:p w14:paraId="14E6D374" w14:textId="77777777" w:rsidR="00E3152E" w:rsidRDefault="00000000">
      <w:pPr>
        <w:spacing w:after="227"/>
        <w:ind w:left="-5"/>
      </w:pPr>
      <w:proofErr w:type="gramStart"/>
      <w:r>
        <w:rPr>
          <w:u w:val="single" w:color="000000"/>
        </w:rPr>
        <w:t>Administrative</w:t>
      </w:r>
      <w:proofErr w:type="gramEnd"/>
      <w:r>
        <w:rPr>
          <w:u w:val="single" w:color="000000"/>
        </w:rPr>
        <w:t xml:space="preserve"> &amp; Committees:</w:t>
      </w:r>
      <w:r>
        <w:t xml:space="preserve"> </w:t>
      </w:r>
    </w:p>
    <w:p w14:paraId="764AB3D9" w14:textId="77777777" w:rsidR="00E3152E" w:rsidRDefault="00000000">
      <w:pPr>
        <w:numPr>
          <w:ilvl w:val="0"/>
          <w:numId w:val="1"/>
        </w:numPr>
        <w:spacing w:after="44"/>
        <w:ind w:hanging="360"/>
      </w:pPr>
      <w:r>
        <w:t xml:space="preserve">Beautification </w:t>
      </w:r>
      <w:r>
        <w:rPr>
          <w:rFonts w:ascii="Courier New" w:eastAsia="Courier New" w:hAnsi="Courier New" w:cs="Courier New"/>
        </w:rPr>
        <w:t>o</w:t>
      </w:r>
      <w:r>
        <w:rPr>
          <w:rFonts w:ascii="Arial" w:eastAsia="Arial" w:hAnsi="Arial" w:cs="Arial"/>
        </w:rPr>
        <w:t xml:space="preserve"> </w:t>
      </w:r>
      <w:proofErr w:type="gramStart"/>
      <w:r>
        <w:t>The</w:t>
      </w:r>
      <w:proofErr w:type="gramEnd"/>
      <w:r>
        <w:t xml:space="preserve"> downtown Christmas Light contract with Gabriel has been secured for 2024. </w:t>
      </w:r>
    </w:p>
    <w:p w14:paraId="2AE27A34" w14:textId="77777777" w:rsidR="00E3152E" w:rsidRDefault="00000000">
      <w:pPr>
        <w:spacing w:after="52"/>
        <w:ind w:left="1090"/>
      </w:pPr>
      <w:r>
        <w:rPr>
          <w:rFonts w:ascii="Courier New" w:eastAsia="Courier New" w:hAnsi="Courier New" w:cs="Courier New"/>
        </w:rPr>
        <w:t>o</w:t>
      </w:r>
      <w:r>
        <w:rPr>
          <w:rFonts w:ascii="Arial" w:eastAsia="Arial" w:hAnsi="Arial" w:cs="Arial"/>
        </w:rPr>
        <w:t xml:space="preserve"> </w:t>
      </w:r>
      <w:r>
        <w:t xml:space="preserve">Event Property </w:t>
      </w:r>
    </w:p>
    <w:p w14:paraId="4D76E5CC" w14:textId="77777777" w:rsidR="00E3152E" w:rsidRDefault="00000000">
      <w:pPr>
        <w:spacing w:after="49"/>
        <w:ind w:left="1451"/>
      </w:pPr>
      <w:r>
        <w:t xml:space="preserve">A proposal was brought to the board regarding things needed at the event park as follows: </w:t>
      </w:r>
    </w:p>
    <w:p w14:paraId="655A92D5" w14:textId="77777777" w:rsidR="00E3152E" w:rsidRDefault="00000000">
      <w:pPr>
        <w:numPr>
          <w:ilvl w:val="1"/>
          <w:numId w:val="1"/>
        </w:numPr>
        <w:spacing w:after="50"/>
        <w:ind w:hanging="360"/>
      </w:pPr>
      <w:r>
        <w:t xml:space="preserve">3 12’ ceiling cooling fans cost $4,199.00 each </w:t>
      </w:r>
    </w:p>
    <w:p w14:paraId="5EBFD968" w14:textId="77777777" w:rsidR="00E3152E" w:rsidRDefault="00000000">
      <w:pPr>
        <w:numPr>
          <w:ilvl w:val="1"/>
          <w:numId w:val="1"/>
        </w:numPr>
        <w:spacing w:after="50"/>
        <w:ind w:hanging="360"/>
      </w:pPr>
      <w:r>
        <w:t xml:space="preserve">4 Loads of #89 Stone $950.00 each load </w:t>
      </w:r>
    </w:p>
    <w:p w14:paraId="0104576E" w14:textId="77777777" w:rsidR="00E3152E" w:rsidRDefault="00000000">
      <w:pPr>
        <w:numPr>
          <w:ilvl w:val="1"/>
          <w:numId w:val="1"/>
        </w:numPr>
        <w:spacing w:after="50"/>
        <w:ind w:hanging="360"/>
      </w:pPr>
      <w:r>
        <w:t xml:space="preserve">Electrical 50-amp Boxes for food trucks (4) $11,169.50 (Poppens do the electrical) </w:t>
      </w:r>
    </w:p>
    <w:p w14:paraId="1E9AD8FA" w14:textId="77777777" w:rsidR="00E3152E" w:rsidRDefault="00000000">
      <w:pPr>
        <w:numPr>
          <w:ilvl w:val="1"/>
          <w:numId w:val="1"/>
        </w:numPr>
        <w:spacing w:after="50"/>
        <w:ind w:hanging="360"/>
      </w:pPr>
      <w:r>
        <w:t xml:space="preserve">Wiring for fans &amp; lighting for the food trucks. $500.00 </w:t>
      </w:r>
    </w:p>
    <w:p w14:paraId="3582A346" w14:textId="77777777" w:rsidR="00E3152E" w:rsidRDefault="00000000">
      <w:pPr>
        <w:numPr>
          <w:ilvl w:val="1"/>
          <w:numId w:val="1"/>
        </w:numPr>
        <w:ind w:hanging="360"/>
      </w:pPr>
      <w:r>
        <w:t xml:space="preserve">Total </w:t>
      </w:r>
      <w:proofErr w:type="gramStart"/>
      <w:r>
        <w:t>expenditures</w:t>
      </w:r>
      <w:proofErr w:type="gramEnd"/>
      <w:r>
        <w:t xml:space="preserve"> for this </w:t>
      </w:r>
      <w:proofErr w:type="gramStart"/>
      <w:r>
        <w:t>is</w:t>
      </w:r>
      <w:proofErr w:type="gramEnd"/>
      <w:r>
        <w:t xml:space="preserve"> $28, 066.50 </w:t>
      </w:r>
    </w:p>
    <w:p w14:paraId="6FBE7919" w14:textId="77777777" w:rsidR="00E3152E" w:rsidRDefault="00000000">
      <w:pPr>
        <w:ind w:left="-4"/>
      </w:pPr>
      <w:r>
        <w:t xml:space="preserve">Andy Bhakta made a motion to approve the amount for $24,916.50.  Due to a discrepancy in the cost of the fans once the order was put Sarah approved the $3,170.18 difference for the fans. Janene Lancaster seconded the motion, wanting us to also </w:t>
      </w:r>
      <w:proofErr w:type="gramStart"/>
      <w:r>
        <w:t>look into</w:t>
      </w:r>
      <w:proofErr w:type="gramEnd"/>
      <w:r>
        <w:t xml:space="preserve"> getting some cooling stations. All in favor. Motion carried. </w:t>
      </w:r>
    </w:p>
    <w:p w14:paraId="7938B34F" w14:textId="77777777" w:rsidR="00E3152E" w:rsidRDefault="00000000">
      <w:pPr>
        <w:spacing w:after="227"/>
        <w:ind w:left="-5"/>
      </w:pPr>
      <w:r>
        <w:rPr>
          <w:u w:val="single" w:color="000000"/>
        </w:rPr>
        <w:t>HR</w:t>
      </w:r>
      <w:r>
        <w:t xml:space="preserve"> </w:t>
      </w:r>
    </w:p>
    <w:p w14:paraId="0F43C807" w14:textId="77777777" w:rsidR="00E3152E" w:rsidRDefault="00000000">
      <w:pPr>
        <w:numPr>
          <w:ilvl w:val="0"/>
          <w:numId w:val="1"/>
        </w:numPr>
        <w:spacing w:after="44"/>
        <w:ind w:hanging="360"/>
      </w:pPr>
      <w:r>
        <w:t xml:space="preserve">Finalized and published Employee Handbook </w:t>
      </w:r>
    </w:p>
    <w:p w14:paraId="365D5E6E" w14:textId="77777777" w:rsidR="00E3152E" w:rsidRDefault="00000000">
      <w:pPr>
        <w:numPr>
          <w:ilvl w:val="0"/>
          <w:numId w:val="1"/>
        </w:numPr>
        <w:ind w:hanging="360"/>
      </w:pPr>
      <w:r>
        <w:t xml:space="preserve">Finalized ADP enrollment for Payroll Account and ran our first independent payroll. </w:t>
      </w:r>
    </w:p>
    <w:p w14:paraId="36FC6A0B" w14:textId="77777777" w:rsidR="00E3152E" w:rsidRDefault="00000000">
      <w:pPr>
        <w:numPr>
          <w:ilvl w:val="0"/>
          <w:numId w:val="1"/>
        </w:numPr>
        <w:spacing w:after="46"/>
        <w:ind w:hanging="360"/>
      </w:pPr>
      <w:r>
        <w:t xml:space="preserve">Met with Lisa in County payroll to coordinate reporting of sick leave and paid time off process. </w:t>
      </w:r>
    </w:p>
    <w:p w14:paraId="0C7CF7CC" w14:textId="77777777" w:rsidR="00E3152E" w:rsidRDefault="00000000">
      <w:pPr>
        <w:numPr>
          <w:ilvl w:val="0"/>
          <w:numId w:val="1"/>
        </w:numPr>
        <w:spacing w:after="46"/>
        <w:ind w:hanging="360"/>
      </w:pPr>
      <w:r>
        <w:t xml:space="preserve">Met with full-time and part time staff to review all policies and procedures and time sheet process. </w:t>
      </w:r>
    </w:p>
    <w:p w14:paraId="313B11BF" w14:textId="77777777" w:rsidR="00E3152E" w:rsidRDefault="00000000">
      <w:pPr>
        <w:numPr>
          <w:ilvl w:val="0"/>
          <w:numId w:val="1"/>
        </w:numPr>
        <w:spacing w:after="46"/>
        <w:ind w:hanging="360"/>
      </w:pPr>
      <w:r>
        <w:t xml:space="preserve">Gathered Emergency contact information &amp; medical emergency forms from all employees. </w:t>
      </w:r>
    </w:p>
    <w:p w14:paraId="42248E8C" w14:textId="77777777" w:rsidR="00E3152E" w:rsidRDefault="00000000">
      <w:pPr>
        <w:numPr>
          <w:ilvl w:val="0"/>
          <w:numId w:val="1"/>
        </w:numPr>
        <w:spacing w:after="187"/>
        <w:ind w:hanging="360"/>
      </w:pPr>
      <w:r>
        <w:t xml:space="preserve">Posted all NC Labor &amp; OSHA Law information at Visitor Center and Aquarium.  </w:t>
      </w:r>
    </w:p>
    <w:p w14:paraId="0F7D799D" w14:textId="77777777" w:rsidR="00E3152E" w:rsidRDefault="00000000">
      <w:pPr>
        <w:ind w:left="-4"/>
      </w:pPr>
      <w:r>
        <w:t xml:space="preserve">Selena Hyde gave an update </w:t>
      </w:r>
      <w:proofErr w:type="gramStart"/>
      <w:r>
        <w:t>of</w:t>
      </w:r>
      <w:proofErr w:type="gramEnd"/>
      <w:r>
        <w:t xml:space="preserve"> all that she does regarding marketing, delivering of rack cards downtown, also helping with everything at the visitor center. </w:t>
      </w:r>
    </w:p>
    <w:p w14:paraId="5BAF2CF6" w14:textId="77777777" w:rsidR="00E3152E" w:rsidRDefault="00000000">
      <w:pPr>
        <w:ind w:left="-4"/>
      </w:pPr>
      <w:r>
        <w:lastRenderedPageBreak/>
        <w:t xml:space="preserve">Board Discussion: </w:t>
      </w:r>
    </w:p>
    <w:p w14:paraId="6A5CCAA8" w14:textId="77777777" w:rsidR="00E3152E" w:rsidRDefault="00000000">
      <w:pPr>
        <w:ind w:left="-4"/>
      </w:pPr>
      <w:r>
        <w:t xml:space="preserve">2024/2025 Budget Amendment, LGERS which is the employee retirement system has upped the amount of contribution from employers. It went from 7.6% to 13.65% starting July 01, 2024. </w:t>
      </w:r>
    </w:p>
    <w:p w14:paraId="04D78173" w14:textId="77777777" w:rsidR="00E3152E" w:rsidRDefault="00000000">
      <w:pPr>
        <w:ind w:left="-4"/>
      </w:pPr>
      <w:r>
        <w:t xml:space="preserve">Cheryl made a motion to approve the additional percentage contribution for LGERS retirement for the full-time employees. Erin Smith seconded the motion. All in favor. Motion carried. </w:t>
      </w:r>
    </w:p>
    <w:p w14:paraId="5A8DDA43" w14:textId="77777777" w:rsidR="00E3152E" w:rsidRDefault="00000000">
      <w:pPr>
        <w:ind w:left="-4"/>
      </w:pPr>
      <w:r>
        <w:t xml:space="preserve">The MOU for the Aquarium/Fly Fishing Museum was </w:t>
      </w:r>
      <w:proofErr w:type="gramStart"/>
      <w:r>
        <w:t>discussion</w:t>
      </w:r>
      <w:proofErr w:type="gramEnd"/>
      <w:r>
        <w:t xml:space="preserve"> once again. A new MOU will be written up for the meeting in August to look at and approve or redo. The board would like to have something in writing stating that they will be more than willing to </w:t>
      </w:r>
      <w:proofErr w:type="gramStart"/>
      <w:r>
        <w:t>pay for</w:t>
      </w:r>
      <w:proofErr w:type="gramEnd"/>
      <w:r>
        <w:t xml:space="preserve"> any expense up to $5,000.00. After that amount they would like the </w:t>
      </w:r>
      <w:proofErr w:type="gramStart"/>
      <w:r>
        <w:t>county</w:t>
      </w:r>
      <w:proofErr w:type="gramEnd"/>
      <w:r>
        <w:t xml:space="preserve"> to go 50/50 for any expense. </w:t>
      </w:r>
    </w:p>
    <w:p w14:paraId="0EFB331B" w14:textId="77777777" w:rsidR="00E3152E" w:rsidRDefault="00000000">
      <w:pPr>
        <w:ind w:left="-4"/>
      </w:pPr>
      <w:r>
        <w:t xml:space="preserve">Jeremiah Wiggins gave an update on the parking study that had been held up due to all the construction downtown. That will be starting up in the coming month.  </w:t>
      </w:r>
    </w:p>
    <w:p w14:paraId="55E44276" w14:textId="77777777" w:rsidR="00E3152E" w:rsidRDefault="00000000">
      <w:pPr>
        <w:ind w:left="-4"/>
      </w:pPr>
      <w:r>
        <w:t xml:space="preserve">Talk about setting up a sub-committee for the event park. </w:t>
      </w:r>
    </w:p>
    <w:p w14:paraId="30D696CA" w14:textId="77777777" w:rsidR="00E3152E" w:rsidRDefault="00000000">
      <w:pPr>
        <w:spacing w:after="45"/>
        <w:ind w:left="-4"/>
      </w:pPr>
      <w:r>
        <w:t xml:space="preserve">Janene Lancaster made a motion to adjourn the meeting.  Jeremiah Wiggins seconded the motion. All in favor . </w:t>
      </w:r>
    </w:p>
    <w:p w14:paraId="336388C4" w14:textId="77777777" w:rsidR="00E3152E" w:rsidRDefault="00000000">
      <w:pPr>
        <w:ind w:left="-4"/>
      </w:pPr>
      <w:r>
        <w:t xml:space="preserve">Motion carried. </w:t>
      </w:r>
    </w:p>
    <w:p w14:paraId="0C82A8B0" w14:textId="77777777" w:rsidR="00E3152E" w:rsidRDefault="00000000">
      <w:pPr>
        <w:ind w:left="-4"/>
      </w:pPr>
      <w:r>
        <w:t xml:space="preserve">Meeting adjourned at 1:20 p.m. </w:t>
      </w:r>
    </w:p>
    <w:p w14:paraId="0B8E277B" w14:textId="77777777" w:rsidR="00E3152E" w:rsidRDefault="00000000">
      <w:pPr>
        <w:ind w:left="-4"/>
      </w:pPr>
      <w:proofErr w:type="gramStart"/>
      <w:r>
        <w:t>Board Member Signatures</w:t>
      </w:r>
      <w:proofErr w:type="gramEnd"/>
      <w:r>
        <w:t xml:space="preserve">: </w:t>
      </w:r>
    </w:p>
    <w:p w14:paraId="678D4E5B" w14:textId="77777777" w:rsidR="00E3152E" w:rsidRDefault="00000000">
      <w:pPr>
        <w:ind w:left="-4"/>
      </w:pPr>
      <w:r>
        <w:t xml:space="preserve">Chairwoman Cheryl Taylor ______________________________________________________ </w:t>
      </w:r>
    </w:p>
    <w:p w14:paraId="3303ED80" w14:textId="77777777" w:rsidR="00E3152E" w:rsidRDefault="00000000">
      <w:pPr>
        <w:ind w:left="-4"/>
      </w:pPr>
      <w:r>
        <w:t xml:space="preserve">Andy Bhakta ____________________________________________________________________ </w:t>
      </w:r>
    </w:p>
    <w:p w14:paraId="38BB0551" w14:textId="77777777" w:rsidR="00E3152E" w:rsidRDefault="00000000">
      <w:pPr>
        <w:ind w:left="-4"/>
      </w:pPr>
      <w:r>
        <w:t xml:space="preserve">Phillip Carson Sr__________________________________________________________________ </w:t>
      </w:r>
    </w:p>
    <w:p w14:paraId="79C7C8A4" w14:textId="77777777" w:rsidR="00E3152E" w:rsidRDefault="00000000">
      <w:pPr>
        <w:ind w:left="-4"/>
      </w:pPr>
      <w:r>
        <w:t xml:space="preserve">Robin </w:t>
      </w:r>
      <w:proofErr w:type="spellStart"/>
      <w:r>
        <w:t>Fronrath</w:t>
      </w:r>
      <w:proofErr w:type="spellEnd"/>
      <w:r>
        <w:t xml:space="preserve">  __________________________________________________________________ </w:t>
      </w:r>
    </w:p>
    <w:p w14:paraId="00694214" w14:textId="77777777" w:rsidR="00E3152E" w:rsidRDefault="00000000">
      <w:pPr>
        <w:ind w:left="-4"/>
      </w:pPr>
      <w:r>
        <w:t xml:space="preserve">Janene Lancaster ___________________________________________________________________ </w:t>
      </w:r>
    </w:p>
    <w:p w14:paraId="6118AE8A" w14:textId="77777777" w:rsidR="00E3152E" w:rsidRDefault="00000000">
      <w:pPr>
        <w:ind w:left="-4"/>
      </w:pPr>
      <w:r>
        <w:t xml:space="preserve">Adrian Litzau _______________________________________________________________________ </w:t>
      </w:r>
    </w:p>
    <w:p w14:paraId="0AECC399" w14:textId="77777777" w:rsidR="00E3152E" w:rsidRDefault="00000000">
      <w:pPr>
        <w:spacing w:after="215"/>
        <w:ind w:left="0" w:firstLine="0"/>
      </w:pPr>
      <w:r>
        <w:t xml:space="preserve"> </w:t>
      </w:r>
    </w:p>
    <w:p w14:paraId="38186FD1" w14:textId="77777777" w:rsidR="00E3152E" w:rsidRDefault="00000000">
      <w:pPr>
        <w:ind w:left="-4"/>
      </w:pPr>
      <w:r>
        <w:t xml:space="preserve">Erin Smith  ________________________________________________________________________ </w:t>
      </w:r>
    </w:p>
    <w:p w14:paraId="1C867759" w14:textId="77777777" w:rsidR="00E3152E" w:rsidRDefault="00000000">
      <w:pPr>
        <w:ind w:left="-4"/>
      </w:pPr>
      <w:r>
        <w:t xml:space="preserve">PattiJo Taylor_______________________________________________________________________ </w:t>
      </w:r>
    </w:p>
    <w:p w14:paraId="6D9D63AD" w14:textId="77777777" w:rsidR="00E3152E" w:rsidRDefault="00000000">
      <w:pPr>
        <w:ind w:left="-4"/>
      </w:pPr>
      <w:r>
        <w:t xml:space="preserve">Jeremiah Wiggins____________________________________________________________________ </w:t>
      </w:r>
    </w:p>
    <w:sectPr w:rsidR="00E3152E">
      <w:headerReference w:type="even" r:id="rId8"/>
      <w:headerReference w:type="default" r:id="rId9"/>
      <w:footerReference w:type="even" r:id="rId10"/>
      <w:footerReference w:type="default" r:id="rId11"/>
      <w:headerReference w:type="first" r:id="rId12"/>
      <w:footerReference w:type="first" r:id="rId13"/>
      <w:pgSz w:w="12240" w:h="15840"/>
      <w:pgMar w:top="2309" w:right="1124" w:bottom="1475" w:left="108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0D07A" w14:textId="77777777" w:rsidR="00535F69" w:rsidRDefault="00535F69">
      <w:pPr>
        <w:spacing w:after="0" w:line="240" w:lineRule="auto"/>
      </w:pPr>
      <w:r>
        <w:separator/>
      </w:r>
    </w:p>
  </w:endnote>
  <w:endnote w:type="continuationSeparator" w:id="0">
    <w:p w14:paraId="0B144A87" w14:textId="77777777" w:rsidR="00535F69" w:rsidRDefault="0053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F56F" w14:textId="77777777" w:rsidR="00E3152E" w:rsidRDefault="00000000">
    <w:pPr>
      <w:spacing w:after="0"/>
      <w:ind w:left="764" w:firstLine="0"/>
    </w:pPr>
    <w:r>
      <w:rPr>
        <w:sz w:val="21"/>
      </w:rPr>
      <w:t xml:space="preserve">------------------------------------------------------------------------------------------------------------------------------------- </w:t>
    </w:r>
  </w:p>
  <w:p w14:paraId="0EFE58AD" w14:textId="77777777" w:rsidR="00E3152E" w:rsidRDefault="00000000">
    <w:pPr>
      <w:spacing w:after="0"/>
      <w:ind w:left="2088" w:firstLine="0"/>
    </w:pPr>
    <w:r>
      <w:rPr>
        <w:sz w:val="21"/>
      </w:rPr>
      <w:t xml:space="preserve">Swain County Tourism Development Authority – July 10, 2024,  </w:t>
    </w:r>
    <w:r>
      <w:fldChar w:fldCharType="begin"/>
    </w:r>
    <w:r>
      <w:instrText xml:space="preserve"> PAGE   \* MERGEFORMAT </w:instrText>
    </w:r>
    <w:r>
      <w:fldChar w:fldCharType="separate"/>
    </w:r>
    <w:r>
      <w:rPr>
        <w:b/>
        <w:sz w:val="21"/>
      </w:rPr>
      <w:t>1</w:t>
    </w:r>
    <w:r>
      <w:rPr>
        <w:b/>
        <w:sz w:val="21"/>
      </w:rPr>
      <w:fldChar w:fldCharType="end"/>
    </w:r>
    <w:r>
      <w:rPr>
        <w:sz w:val="21"/>
      </w:rPr>
      <w:t xml:space="preserve"> of </w:t>
    </w:r>
    <w:fldSimple w:instr=" NUMPAGES   \* MERGEFORMAT ">
      <w:r>
        <w:rPr>
          <w:b/>
          <w:sz w:val="21"/>
        </w:rPr>
        <w:t>4</w:t>
      </w:r>
    </w:fldSimple>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F6418" w14:textId="77777777" w:rsidR="00E3152E" w:rsidRDefault="00000000">
    <w:pPr>
      <w:spacing w:after="0"/>
      <w:ind w:left="764" w:firstLine="0"/>
    </w:pPr>
    <w:r>
      <w:rPr>
        <w:sz w:val="21"/>
      </w:rPr>
      <w:t xml:space="preserve">------------------------------------------------------------------------------------------------------------------------------------- </w:t>
    </w:r>
  </w:p>
  <w:p w14:paraId="4E5FEAAC" w14:textId="77777777" w:rsidR="00E3152E" w:rsidRDefault="00000000">
    <w:pPr>
      <w:spacing w:after="0"/>
      <w:ind w:left="2088" w:firstLine="0"/>
    </w:pPr>
    <w:r>
      <w:rPr>
        <w:sz w:val="21"/>
      </w:rPr>
      <w:t xml:space="preserve">Swain County Tourism Development Authority – July 10, 2024,  </w:t>
    </w:r>
    <w:r>
      <w:fldChar w:fldCharType="begin"/>
    </w:r>
    <w:r>
      <w:instrText xml:space="preserve"> PAGE   \* MERGEFORMAT </w:instrText>
    </w:r>
    <w:r>
      <w:fldChar w:fldCharType="separate"/>
    </w:r>
    <w:r>
      <w:rPr>
        <w:b/>
        <w:sz w:val="21"/>
      </w:rPr>
      <w:t>1</w:t>
    </w:r>
    <w:r>
      <w:rPr>
        <w:b/>
        <w:sz w:val="21"/>
      </w:rPr>
      <w:fldChar w:fldCharType="end"/>
    </w:r>
    <w:r>
      <w:rPr>
        <w:sz w:val="21"/>
      </w:rPr>
      <w:t xml:space="preserve"> of </w:t>
    </w:r>
    <w:fldSimple w:instr=" NUMPAGES   \* MERGEFORMAT ">
      <w:r>
        <w:rPr>
          <w:b/>
          <w:sz w:val="21"/>
        </w:rPr>
        <w:t>4</w:t>
      </w:r>
    </w:fldSimple>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C44B" w14:textId="77777777" w:rsidR="00E3152E" w:rsidRDefault="00000000">
    <w:pPr>
      <w:spacing w:after="0"/>
      <w:ind w:left="764" w:firstLine="0"/>
    </w:pPr>
    <w:r>
      <w:rPr>
        <w:sz w:val="21"/>
      </w:rPr>
      <w:t xml:space="preserve">------------------------------------------------------------------------------------------------------------------------------------- </w:t>
    </w:r>
  </w:p>
  <w:p w14:paraId="7DDE66A8" w14:textId="77777777" w:rsidR="00E3152E" w:rsidRDefault="00000000">
    <w:pPr>
      <w:spacing w:after="0"/>
      <w:ind w:left="2088" w:firstLine="0"/>
    </w:pPr>
    <w:r>
      <w:rPr>
        <w:sz w:val="21"/>
      </w:rPr>
      <w:t xml:space="preserve">Swain County Tourism Development Authority – July 10, 2024,  </w:t>
    </w:r>
    <w:r>
      <w:fldChar w:fldCharType="begin"/>
    </w:r>
    <w:r>
      <w:instrText xml:space="preserve"> PAGE   \* MERGEFORMAT </w:instrText>
    </w:r>
    <w:r>
      <w:fldChar w:fldCharType="separate"/>
    </w:r>
    <w:r>
      <w:rPr>
        <w:b/>
        <w:sz w:val="21"/>
      </w:rPr>
      <w:t>1</w:t>
    </w:r>
    <w:r>
      <w:rPr>
        <w:b/>
        <w:sz w:val="21"/>
      </w:rPr>
      <w:fldChar w:fldCharType="end"/>
    </w:r>
    <w:r>
      <w:rPr>
        <w:sz w:val="21"/>
      </w:rPr>
      <w:t xml:space="preserve"> of </w:t>
    </w:r>
    <w:fldSimple w:instr=" NUMPAGES   \* MERGEFORMAT ">
      <w:r>
        <w:rPr>
          <w:b/>
          <w:sz w:val="21"/>
        </w:rPr>
        <w:t>4</w:t>
      </w:r>
    </w:fldSimple>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3F71" w14:textId="77777777" w:rsidR="00535F69" w:rsidRDefault="00535F69">
      <w:pPr>
        <w:spacing w:after="0" w:line="240" w:lineRule="auto"/>
      </w:pPr>
      <w:r>
        <w:separator/>
      </w:r>
    </w:p>
  </w:footnote>
  <w:footnote w:type="continuationSeparator" w:id="0">
    <w:p w14:paraId="753323F2" w14:textId="77777777" w:rsidR="00535F69" w:rsidRDefault="0053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DEA6" w14:textId="77777777" w:rsidR="00E3152E" w:rsidRDefault="00000000">
    <w:pPr>
      <w:spacing w:after="0"/>
      <w:ind w:left="91" w:firstLine="0"/>
      <w:jc w:val="center"/>
    </w:pPr>
    <w:r>
      <w:rPr>
        <w:noProof/>
      </w:rPr>
      <w:drawing>
        <wp:anchor distT="0" distB="0" distL="114300" distR="114300" simplePos="0" relativeHeight="251658240" behindDoc="0" locked="0" layoutInCell="1" allowOverlap="0" wp14:anchorId="1F08ED64" wp14:editId="3487E13B">
          <wp:simplePos x="0" y="0"/>
          <wp:positionH relativeFrom="page">
            <wp:posOffset>3067050</wp:posOffset>
          </wp:positionH>
          <wp:positionV relativeFrom="page">
            <wp:posOffset>457200</wp:posOffset>
          </wp:positionV>
          <wp:extent cx="1630680" cy="81534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30680" cy="815340"/>
                  </a:xfrm>
                  <a:prstGeom prst="rect">
                    <a:avLst/>
                  </a:prstGeom>
                </pic:spPr>
              </pic:pic>
            </a:graphicData>
          </a:graphic>
        </wp:anchor>
      </w:drawing>
    </w:r>
    <w:r>
      <w:rPr>
        <w:sz w:val="21"/>
      </w:rPr>
      <w:t xml:space="preserve"> </w:t>
    </w:r>
  </w:p>
  <w:p w14:paraId="43D84A57" w14:textId="77777777" w:rsidR="00E3152E" w:rsidRDefault="00000000">
    <w:pPr>
      <w:spacing w:after="0"/>
      <w:ind w:left="0" w:firstLine="0"/>
    </w:pP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FCBD" w14:textId="77777777" w:rsidR="00E3152E" w:rsidRDefault="00000000">
    <w:pPr>
      <w:spacing w:after="0"/>
      <w:ind w:left="91" w:firstLine="0"/>
      <w:jc w:val="center"/>
    </w:pPr>
    <w:r>
      <w:rPr>
        <w:noProof/>
      </w:rPr>
      <w:drawing>
        <wp:anchor distT="0" distB="0" distL="114300" distR="114300" simplePos="0" relativeHeight="251659264" behindDoc="0" locked="0" layoutInCell="1" allowOverlap="0" wp14:anchorId="5BD86E59" wp14:editId="190E24FA">
          <wp:simplePos x="0" y="0"/>
          <wp:positionH relativeFrom="page">
            <wp:posOffset>3067050</wp:posOffset>
          </wp:positionH>
          <wp:positionV relativeFrom="page">
            <wp:posOffset>457200</wp:posOffset>
          </wp:positionV>
          <wp:extent cx="1630680" cy="815340"/>
          <wp:effectExtent l="0" t="0" r="0" b="0"/>
          <wp:wrapSquare wrapText="bothSides"/>
          <wp:docPr id="314641939" name="Picture 314641939"/>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30680" cy="815340"/>
                  </a:xfrm>
                  <a:prstGeom prst="rect">
                    <a:avLst/>
                  </a:prstGeom>
                </pic:spPr>
              </pic:pic>
            </a:graphicData>
          </a:graphic>
        </wp:anchor>
      </w:drawing>
    </w:r>
    <w:r>
      <w:rPr>
        <w:sz w:val="21"/>
      </w:rPr>
      <w:t xml:space="preserve"> </w:t>
    </w:r>
  </w:p>
  <w:p w14:paraId="6F43D951" w14:textId="77777777" w:rsidR="00E3152E" w:rsidRDefault="00000000">
    <w:pPr>
      <w:spacing w:after="0"/>
      <w:ind w:left="0" w:firstLine="0"/>
    </w:pP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6574" w14:textId="77777777" w:rsidR="00E3152E" w:rsidRDefault="00000000">
    <w:pPr>
      <w:spacing w:after="0"/>
      <w:ind w:left="91" w:firstLine="0"/>
      <w:jc w:val="center"/>
    </w:pPr>
    <w:r>
      <w:rPr>
        <w:noProof/>
      </w:rPr>
      <w:drawing>
        <wp:anchor distT="0" distB="0" distL="114300" distR="114300" simplePos="0" relativeHeight="251660288" behindDoc="0" locked="0" layoutInCell="1" allowOverlap="0" wp14:anchorId="4EAD39BA" wp14:editId="668C632B">
          <wp:simplePos x="0" y="0"/>
          <wp:positionH relativeFrom="page">
            <wp:posOffset>3067050</wp:posOffset>
          </wp:positionH>
          <wp:positionV relativeFrom="page">
            <wp:posOffset>457200</wp:posOffset>
          </wp:positionV>
          <wp:extent cx="1630680" cy="815340"/>
          <wp:effectExtent l="0" t="0" r="0" b="0"/>
          <wp:wrapSquare wrapText="bothSides"/>
          <wp:docPr id="1092611351" name="Picture 109261135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30680" cy="815340"/>
                  </a:xfrm>
                  <a:prstGeom prst="rect">
                    <a:avLst/>
                  </a:prstGeom>
                </pic:spPr>
              </pic:pic>
            </a:graphicData>
          </a:graphic>
        </wp:anchor>
      </w:drawing>
    </w:r>
    <w:r>
      <w:rPr>
        <w:sz w:val="21"/>
      </w:rPr>
      <w:t xml:space="preserve"> </w:t>
    </w:r>
  </w:p>
  <w:p w14:paraId="42B7D620" w14:textId="77777777" w:rsidR="00E3152E" w:rsidRDefault="00000000">
    <w:pPr>
      <w:spacing w:after="0"/>
      <w:ind w:left="0" w:firstLine="0"/>
    </w:pPr>
    <w:r>
      <w:rPr>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E350EC"/>
    <w:multiLevelType w:val="hybridMultilevel"/>
    <w:tmpl w:val="4B92B7E6"/>
    <w:lvl w:ilvl="0" w:tplc="A546F5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0CC82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B8E9D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AC289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36A1CA">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97004D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064886">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866DB1A">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086930">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74221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2E"/>
    <w:rsid w:val="00535F69"/>
    <w:rsid w:val="00A277EE"/>
    <w:rsid w:val="00E3152E"/>
    <w:rsid w:val="00F3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FB6B7"/>
  <w15:docId w15:val="{1EDB4249-F886-46A1-884C-11179B16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59" w:lineRule="auto"/>
      <w:ind w:left="56"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35EBD"/>
    <w:rPr>
      <w:color w:val="467886" w:themeColor="hyperlink"/>
      <w:u w:val="single"/>
    </w:rPr>
  </w:style>
  <w:style w:type="character" w:styleId="UnresolvedMention">
    <w:name w:val="Unresolved Mention"/>
    <w:basedOn w:val="DefaultParagraphFont"/>
    <w:uiPriority w:val="99"/>
    <w:semiHidden/>
    <w:unhideWhenUsed/>
    <w:rsid w:val="00F35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rys.onl/FinancialRepor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838</Words>
  <Characters>4971</Characters>
  <Application>Microsoft Office Word</Application>
  <DocSecurity>0</DocSecurity>
  <Lines>95</Lines>
  <Paragraphs>69</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TDASo</dc:creator>
  <cp:keywords/>
  <cp:lastModifiedBy>Selena Hyde</cp:lastModifiedBy>
  <cp:revision>2</cp:revision>
  <dcterms:created xsi:type="dcterms:W3CDTF">2025-03-10T20:09:00Z</dcterms:created>
  <dcterms:modified xsi:type="dcterms:W3CDTF">2025-03-10T20:09:00Z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eaa0a777bdbaa5c9072adfd880e58fae9401c110a8731a00aa5b0483e61e2090</vt:lpwstr>
  </property>
</Properties>
</file>