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8844D" w14:textId="77777777" w:rsidR="00803670" w:rsidRDefault="00000000">
      <w:pPr>
        <w:spacing w:after="3"/>
        <w:ind w:left="69" w:right="1"/>
        <w:jc w:val="center"/>
      </w:pPr>
      <w:r>
        <w:t xml:space="preserve">Swain County Tourism Development Authority </w:t>
      </w:r>
    </w:p>
    <w:p w14:paraId="0618636E" w14:textId="77777777" w:rsidR="00803670" w:rsidRDefault="00000000">
      <w:pPr>
        <w:spacing w:after="3"/>
        <w:ind w:left="69" w:right="3"/>
        <w:jc w:val="center"/>
      </w:pPr>
      <w:r>
        <w:t xml:space="preserve">Board of Directors Meeting Minutes </w:t>
      </w:r>
    </w:p>
    <w:p w14:paraId="70AB2430" w14:textId="77777777" w:rsidR="00803670" w:rsidRDefault="00000000">
      <w:pPr>
        <w:spacing w:after="3"/>
        <w:ind w:left="69"/>
        <w:jc w:val="center"/>
      </w:pPr>
      <w:r>
        <w:t xml:space="preserve">Thursday August 15, 2024, at 12:00 noon </w:t>
      </w:r>
    </w:p>
    <w:p w14:paraId="70982C3D" w14:textId="77777777" w:rsidR="00803670" w:rsidRDefault="00000000">
      <w:pPr>
        <w:spacing w:after="0"/>
        <w:ind w:left="106" w:firstLine="0"/>
        <w:jc w:val="center"/>
      </w:pPr>
      <w:r>
        <w:t xml:space="preserve"> </w:t>
      </w:r>
    </w:p>
    <w:tbl>
      <w:tblPr>
        <w:tblStyle w:val="TableGrid"/>
        <w:tblW w:w="9874" w:type="dxa"/>
        <w:tblInd w:w="0" w:type="dxa"/>
        <w:tblCellMar>
          <w:top w:w="0" w:type="dxa"/>
          <w:left w:w="0" w:type="dxa"/>
          <w:bottom w:w="0" w:type="dxa"/>
          <w:right w:w="0" w:type="dxa"/>
        </w:tblCellMar>
        <w:tblLook w:val="04A0" w:firstRow="1" w:lastRow="0" w:firstColumn="1" w:lastColumn="0" w:noHBand="0" w:noVBand="1"/>
      </w:tblPr>
      <w:tblGrid>
        <w:gridCol w:w="2160"/>
        <w:gridCol w:w="7714"/>
      </w:tblGrid>
      <w:tr w:rsidR="00803670" w14:paraId="37AF62F0" w14:textId="77777777">
        <w:trPr>
          <w:trHeight w:val="259"/>
        </w:trPr>
        <w:tc>
          <w:tcPr>
            <w:tcW w:w="2160" w:type="dxa"/>
            <w:tcBorders>
              <w:top w:val="nil"/>
              <w:left w:val="nil"/>
              <w:bottom w:val="nil"/>
              <w:right w:val="nil"/>
            </w:tcBorders>
          </w:tcPr>
          <w:p w14:paraId="18E60218" w14:textId="77777777" w:rsidR="00803670" w:rsidRDefault="00000000">
            <w:pPr>
              <w:spacing w:after="0"/>
              <w:ind w:left="0" w:firstLine="0"/>
            </w:pPr>
            <w:r>
              <w:t xml:space="preserve"> </w:t>
            </w:r>
          </w:p>
        </w:tc>
        <w:tc>
          <w:tcPr>
            <w:tcW w:w="7714" w:type="dxa"/>
            <w:tcBorders>
              <w:top w:val="nil"/>
              <w:left w:val="nil"/>
              <w:bottom w:val="nil"/>
              <w:right w:val="nil"/>
            </w:tcBorders>
          </w:tcPr>
          <w:p w14:paraId="4AEB15C7" w14:textId="77777777" w:rsidR="00803670" w:rsidRDefault="00000000">
            <w:pPr>
              <w:spacing w:after="0"/>
              <w:ind w:left="1795" w:firstLine="0"/>
              <w:jc w:val="center"/>
            </w:pPr>
            <w:r>
              <w:t xml:space="preserve">  </w:t>
            </w:r>
          </w:p>
        </w:tc>
      </w:tr>
      <w:tr w:rsidR="00803670" w14:paraId="4BA17845" w14:textId="77777777">
        <w:trPr>
          <w:trHeight w:val="400"/>
        </w:trPr>
        <w:tc>
          <w:tcPr>
            <w:tcW w:w="2160" w:type="dxa"/>
            <w:tcBorders>
              <w:top w:val="nil"/>
              <w:left w:val="nil"/>
              <w:bottom w:val="nil"/>
              <w:right w:val="nil"/>
            </w:tcBorders>
          </w:tcPr>
          <w:p w14:paraId="5E735D63" w14:textId="77777777" w:rsidR="00803670" w:rsidRDefault="00000000">
            <w:pPr>
              <w:spacing w:after="0"/>
              <w:ind w:left="0" w:firstLine="0"/>
            </w:pPr>
            <w:r>
              <w:t>Present</w:t>
            </w:r>
            <w:r>
              <w:rPr>
                <w:b/>
              </w:rPr>
              <w:t xml:space="preserve"> (</w:t>
            </w:r>
            <w:r>
              <w:t>Voting</w:t>
            </w:r>
            <w:r>
              <w:rPr>
                <w:b/>
              </w:rPr>
              <w:t xml:space="preserve">):  </w:t>
            </w:r>
          </w:p>
        </w:tc>
        <w:tc>
          <w:tcPr>
            <w:tcW w:w="7714" w:type="dxa"/>
            <w:tcBorders>
              <w:top w:val="nil"/>
              <w:left w:val="nil"/>
              <w:bottom w:val="nil"/>
              <w:right w:val="nil"/>
            </w:tcBorders>
          </w:tcPr>
          <w:p w14:paraId="0AD294C1" w14:textId="77777777" w:rsidR="00803670" w:rsidRDefault="00000000">
            <w:pPr>
              <w:spacing w:after="0"/>
              <w:ind w:left="0" w:firstLine="0"/>
            </w:pPr>
            <w:r>
              <w:t xml:space="preserve"> Chairwoman, Cheryl Taylor, Phillip Carson, Sr, Robin </w:t>
            </w:r>
            <w:proofErr w:type="spellStart"/>
            <w:r>
              <w:t>Fronrath</w:t>
            </w:r>
            <w:proofErr w:type="spellEnd"/>
            <w:r>
              <w:t xml:space="preserve"> </w:t>
            </w:r>
          </w:p>
        </w:tc>
      </w:tr>
      <w:tr w:rsidR="00803670" w14:paraId="1DDD9D84" w14:textId="77777777">
        <w:trPr>
          <w:trHeight w:val="506"/>
        </w:trPr>
        <w:tc>
          <w:tcPr>
            <w:tcW w:w="2160" w:type="dxa"/>
            <w:tcBorders>
              <w:top w:val="nil"/>
              <w:left w:val="nil"/>
              <w:bottom w:val="nil"/>
              <w:right w:val="nil"/>
            </w:tcBorders>
            <w:vAlign w:val="center"/>
          </w:tcPr>
          <w:p w14:paraId="0C8FC5D6" w14:textId="77777777" w:rsidR="00803670" w:rsidRDefault="00000000">
            <w:pPr>
              <w:spacing w:after="0"/>
              <w:ind w:left="0" w:firstLine="0"/>
            </w:pPr>
            <w:r>
              <w:t xml:space="preserve"> </w:t>
            </w:r>
            <w:r>
              <w:tab/>
              <w:t xml:space="preserve"> </w:t>
            </w:r>
            <w:r>
              <w:tab/>
              <w:t xml:space="preserve"> </w:t>
            </w:r>
          </w:p>
        </w:tc>
        <w:tc>
          <w:tcPr>
            <w:tcW w:w="7714" w:type="dxa"/>
            <w:tcBorders>
              <w:top w:val="nil"/>
              <w:left w:val="nil"/>
              <w:bottom w:val="nil"/>
              <w:right w:val="nil"/>
            </w:tcBorders>
            <w:vAlign w:val="center"/>
          </w:tcPr>
          <w:p w14:paraId="02A56342" w14:textId="77777777" w:rsidR="00803670" w:rsidRDefault="00000000">
            <w:pPr>
              <w:spacing w:after="0"/>
              <w:ind w:left="0" w:firstLine="0"/>
            </w:pPr>
            <w:r>
              <w:t xml:space="preserve"> Adria Litzau, Erin Smith, </w:t>
            </w:r>
            <w:proofErr w:type="spellStart"/>
            <w:r>
              <w:t>Pattijo</w:t>
            </w:r>
            <w:proofErr w:type="spellEnd"/>
            <w:r>
              <w:t xml:space="preserve"> Taylor,  </w:t>
            </w:r>
          </w:p>
        </w:tc>
      </w:tr>
      <w:tr w:rsidR="00803670" w14:paraId="76C514EA" w14:textId="77777777">
        <w:trPr>
          <w:trHeight w:val="505"/>
        </w:trPr>
        <w:tc>
          <w:tcPr>
            <w:tcW w:w="2160" w:type="dxa"/>
            <w:tcBorders>
              <w:top w:val="nil"/>
              <w:left w:val="nil"/>
              <w:bottom w:val="nil"/>
              <w:right w:val="nil"/>
            </w:tcBorders>
            <w:vAlign w:val="center"/>
          </w:tcPr>
          <w:p w14:paraId="59F08FD2" w14:textId="77777777" w:rsidR="00803670" w:rsidRDefault="00000000">
            <w:pPr>
              <w:spacing w:after="0"/>
              <w:ind w:left="0" w:firstLine="0"/>
            </w:pPr>
            <w:r>
              <w:t xml:space="preserve">Absent (Voting): </w:t>
            </w:r>
          </w:p>
        </w:tc>
        <w:tc>
          <w:tcPr>
            <w:tcW w:w="7714" w:type="dxa"/>
            <w:tcBorders>
              <w:top w:val="nil"/>
              <w:left w:val="nil"/>
              <w:bottom w:val="nil"/>
              <w:right w:val="nil"/>
            </w:tcBorders>
            <w:vAlign w:val="center"/>
          </w:tcPr>
          <w:p w14:paraId="7CCA44FA" w14:textId="77777777" w:rsidR="00803670" w:rsidRDefault="00000000">
            <w:pPr>
              <w:spacing w:after="0"/>
              <w:ind w:left="0" w:firstLine="0"/>
            </w:pPr>
            <w:r>
              <w:t xml:space="preserve"> Andy Bhakta, Janene Lancaster, and Jeremiah Wiggins </w:t>
            </w:r>
          </w:p>
        </w:tc>
      </w:tr>
      <w:tr w:rsidR="00803670" w14:paraId="22A836C7" w14:textId="77777777">
        <w:trPr>
          <w:trHeight w:val="505"/>
        </w:trPr>
        <w:tc>
          <w:tcPr>
            <w:tcW w:w="2160" w:type="dxa"/>
            <w:tcBorders>
              <w:top w:val="nil"/>
              <w:left w:val="nil"/>
              <w:bottom w:val="nil"/>
              <w:right w:val="nil"/>
            </w:tcBorders>
            <w:vAlign w:val="center"/>
          </w:tcPr>
          <w:p w14:paraId="01C05D02" w14:textId="77777777" w:rsidR="00803670" w:rsidRDefault="00000000">
            <w:pPr>
              <w:spacing w:after="0"/>
              <w:ind w:left="0" w:firstLine="0"/>
            </w:pPr>
            <w:r>
              <w:t xml:space="preserve">Present (Ex-Officio) </w:t>
            </w:r>
          </w:p>
        </w:tc>
        <w:tc>
          <w:tcPr>
            <w:tcW w:w="7714" w:type="dxa"/>
            <w:tcBorders>
              <w:top w:val="nil"/>
              <w:left w:val="nil"/>
              <w:bottom w:val="nil"/>
              <w:right w:val="nil"/>
            </w:tcBorders>
            <w:vAlign w:val="center"/>
          </w:tcPr>
          <w:p w14:paraId="4BBCBCEA" w14:textId="77777777" w:rsidR="00803670" w:rsidRDefault="00000000">
            <w:pPr>
              <w:spacing w:after="0"/>
              <w:ind w:left="0" w:firstLine="0"/>
            </w:pPr>
            <w:r>
              <w:t xml:space="preserve">None </w:t>
            </w:r>
          </w:p>
        </w:tc>
      </w:tr>
      <w:tr w:rsidR="00803670" w14:paraId="0A4F8213" w14:textId="77777777">
        <w:trPr>
          <w:trHeight w:val="488"/>
        </w:trPr>
        <w:tc>
          <w:tcPr>
            <w:tcW w:w="2160" w:type="dxa"/>
            <w:tcBorders>
              <w:top w:val="nil"/>
              <w:left w:val="nil"/>
              <w:bottom w:val="nil"/>
              <w:right w:val="nil"/>
            </w:tcBorders>
            <w:vAlign w:val="center"/>
          </w:tcPr>
          <w:p w14:paraId="2A4A2BA3" w14:textId="77777777" w:rsidR="00803670" w:rsidRDefault="00000000">
            <w:pPr>
              <w:spacing w:after="0"/>
              <w:ind w:left="1" w:firstLine="0"/>
            </w:pPr>
            <w:r>
              <w:rPr>
                <w:sz w:val="21"/>
              </w:rPr>
              <w:t xml:space="preserve">Absent (Ex-Officio):  </w:t>
            </w:r>
          </w:p>
        </w:tc>
        <w:tc>
          <w:tcPr>
            <w:tcW w:w="7714" w:type="dxa"/>
            <w:tcBorders>
              <w:top w:val="nil"/>
              <w:left w:val="nil"/>
              <w:bottom w:val="nil"/>
              <w:right w:val="nil"/>
            </w:tcBorders>
            <w:vAlign w:val="center"/>
          </w:tcPr>
          <w:p w14:paraId="7A78E0A8" w14:textId="77777777" w:rsidR="00803670" w:rsidRDefault="00000000">
            <w:pPr>
              <w:spacing w:after="0"/>
              <w:ind w:left="1" w:firstLine="0"/>
              <w:jc w:val="both"/>
            </w:pPr>
            <w:r>
              <w:rPr>
                <w:sz w:val="21"/>
              </w:rPr>
              <w:t xml:space="preserve"> Lottie Barker, Swain County Interim Manager, Cally Elliott, Swain County Finance Director </w:t>
            </w:r>
          </w:p>
        </w:tc>
      </w:tr>
      <w:tr w:rsidR="00803670" w14:paraId="59A80357" w14:textId="77777777">
        <w:trPr>
          <w:trHeight w:val="498"/>
        </w:trPr>
        <w:tc>
          <w:tcPr>
            <w:tcW w:w="2160" w:type="dxa"/>
            <w:tcBorders>
              <w:top w:val="nil"/>
              <w:left w:val="nil"/>
              <w:bottom w:val="nil"/>
              <w:right w:val="nil"/>
            </w:tcBorders>
            <w:vAlign w:val="center"/>
          </w:tcPr>
          <w:p w14:paraId="273DBBE4" w14:textId="77777777" w:rsidR="00803670" w:rsidRDefault="00000000">
            <w:pPr>
              <w:tabs>
                <w:tab w:val="center" w:pos="1441"/>
              </w:tabs>
              <w:spacing w:after="0"/>
              <w:ind w:left="0" w:firstLine="0"/>
            </w:pPr>
            <w:r>
              <w:t xml:space="preserve">TDA Staff: </w:t>
            </w:r>
            <w:r>
              <w:tab/>
              <w:t xml:space="preserve"> </w:t>
            </w:r>
          </w:p>
        </w:tc>
        <w:tc>
          <w:tcPr>
            <w:tcW w:w="7714" w:type="dxa"/>
            <w:tcBorders>
              <w:top w:val="nil"/>
              <w:left w:val="nil"/>
              <w:bottom w:val="nil"/>
              <w:right w:val="nil"/>
            </w:tcBorders>
            <w:vAlign w:val="center"/>
          </w:tcPr>
          <w:p w14:paraId="065DDB05" w14:textId="77777777" w:rsidR="00803670" w:rsidRDefault="00000000">
            <w:pPr>
              <w:spacing w:after="0"/>
              <w:ind w:left="0" w:firstLine="0"/>
            </w:pPr>
            <w:r>
              <w:t xml:space="preserve">Sarah Conley, Rita Jones, Kerry Peek </w:t>
            </w:r>
          </w:p>
        </w:tc>
      </w:tr>
      <w:tr w:rsidR="00803670" w14:paraId="6E3D41E7" w14:textId="77777777">
        <w:trPr>
          <w:trHeight w:val="506"/>
        </w:trPr>
        <w:tc>
          <w:tcPr>
            <w:tcW w:w="2160" w:type="dxa"/>
            <w:tcBorders>
              <w:top w:val="nil"/>
              <w:left w:val="nil"/>
              <w:bottom w:val="nil"/>
              <w:right w:val="nil"/>
            </w:tcBorders>
            <w:vAlign w:val="center"/>
          </w:tcPr>
          <w:p w14:paraId="1D95071C" w14:textId="77777777" w:rsidR="00803670" w:rsidRDefault="00000000">
            <w:pPr>
              <w:spacing w:after="0"/>
              <w:ind w:left="0" w:firstLine="0"/>
            </w:pPr>
            <w:r>
              <w:t xml:space="preserve">Commissioner  </w:t>
            </w:r>
          </w:p>
        </w:tc>
        <w:tc>
          <w:tcPr>
            <w:tcW w:w="7714" w:type="dxa"/>
            <w:tcBorders>
              <w:top w:val="nil"/>
              <w:left w:val="nil"/>
              <w:bottom w:val="nil"/>
              <w:right w:val="nil"/>
            </w:tcBorders>
            <w:vAlign w:val="center"/>
          </w:tcPr>
          <w:p w14:paraId="793E833A" w14:textId="77777777" w:rsidR="00803670" w:rsidRDefault="00000000">
            <w:pPr>
              <w:spacing w:after="0"/>
              <w:ind w:left="0" w:firstLine="0"/>
            </w:pPr>
            <w:r>
              <w:t xml:space="preserve">None </w:t>
            </w:r>
          </w:p>
        </w:tc>
      </w:tr>
      <w:tr w:rsidR="00803670" w14:paraId="7BC16761" w14:textId="77777777">
        <w:trPr>
          <w:trHeight w:val="366"/>
        </w:trPr>
        <w:tc>
          <w:tcPr>
            <w:tcW w:w="2160" w:type="dxa"/>
            <w:tcBorders>
              <w:top w:val="nil"/>
              <w:left w:val="nil"/>
              <w:bottom w:val="nil"/>
              <w:right w:val="nil"/>
            </w:tcBorders>
            <w:vAlign w:val="bottom"/>
          </w:tcPr>
          <w:p w14:paraId="3F16223F" w14:textId="77777777" w:rsidR="00803670" w:rsidRDefault="00000000">
            <w:pPr>
              <w:tabs>
                <w:tab w:val="center" w:pos="1441"/>
              </w:tabs>
              <w:spacing w:after="0"/>
              <w:ind w:left="0" w:firstLine="0"/>
            </w:pPr>
            <w:r>
              <w:t xml:space="preserve">Attendees: </w:t>
            </w:r>
            <w:r>
              <w:tab/>
              <w:t xml:space="preserve"> </w:t>
            </w:r>
          </w:p>
        </w:tc>
        <w:tc>
          <w:tcPr>
            <w:tcW w:w="7714" w:type="dxa"/>
            <w:tcBorders>
              <w:top w:val="nil"/>
              <w:left w:val="nil"/>
              <w:bottom w:val="nil"/>
              <w:right w:val="nil"/>
            </w:tcBorders>
            <w:vAlign w:val="bottom"/>
          </w:tcPr>
          <w:p w14:paraId="4F2C90F2" w14:textId="77777777" w:rsidR="00803670" w:rsidRDefault="00000000">
            <w:pPr>
              <w:spacing w:after="0"/>
              <w:ind w:left="1" w:firstLine="0"/>
            </w:pPr>
            <w:r>
              <w:t xml:space="preserve">Karen Proctor, Isaac Herrin, Fred Crawford, Creeden Kowal, and Mike Drinkwater </w:t>
            </w:r>
          </w:p>
        </w:tc>
      </w:tr>
    </w:tbl>
    <w:p w14:paraId="45A801C7" w14:textId="77777777" w:rsidR="00803670" w:rsidRDefault="00000000">
      <w:pPr>
        <w:ind w:left="-4"/>
      </w:pPr>
      <w:r>
        <w:t xml:space="preserve">This meeting was called to order at 12:01p.m. by Chairwoman, Cheryl Taylor.  The Pledge of Allegiance was given. Prayer by Cheryl Taylor. </w:t>
      </w:r>
    </w:p>
    <w:p w14:paraId="59590DC7" w14:textId="77777777" w:rsidR="00803670" w:rsidRDefault="00000000">
      <w:pPr>
        <w:ind w:left="-4"/>
      </w:pPr>
      <w:r>
        <w:t xml:space="preserve">Call for any changes to the agenda. None </w:t>
      </w:r>
    </w:p>
    <w:p w14:paraId="48726701" w14:textId="77777777" w:rsidR="00803670" w:rsidRDefault="00000000">
      <w:pPr>
        <w:ind w:left="-4"/>
      </w:pPr>
      <w:r>
        <w:t xml:space="preserve">Erin Smith made a motion to approve the Minutes from 07/10/2024. Phillip Carson, Sr seconded the motion. All in favor. Motion carried. </w:t>
      </w:r>
    </w:p>
    <w:p w14:paraId="67E677CA" w14:textId="77777777" w:rsidR="00803670" w:rsidRDefault="00000000">
      <w:pPr>
        <w:ind w:left="-4"/>
      </w:pPr>
      <w:r>
        <w:t xml:space="preserve">Public Comment: Fred Crawford, Swain County Agriculture, Karen Proctor, Swain Co Chamber of Commerce, Mike Drinkwater, Drinkwater Properties </w:t>
      </w:r>
    </w:p>
    <w:p w14:paraId="0F8E65D7" w14:textId="77777777" w:rsidR="00803670" w:rsidRDefault="00000000">
      <w:pPr>
        <w:ind w:left="-4"/>
      </w:pPr>
      <w:r>
        <w:t xml:space="preserve">Fred Crawford thanked the TDA board for the money that was given to the Agriculture Fair. Fred spoke about all the upgrades that the TDA has made at the event park and thanked them for that. Also. Fred said that he hopes the Agriculture Fair will be a growing event each year in Swain County and that the TDA will be there to help. </w:t>
      </w:r>
    </w:p>
    <w:p w14:paraId="64E59A55" w14:textId="77777777" w:rsidR="00803670" w:rsidRDefault="00000000">
      <w:pPr>
        <w:ind w:left="-4"/>
      </w:pPr>
      <w:r>
        <w:t xml:space="preserve">Karen Proctor gave a synopsis on the Evy </w:t>
      </w:r>
      <w:proofErr w:type="spellStart"/>
      <w:r>
        <w:t>Leibfrath</w:t>
      </w:r>
      <w:proofErr w:type="spellEnd"/>
      <w:r>
        <w:t xml:space="preserve"> event that took place on Wednesday, August 15, 2024. Karen thanked the Board of Commissioners for their support of the event.  </w:t>
      </w:r>
    </w:p>
    <w:p w14:paraId="575E95AE" w14:textId="77777777" w:rsidR="00803670" w:rsidRDefault="00000000">
      <w:pPr>
        <w:ind w:left="-4"/>
      </w:pPr>
      <w:r>
        <w:t xml:space="preserve">Mike Drinkwater was signed up for public comment, but he just wanted to sit in </w:t>
      </w:r>
      <w:proofErr w:type="gramStart"/>
      <w:r>
        <w:t>on</w:t>
      </w:r>
      <w:proofErr w:type="gramEnd"/>
      <w:r>
        <w:t xml:space="preserve"> the meeting and make no comment. </w:t>
      </w:r>
    </w:p>
    <w:p w14:paraId="62A11624" w14:textId="77777777" w:rsidR="00803670" w:rsidRDefault="00000000">
      <w:pPr>
        <w:ind w:left="-4"/>
      </w:pPr>
      <w:r>
        <w:t xml:space="preserve">Introduction of Kerry Peek, the Aquarium / Fly Fishing Museum Manager to the board. Kerry talked about what the Aquarium is and what all is inside. Kerry also talked about the new Fly-Fishing Museum that the TDA built. </w:t>
      </w:r>
    </w:p>
    <w:p w14:paraId="58DB4C6D" w14:textId="77777777" w:rsidR="00803670" w:rsidRDefault="00000000">
      <w:pPr>
        <w:ind w:left="-4"/>
      </w:pPr>
      <w:r>
        <w:lastRenderedPageBreak/>
        <w:t xml:space="preserve">The aquarium now has a partnership with Western Carolina to get a </w:t>
      </w:r>
      <w:proofErr w:type="gramStart"/>
      <w:r>
        <w:t>student in</w:t>
      </w:r>
      <w:proofErr w:type="gramEnd"/>
      <w:r>
        <w:t xml:space="preserve"> there for a semester and for the student to get earned college hours. We have two other employees at the aquarium, Darren </w:t>
      </w:r>
      <w:proofErr w:type="gramStart"/>
      <w:r>
        <w:t>Barker</w:t>
      </w:r>
      <w:proofErr w:type="gramEnd"/>
      <w:r>
        <w:t xml:space="preserve"> that does the maintenance on tanks and the heavy lifting. Marissa Brett is an aquarium assistant that does the water testing and </w:t>
      </w:r>
      <w:proofErr w:type="gramStart"/>
      <w:r>
        <w:t>helping</w:t>
      </w:r>
      <w:proofErr w:type="gramEnd"/>
      <w:r>
        <w:t xml:space="preserve"> with open days. </w:t>
      </w:r>
    </w:p>
    <w:p w14:paraId="700FDA45" w14:textId="77777777" w:rsidR="00803670" w:rsidRDefault="00000000">
      <w:pPr>
        <w:ind w:left="-4"/>
      </w:pPr>
      <w:r>
        <w:t xml:space="preserve">Executive Director Sarah Conley </w:t>
      </w:r>
    </w:p>
    <w:p w14:paraId="2B357FC1" w14:textId="77777777" w:rsidR="00803670" w:rsidRDefault="00000000">
      <w:pPr>
        <w:spacing w:after="241"/>
        <w:ind w:left="-4"/>
      </w:pPr>
      <w:r>
        <w:rPr>
          <w:u w:val="single" w:color="000000"/>
        </w:rPr>
        <w:t>Marketing and Public Relations</w:t>
      </w:r>
      <w:r>
        <w:t xml:space="preserve">: </w:t>
      </w:r>
    </w:p>
    <w:p w14:paraId="3E72DE2A" w14:textId="77777777" w:rsidR="00803670" w:rsidRDefault="00000000">
      <w:pPr>
        <w:numPr>
          <w:ilvl w:val="0"/>
          <w:numId w:val="1"/>
        </w:numPr>
        <w:spacing w:after="20"/>
        <w:ind w:hanging="360"/>
      </w:pPr>
      <w:r>
        <w:t xml:space="preserve">Marketing projects: </w:t>
      </w:r>
    </w:p>
    <w:p w14:paraId="57C1BCEF" w14:textId="77777777" w:rsidR="00803670" w:rsidRDefault="00000000">
      <w:pPr>
        <w:numPr>
          <w:ilvl w:val="1"/>
          <w:numId w:val="1"/>
        </w:numPr>
        <w:spacing w:after="43"/>
        <w:ind w:right="910" w:hanging="360"/>
      </w:pPr>
      <w:r>
        <w:t xml:space="preserve">2025 Visitor Guide Planning underway meetings are scheduled for August </w:t>
      </w:r>
      <w:r>
        <w:rPr>
          <w:rFonts w:ascii="Courier New" w:eastAsia="Courier New" w:hAnsi="Courier New" w:cs="Courier New"/>
        </w:rPr>
        <w:t>o</w:t>
      </w:r>
      <w:r>
        <w:rPr>
          <w:rFonts w:ascii="Arial" w:eastAsia="Arial" w:hAnsi="Arial" w:cs="Arial"/>
        </w:rPr>
        <w:t xml:space="preserve"> </w:t>
      </w:r>
      <w:r>
        <w:t xml:space="preserve">Working on the final list of 2024/2025 Influencers with Pineapple </w:t>
      </w:r>
      <w:r>
        <w:rPr>
          <w:rFonts w:ascii="Courier New" w:eastAsia="Courier New" w:hAnsi="Courier New" w:cs="Courier New"/>
        </w:rPr>
        <w:t>o</w:t>
      </w:r>
      <w:r>
        <w:rPr>
          <w:rFonts w:ascii="Arial" w:eastAsia="Arial" w:hAnsi="Arial" w:cs="Arial"/>
        </w:rPr>
        <w:t xml:space="preserve"> </w:t>
      </w:r>
      <w:r>
        <w:t xml:space="preserve">Smoky Mountain Christmas Light Show Spectacular getting finalized </w:t>
      </w:r>
      <w:r>
        <w:rPr>
          <w:rFonts w:ascii="Courier New" w:eastAsia="Courier New" w:hAnsi="Courier New" w:cs="Courier New"/>
        </w:rPr>
        <w:t>o</w:t>
      </w:r>
      <w:r>
        <w:rPr>
          <w:rFonts w:ascii="Arial" w:eastAsia="Arial" w:hAnsi="Arial" w:cs="Arial"/>
        </w:rPr>
        <w:t xml:space="preserve"> </w:t>
      </w:r>
      <w:r>
        <w:t xml:space="preserve">Meeting with Melissa Barker to discuss the volunteers for the light show </w:t>
      </w:r>
      <w:r>
        <w:rPr>
          <w:rFonts w:ascii="Courier New" w:eastAsia="Courier New" w:hAnsi="Courier New" w:cs="Courier New"/>
        </w:rPr>
        <w:t>o</w:t>
      </w:r>
      <w:r>
        <w:rPr>
          <w:rFonts w:ascii="Arial" w:eastAsia="Arial" w:hAnsi="Arial" w:cs="Arial"/>
        </w:rPr>
        <w:t xml:space="preserve"> </w:t>
      </w:r>
      <w:r>
        <w:t xml:space="preserve">Pitched Small Town Christmas to Southern Living for major feature for 2025 </w:t>
      </w:r>
      <w:r>
        <w:rPr>
          <w:rFonts w:ascii="Courier New" w:eastAsia="Courier New" w:hAnsi="Courier New" w:cs="Courier New"/>
        </w:rPr>
        <w:t>o</w:t>
      </w:r>
      <w:r>
        <w:rPr>
          <w:rFonts w:ascii="Arial" w:eastAsia="Arial" w:hAnsi="Arial" w:cs="Arial"/>
        </w:rPr>
        <w:t xml:space="preserve"> </w:t>
      </w:r>
      <w:r>
        <w:t xml:space="preserve">Bike Trail sent to printer  </w:t>
      </w:r>
    </w:p>
    <w:p w14:paraId="3E7A0832" w14:textId="77777777" w:rsidR="00803670" w:rsidRDefault="00000000">
      <w:pPr>
        <w:numPr>
          <w:ilvl w:val="1"/>
          <w:numId w:val="1"/>
        </w:numPr>
        <w:ind w:right="910" w:hanging="360"/>
      </w:pPr>
      <w:r>
        <w:t xml:space="preserve">Fall Campaigns for Print &amp; Digital are being worked on </w:t>
      </w:r>
    </w:p>
    <w:p w14:paraId="6A994B2A" w14:textId="6964E453" w:rsidR="00803670" w:rsidRDefault="00000000">
      <w:pPr>
        <w:spacing w:after="241"/>
        <w:ind w:left="-4"/>
      </w:pPr>
      <w:r>
        <w:rPr>
          <w:u w:val="single" w:color="000000"/>
        </w:rPr>
        <w:t>Financial:</w:t>
      </w:r>
      <w:r>
        <w:t xml:space="preserve">  </w:t>
      </w:r>
      <w:r w:rsidR="001F073F">
        <w:t xml:space="preserve"> </w:t>
      </w:r>
      <w:hyperlink r:id="rId7" w:history="1">
        <w:r w:rsidR="001F073F" w:rsidRPr="001F073F">
          <w:rPr>
            <w:rStyle w:val="Hyperlink"/>
          </w:rPr>
          <w:t>Report</w:t>
        </w:r>
      </w:hyperlink>
    </w:p>
    <w:p w14:paraId="15E584C5" w14:textId="77777777" w:rsidR="00803670" w:rsidRDefault="00000000">
      <w:pPr>
        <w:numPr>
          <w:ilvl w:val="0"/>
          <w:numId w:val="1"/>
        </w:numPr>
        <w:spacing w:after="190"/>
        <w:ind w:hanging="360"/>
      </w:pPr>
      <w:r>
        <w:t xml:space="preserve">June Occupancy Report is </w:t>
      </w:r>
      <w:r>
        <w:rPr>
          <w:b/>
        </w:rPr>
        <w:t>$</w:t>
      </w:r>
      <w:r>
        <w:t xml:space="preserve">290,134.92 </w:t>
      </w:r>
    </w:p>
    <w:p w14:paraId="21232C5F" w14:textId="77777777" w:rsidR="00803670" w:rsidRDefault="00000000">
      <w:pPr>
        <w:spacing w:after="241"/>
        <w:ind w:left="-4"/>
      </w:pPr>
      <w:proofErr w:type="gramStart"/>
      <w:r>
        <w:rPr>
          <w:u w:val="single" w:color="000000"/>
        </w:rPr>
        <w:t>Administrative</w:t>
      </w:r>
      <w:proofErr w:type="gramEnd"/>
      <w:r>
        <w:rPr>
          <w:u w:val="single" w:color="000000"/>
        </w:rPr>
        <w:t xml:space="preserve"> &amp; Committees:</w:t>
      </w:r>
      <w:r>
        <w:t xml:space="preserve"> </w:t>
      </w:r>
    </w:p>
    <w:p w14:paraId="5D69F1D5" w14:textId="77777777" w:rsidR="00803670" w:rsidRDefault="00000000">
      <w:pPr>
        <w:numPr>
          <w:ilvl w:val="0"/>
          <w:numId w:val="1"/>
        </w:numPr>
        <w:spacing w:after="63"/>
        <w:ind w:hanging="360"/>
      </w:pPr>
      <w:r>
        <w:t xml:space="preserve">Beautification </w:t>
      </w:r>
      <w:r>
        <w:rPr>
          <w:rFonts w:ascii="Courier New" w:eastAsia="Courier New" w:hAnsi="Courier New" w:cs="Courier New"/>
        </w:rPr>
        <w:t>o</w:t>
      </w:r>
      <w:r>
        <w:rPr>
          <w:rFonts w:ascii="Arial" w:eastAsia="Arial" w:hAnsi="Arial" w:cs="Arial"/>
        </w:rPr>
        <w:t xml:space="preserve"> </w:t>
      </w:r>
      <w:r>
        <w:t xml:space="preserve">Nothing to report—Will need to meet and discuss put RFP out for Spring Flower Boxes and Baskets. </w:t>
      </w:r>
    </w:p>
    <w:p w14:paraId="446F507F" w14:textId="77777777" w:rsidR="00803670" w:rsidRDefault="00000000">
      <w:pPr>
        <w:numPr>
          <w:ilvl w:val="0"/>
          <w:numId w:val="1"/>
        </w:numPr>
        <w:spacing w:after="46"/>
        <w:ind w:hanging="360"/>
      </w:pPr>
      <w:r>
        <w:t xml:space="preserve">Finance—Nothing new to report. </w:t>
      </w:r>
    </w:p>
    <w:p w14:paraId="7D6FE2FD" w14:textId="77777777" w:rsidR="00803670" w:rsidRDefault="00000000">
      <w:pPr>
        <w:numPr>
          <w:ilvl w:val="0"/>
          <w:numId w:val="1"/>
        </w:numPr>
        <w:spacing w:after="19"/>
        <w:ind w:hanging="360"/>
      </w:pPr>
      <w:r>
        <w:t xml:space="preserve">Marketing----Nothing new to report </w:t>
      </w:r>
    </w:p>
    <w:p w14:paraId="4863EF5B" w14:textId="77777777" w:rsidR="00803670" w:rsidRDefault="00000000">
      <w:pPr>
        <w:spacing w:after="45"/>
        <w:ind w:left="721" w:firstLine="0"/>
      </w:pPr>
      <w:r>
        <w:t xml:space="preserve"> </w:t>
      </w:r>
    </w:p>
    <w:p w14:paraId="3CE2622E" w14:textId="77777777" w:rsidR="00803670" w:rsidRDefault="00000000">
      <w:pPr>
        <w:spacing w:after="69"/>
        <w:ind w:left="-4"/>
      </w:pPr>
      <w:r>
        <w:rPr>
          <w:u w:val="single" w:color="000000"/>
        </w:rPr>
        <w:t>HR</w:t>
      </w:r>
      <w:r>
        <w:t xml:space="preserve">     </w:t>
      </w:r>
    </w:p>
    <w:p w14:paraId="53DD5CAC" w14:textId="77777777" w:rsidR="00803670" w:rsidRDefault="00000000">
      <w:pPr>
        <w:numPr>
          <w:ilvl w:val="0"/>
          <w:numId w:val="1"/>
        </w:numPr>
        <w:spacing w:after="46"/>
        <w:ind w:hanging="360"/>
      </w:pPr>
      <w:r>
        <w:t xml:space="preserve">LGERS application approved working on being set up for October 01. </w:t>
      </w:r>
    </w:p>
    <w:p w14:paraId="6E3903C7" w14:textId="77777777" w:rsidR="00803670" w:rsidRDefault="00000000">
      <w:pPr>
        <w:numPr>
          <w:ilvl w:val="0"/>
          <w:numId w:val="1"/>
        </w:numPr>
        <w:spacing w:after="46"/>
        <w:ind w:hanging="360"/>
      </w:pPr>
      <w:r>
        <w:t xml:space="preserve">Finalized Principal Dental &amp; Vision plan </w:t>
      </w:r>
    </w:p>
    <w:p w14:paraId="1C52EC92" w14:textId="77777777" w:rsidR="00803670" w:rsidRDefault="00000000">
      <w:pPr>
        <w:numPr>
          <w:ilvl w:val="0"/>
          <w:numId w:val="1"/>
        </w:numPr>
        <w:spacing w:after="46"/>
        <w:ind w:hanging="360"/>
      </w:pPr>
      <w:r>
        <w:t xml:space="preserve">Employees now have insurance ID cards </w:t>
      </w:r>
    </w:p>
    <w:p w14:paraId="344A5982" w14:textId="77777777" w:rsidR="00803670" w:rsidRDefault="00000000">
      <w:pPr>
        <w:numPr>
          <w:ilvl w:val="0"/>
          <w:numId w:val="1"/>
        </w:numPr>
        <w:spacing w:after="44"/>
        <w:ind w:hanging="360"/>
      </w:pPr>
      <w:r>
        <w:t xml:space="preserve">Set up employees BCBS App </w:t>
      </w:r>
    </w:p>
    <w:p w14:paraId="23589A1C" w14:textId="77777777" w:rsidR="00803670" w:rsidRDefault="00000000">
      <w:pPr>
        <w:numPr>
          <w:ilvl w:val="0"/>
          <w:numId w:val="1"/>
        </w:numPr>
        <w:spacing w:after="19"/>
        <w:ind w:hanging="360"/>
      </w:pPr>
      <w:r>
        <w:t xml:space="preserve">Doing payroll reports needed for auditors from ADP each payroll cycle </w:t>
      </w:r>
    </w:p>
    <w:p w14:paraId="191CDB66" w14:textId="77777777" w:rsidR="00803670" w:rsidRDefault="00000000">
      <w:pPr>
        <w:spacing w:after="45"/>
        <w:ind w:left="722" w:firstLine="0"/>
      </w:pPr>
      <w:r>
        <w:t xml:space="preserve"> </w:t>
      </w:r>
    </w:p>
    <w:p w14:paraId="03198684" w14:textId="77777777" w:rsidR="00803670" w:rsidRDefault="00000000">
      <w:pPr>
        <w:spacing w:after="45"/>
        <w:ind w:left="2" w:firstLine="0"/>
      </w:pPr>
      <w:r>
        <w:t xml:space="preserve"> </w:t>
      </w:r>
    </w:p>
    <w:p w14:paraId="054A1ABF" w14:textId="77777777" w:rsidR="00803670" w:rsidRDefault="00000000">
      <w:pPr>
        <w:spacing w:after="0"/>
        <w:ind w:left="2" w:firstLine="0"/>
      </w:pPr>
      <w:r>
        <w:t xml:space="preserve"> </w:t>
      </w:r>
    </w:p>
    <w:p w14:paraId="06F0CBFD" w14:textId="77777777" w:rsidR="00803670" w:rsidRDefault="00000000">
      <w:pPr>
        <w:spacing w:after="215"/>
        <w:ind w:left="1" w:firstLine="0"/>
      </w:pPr>
      <w:r>
        <w:t xml:space="preserve"> </w:t>
      </w:r>
    </w:p>
    <w:p w14:paraId="5ECE4EAA" w14:textId="77777777" w:rsidR="00803670" w:rsidRDefault="00000000">
      <w:pPr>
        <w:ind w:left="-4"/>
      </w:pPr>
      <w:r>
        <w:t xml:space="preserve">Board </w:t>
      </w:r>
      <w:proofErr w:type="spellStart"/>
      <w:r>
        <w:t>Discusssed</w:t>
      </w:r>
      <w:proofErr w:type="spellEnd"/>
      <w:r>
        <w:t xml:space="preserve">: </w:t>
      </w:r>
    </w:p>
    <w:p w14:paraId="2BACAF52" w14:textId="77777777" w:rsidR="00803670" w:rsidRDefault="00000000">
      <w:pPr>
        <w:ind w:left="-4"/>
      </w:pPr>
      <w:r>
        <w:lastRenderedPageBreak/>
        <w:t xml:space="preserve">Upon going over the new Memorandum of Understanding between Swain County and Swain County Tourism Development Authority for properties located at 117 Island Street which houses the Aquarium and the </w:t>
      </w:r>
      <w:proofErr w:type="spellStart"/>
      <w:r>
        <w:t>FlyFishing</w:t>
      </w:r>
      <w:proofErr w:type="spellEnd"/>
      <w:r>
        <w:t xml:space="preserve"> Museum. </w:t>
      </w:r>
    </w:p>
    <w:p w14:paraId="1ACEAE63" w14:textId="77777777" w:rsidR="00803670" w:rsidRDefault="00000000">
      <w:pPr>
        <w:ind w:left="-4"/>
      </w:pPr>
      <w:r>
        <w:t xml:space="preserve">The property that is located at 2 Everett </w:t>
      </w:r>
      <w:proofErr w:type="gramStart"/>
      <w:r>
        <w:t>Street that</w:t>
      </w:r>
      <w:proofErr w:type="gramEnd"/>
      <w:r>
        <w:t xml:space="preserve"> houses the Swain County Visitor Center and Heritage Museum and the TDA staff offices. </w:t>
      </w:r>
    </w:p>
    <w:p w14:paraId="0604DE64" w14:textId="77777777" w:rsidR="00803670" w:rsidRDefault="00000000">
      <w:pPr>
        <w:ind w:left="-4"/>
      </w:pPr>
      <w:r>
        <w:t xml:space="preserve">Erin Smith made a motion to accept the new MOU and have this presented to the Board of Commissioner’s at their next meeting for approval. PattiJo Taylor seconded the motion. All in favor. Motion carried. </w:t>
      </w:r>
    </w:p>
    <w:p w14:paraId="03D44E51" w14:textId="77777777" w:rsidR="00803670" w:rsidRDefault="00000000">
      <w:pPr>
        <w:ind w:left="-4"/>
      </w:pPr>
      <w:r>
        <w:t xml:space="preserve">The TDA Board will be doing a site visit </w:t>
      </w:r>
      <w:proofErr w:type="gramStart"/>
      <w:r>
        <w:t>at</w:t>
      </w:r>
      <w:proofErr w:type="gramEnd"/>
      <w:r>
        <w:t xml:space="preserve"> the event park on Friday August 16, 2024, at 12:00 p.m. to look at the Christmas light show and where it is going to be placed for the 2024 season with Mosca. </w:t>
      </w:r>
    </w:p>
    <w:p w14:paraId="02CD1E72" w14:textId="77777777" w:rsidR="00803670" w:rsidRDefault="00000000">
      <w:pPr>
        <w:ind w:left="-4"/>
      </w:pPr>
      <w:r>
        <w:t xml:space="preserve">Phillip Carson gave kudos to the board for all the hard work and all the financial support that has been given to the event park.  Phil said that this was a dream that past commissioners had wanted to have when the land was purchased years ago. </w:t>
      </w:r>
    </w:p>
    <w:p w14:paraId="1215A48E" w14:textId="77777777" w:rsidR="00803670" w:rsidRDefault="00000000">
      <w:pPr>
        <w:ind w:left="-4"/>
      </w:pPr>
      <w:r>
        <w:t xml:space="preserve">PattiJo Taylor made a motion to adjourn the meeting. Erin Smith seconded the motion. All in favor. Motion carried. </w:t>
      </w:r>
    </w:p>
    <w:p w14:paraId="63568459" w14:textId="77777777" w:rsidR="00803670" w:rsidRDefault="00000000">
      <w:pPr>
        <w:ind w:left="-4"/>
      </w:pPr>
      <w:r>
        <w:t xml:space="preserve">The meeting was adjourned at 12:50 p.m. </w:t>
      </w:r>
    </w:p>
    <w:p w14:paraId="092033FC" w14:textId="77777777" w:rsidR="00803670" w:rsidRDefault="00000000">
      <w:pPr>
        <w:ind w:left="-4"/>
      </w:pPr>
      <w:proofErr w:type="gramStart"/>
      <w:r>
        <w:t>Board Member Signatures</w:t>
      </w:r>
      <w:proofErr w:type="gramEnd"/>
      <w:r>
        <w:t xml:space="preserve">: </w:t>
      </w:r>
    </w:p>
    <w:p w14:paraId="3377025F" w14:textId="77777777" w:rsidR="00803670" w:rsidRDefault="00000000">
      <w:pPr>
        <w:ind w:left="-4"/>
      </w:pPr>
      <w:r>
        <w:t xml:space="preserve">Chairwoman Cheryl Taylor ______________________________________________________ </w:t>
      </w:r>
    </w:p>
    <w:p w14:paraId="77A2B659" w14:textId="77777777" w:rsidR="00803670" w:rsidRDefault="00000000">
      <w:pPr>
        <w:ind w:left="-4"/>
      </w:pPr>
      <w:r>
        <w:t xml:space="preserve">Andy Bhakta ____________________________________________________________________ </w:t>
      </w:r>
    </w:p>
    <w:p w14:paraId="383A6B3E" w14:textId="77777777" w:rsidR="00803670" w:rsidRDefault="00000000">
      <w:pPr>
        <w:ind w:left="-4"/>
      </w:pPr>
      <w:r>
        <w:t xml:space="preserve">Phillip Carson Sr__________________________________________________________________ </w:t>
      </w:r>
    </w:p>
    <w:p w14:paraId="34310D8E" w14:textId="77777777" w:rsidR="00803670" w:rsidRDefault="00000000">
      <w:pPr>
        <w:ind w:left="-4"/>
      </w:pPr>
      <w:r>
        <w:t xml:space="preserve">Robin </w:t>
      </w:r>
      <w:proofErr w:type="spellStart"/>
      <w:r>
        <w:t>Fronrath</w:t>
      </w:r>
      <w:proofErr w:type="spellEnd"/>
      <w:r>
        <w:t xml:space="preserve">  __________________________________________________________________ </w:t>
      </w:r>
    </w:p>
    <w:p w14:paraId="58E1C6DE" w14:textId="77777777" w:rsidR="00803670" w:rsidRDefault="00000000">
      <w:pPr>
        <w:ind w:left="-4"/>
      </w:pPr>
      <w:r>
        <w:t xml:space="preserve">Janene Lancaster ___________________________________________________________________ </w:t>
      </w:r>
    </w:p>
    <w:p w14:paraId="68971B05" w14:textId="77777777" w:rsidR="00803670" w:rsidRDefault="00000000">
      <w:pPr>
        <w:ind w:left="-4"/>
      </w:pPr>
      <w:r>
        <w:t xml:space="preserve">Adrian Litzau _______________________________________________________________________ </w:t>
      </w:r>
    </w:p>
    <w:p w14:paraId="07F48FFF" w14:textId="77777777" w:rsidR="00803670" w:rsidRDefault="00000000">
      <w:pPr>
        <w:ind w:left="-4"/>
      </w:pPr>
      <w:r>
        <w:t xml:space="preserve">Erin Smith__________________________________________________________________________ </w:t>
      </w:r>
    </w:p>
    <w:p w14:paraId="4C44E2CE" w14:textId="77777777" w:rsidR="00803670" w:rsidRDefault="00000000">
      <w:pPr>
        <w:ind w:left="-4"/>
      </w:pPr>
      <w:r>
        <w:t xml:space="preserve">PattiJo Taylor_______________________________________________________________________ </w:t>
      </w:r>
    </w:p>
    <w:p w14:paraId="09BDE962" w14:textId="77777777" w:rsidR="00803670" w:rsidRDefault="00000000">
      <w:pPr>
        <w:ind w:left="-4"/>
      </w:pPr>
      <w:r>
        <w:t xml:space="preserve">Jeremiah Wiggins____________________________________________________________________ </w:t>
      </w:r>
    </w:p>
    <w:sectPr w:rsidR="00803670">
      <w:headerReference w:type="even" r:id="rId8"/>
      <w:headerReference w:type="default" r:id="rId9"/>
      <w:footerReference w:type="even" r:id="rId10"/>
      <w:footerReference w:type="default" r:id="rId11"/>
      <w:headerReference w:type="first" r:id="rId12"/>
      <w:footerReference w:type="first" r:id="rId13"/>
      <w:pgSz w:w="12240" w:h="15840"/>
      <w:pgMar w:top="2309" w:right="1135" w:bottom="1518" w:left="1079"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E31B1" w14:textId="77777777" w:rsidR="00985D2E" w:rsidRDefault="00985D2E">
      <w:pPr>
        <w:spacing w:after="0" w:line="240" w:lineRule="auto"/>
      </w:pPr>
      <w:r>
        <w:separator/>
      </w:r>
    </w:p>
  </w:endnote>
  <w:endnote w:type="continuationSeparator" w:id="0">
    <w:p w14:paraId="03B0F42B" w14:textId="77777777" w:rsidR="00985D2E" w:rsidRDefault="0098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8AAF" w14:textId="77777777" w:rsidR="00803670" w:rsidRDefault="00000000">
    <w:pPr>
      <w:spacing w:after="0"/>
      <w:ind w:left="57" w:firstLine="0"/>
      <w:jc w:val="center"/>
    </w:pPr>
    <w:r>
      <w:rPr>
        <w:sz w:val="21"/>
      </w:rPr>
      <w:t xml:space="preserve">------------------------------------------------------------------------------------------------------------------------------------- </w:t>
    </w:r>
  </w:p>
  <w:p w14:paraId="1D8D4141" w14:textId="77777777" w:rsidR="00803670" w:rsidRDefault="00000000">
    <w:pPr>
      <w:spacing w:after="0"/>
      <w:ind w:left="58" w:firstLine="0"/>
      <w:jc w:val="center"/>
    </w:pPr>
    <w:r>
      <w:rPr>
        <w:sz w:val="21"/>
      </w:rPr>
      <w:t xml:space="preserve">Swain County Tourism Development Authority – August 15, 2024,  </w:t>
    </w:r>
    <w:r>
      <w:fldChar w:fldCharType="begin"/>
    </w:r>
    <w:r>
      <w:instrText xml:space="preserve"> PAGE   \* MERGEFORMAT </w:instrText>
    </w:r>
    <w:r>
      <w:fldChar w:fldCharType="separate"/>
    </w:r>
    <w:r>
      <w:rPr>
        <w:b/>
        <w:sz w:val="21"/>
      </w:rPr>
      <w:t>1</w:t>
    </w:r>
    <w:r>
      <w:rPr>
        <w:b/>
        <w:sz w:val="21"/>
      </w:rPr>
      <w:fldChar w:fldCharType="end"/>
    </w:r>
    <w:r>
      <w:rPr>
        <w:sz w:val="21"/>
      </w:rPr>
      <w:t xml:space="preserve"> of </w:t>
    </w:r>
    <w:fldSimple w:instr=" NUMPAGES   \* MERGEFORMAT ">
      <w:r>
        <w:rPr>
          <w:b/>
          <w:sz w:val="21"/>
        </w:rPr>
        <w:t>3</w:t>
      </w:r>
    </w:fldSimple>
    <w:r>
      <w:rPr>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E19D3" w14:textId="77777777" w:rsidR="00803670" w:rsidRDefault="00000000">
    <w:pPr>
      <w:spacing w:after="0"/>
      <w:ind w:left="57" w:firstLine="0"/>
      <w:jc w:val="center"/>
    </w:pPr>
    <w:r>
      <w:rPr>
        <w:sz w:val="21"/>
      </w:rPr>
      <w:t xml:space="preserve">------------------------------------------------------------------------------------------------------------------------------------- </w:t>
    </w:r>
  </w:p>
  <w:p w14:paraId="432196B5" w14:textId="77777777" w:rsidR="00803670" w:rsidRDefault="00000000">
    <w:pPr>
      <w:spacing w:after="0"/>
      <w:ind w:left="58" w:firstLine="0"/>
      <w:jc w:val="center"/>
    </w:pPr>
    <w:r>
      <w:rPr>
        <w:sz w:val="21"/>
      </w:rPr>
      <w:t xml:space="preserve">Swain County Tourism Development Authority – August 15, 2024,  </w:t>
    </w:r>
    <w:r>
      <w:fldChar w:fldCharType="begin"/>
    </w:r>
    <w:r>
      <w:instrText xml:space="preserve"> PAGE   \* MERGEFORMAT </w:instrText>
    </w:r>
    <w:r>
      <w:fldChar w:fldCharType="separate"/>
    </w:r>
    <w:r>
      <w:rPr>
        <w:b/>
        <w:sz w:val="21"/>
      </w:rPr>
      <w:t>1</w:t>
    </w:r>
    <w:r>
      <w:rPr>
        <w:b/>
        <w:sz w:val="21"/>
      </w:rPr>
      <w:fldChar w:fldCharType="end"/>
    </w:r>
    <w:r>
      <w:rPr>
        <w:sz w:val="21"/>
      </w:rPr>
      <w:t xml:space="preserve"> of </w:t>
    </w:r>
    <w:fldSimple w:instr=" NUMPAGES   \* MERGEFORMAT ">
      <w:r>
        <w:rPr>
          <w:b/>
          <w:sz w:val="21"/>
        </w:rPr>
        <w:t>3</w:t>
      </w:r>
    </w:fldSimple>
    <w:r>
      <w:rPr>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A04C" w14:textId="77777777" w:rsidR="00803670" w:rsidRDefault="00000000">
    <w:pPr>
      <w:spacing w:after="0"/>
      <w:ind w:left="57" w:firstLine="0"/>
      <w:jc w:val="center"/>
    </w:pPr>
    <w:r>
      <w:rPr>
        <w:sz w:val="21"/>
      </w:rPr>
      <w:t xml:space="preserve">------------------------------------------------------------------------------------------------------------------------------------- </w:t>
    </w:r>
  </w:p>
  <w:p w14:paraId="0A844C4B" w14:textId="77777777" w:rsidR="00803670" w:rsidRDefault="00000000">
    <w:pPr>
      <w:spacing w:after="0"/>
      <w:ind w:left="58" w:firstLine="0"/>
      <w:jc w:val="center"/>
    </w:pPr>
    <w:r>
      <w:rPr>
        <w:sz w:val="21"/>
      </w:rPr>
      <w:t xml:space="preserve">Swain County Tourism Development Authority – August 15, 2024,  </w:t>
    </w:r>
    <w:r>
      <w:fldChar w:fldCharType="begin"/>
    </w:r>
    <w:r>
      <w:instrText xml:space="preserve"> PAGE   \* MERGEFORMAT </w:instrText>
    </w:r>
    <w:r>
      <w:fldChar w:fldCharType="separate"/>
    </w:r>
    <w:r>
      <w:rPr>
        <w:b/>
        <w:sz w:val="21"/>
      </w:rPr>
      <w:t>1</w:t>
    </w:r>
    <w:r>
      <w:rPr>
        <w:b/>
        <w:sz w:val="21"/>
      </w:rPr>
      <w:fldChar w:fldCharType="end"/>
    </w:r>
    <w:r>
      <w:rPr>
        <w:sz w:val="21"/>
      </w:rPr>
      <w:t xml:space="preserve"> of </w:t>
    </w:r>
    <w:fldSimple w:instr=" NUMPAGES   \* MERGEFORMAT ">
      <w:r>
        <w:rPr>
          <w:b/>
          <w:sz w:val="21"/>
        </w:rPr>
        <w:t>3</w:t>
      </w:r>
    </w:fldSimple>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8A521" w14:textId="77777777" w:rsidR="00985D2E" w:rsidRDefault="00985D2E">
      <w:pPr>
        <w:spacing w:after="0" w:line="240" w:lineRule="auto"/>
      </w:pPr>
      <w:r>
        <w:separator/>
      </w:r>
    </w:p>
  </w:footnote>
  <w:footnote w:type="continuationSeparator" w:id="0">
    <w:p w14:paraId="61A8E80C" w14:textId="77777777" w:rsidR="00985D2E" w:rsidRDefault="00985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3C978" w14:textId="77777777" w:rsidR="00803670" w:rsidRDefault="00000000">
    <w:pPr>
      <w:spacing w:after="0"/>
      <w:ind w:left="103" w:firstLine="0"/>
      <w:jc w:val="center"/>
    </w:pPr>
    <w:r>
      <w:rPr>
        <w:noProof/>
      </w:rPr>
      <w:drawing>
        <wp:anchor distT="0" distB="0" distL="114300" distR="114300" simplePos="0" relativeHeight="251658240" behindDoc="0" locked="0" layoutInCell="1" allowOverlap="0" wp14:anchorId="6A4A2869" wp14:editId="39FD3716">
          <wp:simplePos x="0" y="0"/>
          <wp:positionH relativeFrom="page">
            <wp:posOffset>3067050</wp:posOffset>
          </wp:positionH>
          <wp:positionV relativeFrom="page">
            <wp:posOffset>457200</wp:posOffset>
          </wp:positionV>
          <wp:extent cx="1630680" cy="81534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30680" cy="815340"/>
                  </a:xfrm>
                  <a:prstGeom prst="rect">
                    <a:avLst/>
                  </a:prstGeom>
                </pic:spPr>
              </pic:pic>
            </a:graphicData>
          </a:graphic>
        </wp:anchor>
      </w:drawing>
    </w:r>
    <w:r>
      <w:rPr>
        <w:sz w:val="21"/>
      </w:rPr>
      <w:t xml:space="preserve"> </w:t>
    </w:r>
  </w:p>
  <w:p w14:paraId="6C14CCCB" w14:textId="77777777" w:rsidR="00803670" w:rsidRDefault="00000000">
    <w:pPr>
      <w:spacing w:after="0"/>
      <w:ind w:left="1" w:firstLine="0"/>
    </w:pPr>
    <w:r>
      <w:rPr>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B8ED" w14:textId="77777777" w:rsidR="00803670" w:rsidRDefault="00000000">
    <w:pPr>
      <w:spacing w:after="0"/>
      <w:ind w:left="103" w:firstLine="0"/>
      <w:jc w:val="center"/>
    </w:pPr>
    <w:r>
      <w:rPr>
        <w:noProof/>
      </w:rPr>
      <w:drawing>
        <wp:anchor distT="0" distB="0" distL="114300" distR="114300" simplePos="0" relativeHeight="251659264" behindDoc="0" locked="0" layoutInCell="1" allowOverlap="0" wp14:anchorId="423712E5" wp14:editId="55DCB51B">
          <wp:simplePos x="0" y="0"/>
          <wp:positionH relativeFrom="page">
            <wp:posOffset>3067050</wp:posOffset>
          </wp:positionH>
          <wp:positionV relativeFrom="page">
            <wp:posOffset>457200</wp:posOffset>
          </wp:positionV>
          <wp:extent cx="1630680" cy="815340"/>
          <wp:effectExtent l="0" t="0" r="0" b="0"/>
          <wp:wrapSquare wrapText="bothSides"/>
          <wp:docPr id="1157693774" name="Picture 115769377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30680" cy="815340"/>
                  </a:xfrm>
                  <a:prstGeom prst="rect">
                    <a:avLst/>
                  </a:prstGeom>
                </pic:spPr>
              </pic:pic>
            </a:graphicData>
          </a:graphic>
        </wp:anchor>
      </w:drawing>
    </w:r>
    <w:r>
      <w:rPr>
        <w:sz w:val="21"/>
      </w:rPr>
      <w:t xml:space="preserve"> </w:t>
    </w:r>
  </w:p>
  <w:p w14:paraId="227832F1" w14:textId="77777777" w:rsidR="00803670" w:rsidRDefault="00000000">
    <w:pPr>
      <w:spacing w:after="0"/>
      <w:ind w:left="1" w:firstLine="0"/>
    </w:pPr>
    <w:r>
      <w:rPr>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8B5B" w14:textId="77777777" w:rsidR="00803670" w:rsidRDefault="00000000">
    <w:pPr>
      <w:spacing w:after="0"/>
      <w:ind w:left="103" w:firstLine="0"/>
      <w:jc w:val="center"/>
    </w:pPr>
    <w:r>
      <w:rPr>
        <w:noProof/>
      </w:rPr>
      <w:drawing>
        <wp:anchor distT="0" distB="0" distL="114300" distR="114300" simplePos="0" relativeHeight="251660288" behindDoc="0" locked="0" layoutInCell="1" allowOverlap="0" wp14:anchorId="0F1CA574" wp14:editId="5904020B">
          <wp:simplePos x="0" y="0"/>
          <wp:positionH relativeFrom="page">
            <wp:posOffset>3067050</wp:posOffset>
          </wp:positionH>
          <wp:positionV relativeFrom="page">
            <wp:posOffset>457200</wp:posOffset>
          </wp:positionV>
          <wp:extent cx="1630680" cy="815340"/>
          <wp:effectExtent l="0" t="0" r="0" b="0"/>
          <wp:wrapSquare wrapText="bothSides"/>
          <wp:docPr id="1028432748" name="Picture 1028432748"/>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30680" cy="815340"/>
                  </a:xfrm>
                  <a:prstGeom prst="rect">
                    <a:avLst/>
                  </a:prstGeom>
                </pic:spPr>
              </pic:pic>
            </a:graphicData>
          </a:graphic>
        </wp:anchor>
      </w:drawing>
    </w:r>
    <w:r>
      <w:rPr>
        <w:sz w:val="21"/>
      </w:rPr>
      <w:t xml:space="preserve"> </w:t>
    </w:r>
  </w:p>
  <w:p w14:paraId="78E3F800" w14:textId="77777777" w:rsidR="00803670" w:rsidRDefault="00000000">
    <w:pPr>
      <w:spacing w:after="0"/>
      <w:ind w:left="1" w:firstLine="0"/>
    </w:pPr>
    <w:r>
      <w:rPr>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42FC"/>
    <w:multiLevelType w:val="hybridMultilevel"/>
    <w:tmpl w:val="F35C9958"/>
    <w:lvl w:ilvl="0" w:tplc="4B44EB6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0C5640">
      <w:start w:val="1"/>
      <w:numFmt w:val="bullet"/>
      <w:lvlText w:val="o"/>
      <w:lvlJc w:val="left"/>
      <w:pPr>
        <w:ind w:left="14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F189600">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7F677A6">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998C66C">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92ECDFA">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5463538">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1586EBA">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E50BD28">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498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70"/>
    <w:rsid w:val="001F073F"/>
    <w:rsid w:val="00803670"/>
    <w:rsid w:val="00985D2E"/>
    <w:rsid w:val="00CB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B2998"/>
  <w15:docId w15:val="{A2875E4D-C726-456A-ADA6-CB1501D6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59" w:lineRule="auto"/>
      <w:ind w:left="68"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F073F"/>
    <w:rPr>
      <w:color w:val="467886" w:themeColor="hyperlink"/>
      <w:u w:val="single"/>
    </w:rPr>
  </w:style>
  <w:style w:type="character" w:styleId="UnresolvedMention">
    <w:name w:val="Unresolved Mention"/>
    <w:basedOn w:val="DefaultParagraphFont"/>
    <w:uiPriority w:val="99"/>
    <w:semiHidden/>
    <w:unhideWhenUsed/>
    <w:rsid w:val="001F0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rys.onl/Financi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4504</Characters>
  <Application>Microsoft Office Word</Application>
  <DocSecurity>0</DocSecurity>
  <Lines>95</Lines>
  <Paragraphs>62</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TDASo</dc:creator>
  <cp:keywords/>
  <cp:lastModifiedBy>Selena Hyde</cp:lastModifiedBy>
  <cp:revision>2</cp:revision>
  <dcterms:created xsi:type="dcterms:W3CDTF">2025-03-10T20:13:00Z</dcterms:created>
  <dcterms:modified xsi:type="dcterms:W3CDTF">2025-03-10T20:13:00Z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f9450eac71fa6ebafedd6e57af4e3b6b1f903a05d1835099668829d035ccfae4</vt:lpwstr>
  </property>
</Properties>
</file>