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672CEF" w14:textId="77777777" w:rsidR="00C677D2" w:rsidRDefault="00C677D2" w:rsidP="00A362FB">
      <w:pPr>
        <w:rPr>
          <w:rFonts w:cstheme="minorHAnsi"/>
          <w:b/>
          <w:i/>
          <w:sz w:val="22"/>
          <w:szCs w:val="22"/>
        </w:rPr>
      </w:pPr>
    </w:p>
    <w:p w14:paraId="1E17D5EB" w14:textId="77777777" w:rsidR="003F299C" w:rsidRDefault="003F299C" w:rsidP="00A362FB">
      <w:pPr>
        <w:rPr>
          <w:rFonts w:cstheme="minorHAnsi"/>
          <w:b/>
          <w:i/>
          <w:sz w:val="22"/>
          <w:szCs w:val="22"/>
        </w:rPr>
      </w:pPr>
    </w:p>
    <w:p w14:paraId="423ABFB6" w14:textId="77777777" w:rsidR="00C677D2" w:rsidRDefault="00C677D2" w:rsidP="00A362FB">
      <w:pPr>
        <w:rPr>
          <w:rFonts w:cstheme="minorHAnsi"/>
          <w:b/>
          <w:i/>
          <w:sz w:val="22"/>
          <w:szCs w:val="22"/>
        </w:rPr>
      </w:pPr>
    </w:p>
    <w:p w14:paraId="0BF538F7" w14:textId="77777777" w:rsidR="00C677D2" w:rsidRDefault="00C677D2" w:rsidP="00A362FB">
      <w:pPr>
        <w:rPr>
          <w:rFonts w:cstheme="minorHAnsi"/>
          <w:b/>
          <w:i/>
          <w:sz w:val="22"/>
          <w:szCs w:val="22"/>
        </w:rPr>
      </w:pPr>
    </w:p>
    <w:p w14:paraId="14E9E203" w14:textId="77777777" w:rsidR="00C677D2" w:rsidRDefault="00C677D2" w:rsidP="00A362FB">
      <w:pPr>
        <w:rPr>
          <w:rFonts w:cstheme="minorHAnsi"/>
          <w:b/>
          <w:i/>
          <w:sz w:val="22"/>
          <w:szCs w:val="22"/>
        </w:rPr>
      </w:pPr>
    </w:p>
    <w:p w14:paraId="0DB55883" w14:textId="59971ABE" w:rsidR="00A362FB" w:rsidRPr="003F299C" w:rsidRDefault="00A362FB" w:rsidP="00A362FB">
      <w:pPr>
        <w:rPr>
          <w:rFonts w:cstheme="minorHAnsi"/>
          <w:b/>
          <w:i/>
          <w:sz w:val="22"/>
          <w:szCs w:val="22"/>
        </w:rPr>
      </w:pPr>
      <w:r w:rsidRPr="003F299C">
        <w:rPr>
          <w:rFonts w:cstheme="minorHAnsi"/>
          <w:b/>
          <w:i/>
          <w:sz w:val="22"/>
          <w:szCs w:val="22"/>
        </w:rPr>
        <w:t xml:space="preserve">FOR IMMEDIATE RELEASE </w:t>
      </w:r>
    </w:p>
    <w:p w14:paraId="01114D38" w14:textId="77777777" w:rsidR="00A362FB" w:rsidRPr="003F299C" w:rsidRDefault="00A362FB" w:rsidP="00A362FB">
      <w:pPr>
        <w:pStyle w:val="NoSpacing"/>
        <w:rPr>
          <w:rFonts w:cstheme="minorHAnsi"/>
          <w:b/>
        </w:rPr>
      </w:pPr>
    </w:p>
    <w:p w14:paraId="0FCC1698" w14:textId="3F2281A5" w:rsidR="00A362FB" w:rsidRPr="003F299C" w:rsidRDefault="00D15C6D" w:rsidP="00A362FB">
      <w:pPr>
        <w:pStyle w:val="NoSpacing"/>
        <w:rPr>
          <w:rFonts w:cstheme="minorHAnsi"/>
        </w:rPr>
      </w:pPr>
      <w:r>
        <w:rPr>
          <w:rFonts w:cstheme="minorHAnsi"/>
          <w:b/>
        </w:rPr>
        <w:t xml:space="preserve">Media </w:t>
      </w:r>
      <w:r w:rsidR="00A362FB" w:rsidRPr="003F299C">
        <w:rPr>
          <w:rFonts w:cstheme="minorHAnsi"/>
          <w:b/>
        </w:rPr>
        <w:t xml:space="preserve">Contact: </w:t>
      </w:r>
      <w:r w:rsidR="00A362FB" w:rsidRPr="003F299C">
        <w:rPr>
          <w:rFonts w:cstheme="minorHAnsi"/>
        </w:rPr>
        <w:t>Karen Eylon, Director</w:t>
      </w:r>
    </w:p>
    <w:p w14:paraId="238B7002" w14:textId="77777777" w:rsidR="00A362FB" w:rsidRPr="003F299C" w:rsidRDefault="00A362FB" w:rsidP="00A362FB">
      <w:pPr>
        <w:pStyle w:val="NoSpacing"/>
        <w:rPr>
          <w:rFonts w:cstheme="minorHAnsi"/>
        </w:rPr>
      </w:pPr>
      <w:r w:rsidRPr="003F299C">
        <w:rPr>
          <w:rFonts w:cstheme="minorHAnsi"/>
        </w:rPr>
        <w:t xml:space="preserve">Union County Tourism </w:t>
      </w:r>
    </w:p>
    <w:p w14:paraId="3754B0D7" w14:textId="77777777" w:rsidR="00A362FB" w:rsidRPr="003F299C" w:rsidRDefault="00A362FB" w:rsidP="00A362FB">
      <w:pPr>
        <w:pStyle w:val="NoSpacing"/>
        <w:rPr>
          <w:rFonts w:cstheme="minorHAnsi"/>
        </w:rPr>
      </w:pPr>
      <w:r w:rsidRPr="003F299C">
        <w:rPr>
          <w:rFonts w:cstheme="minorHAnsi"/>
        </w:rPr>
        <w:t>(614) 270-3277 (mobile)</w:t>
      </w:r>
    </w:p>
    <w:p w14:paraId="4710FB77" w14:textId="77777777" w:rsidR="00A362FB" w:rsidRPr="003F299C" w:rsidRDefault="00A362FB" w:rsidP="00A362FB">
      <w:pPr>
        <w:pStyle w:val="NoSpacing"/>
        <w:rPr>
          <w:rFonts w:cstheme="minorHAnsi"/>
        </w:rPr>
      </w:pPr>
      <w:r w:rsidRPr="003F299C">
        <w:rPr>
          <w:rFonts w:cstheme="minorHAnsi"/>
        </w:rPr>
        <w:t>(937) 642-6279 (office)</w:t>
      </w:r>
    </w:p>
    <w:p w14:paraId="718BCDCF" w14:textId="77777777" w:rsidR="00A362FB" w:rsidRPr="003F299C" w:rsidRDefault="00A362FB" w:rsidP="00A362FB">
      <w:pPr>
        <w:pStyle w:val="NoSpacing"/>
        <w:rPr>
          <w:rFonts w:cstheme="minorHAnsi"/>
        </w:rPr>
      </w:pPr>
      <w:hyperlink r:id="rId10" w:history="1">
        <w:r w:rsidRPr="003F299C">
          <w:rPr>
            <w:rStyle w:val="Hyperlink"/>
            <w:rFonts w:cstheme="minorHAnsi"/>
          </w:rPr>
          <w:t>keylon@unioncounty.org</w:t>
        </w:r>
      </w:hyperlink>
    </w:p>
    <w:p w14:paraId="1B636647" w14:textId="77777777" w:rsidR="00A362FB" w:rsidRDefault="00A362FB" w:rsidP="00A362FB">
      <w:pPr>
        <w:pStyle w:val="NoSpacing"/>
        <w:rPr>
          <w:rFonts w:cstheme="minorHAnsi"/>
        </w:rPr>
      </w:pPr>
    </w:p>
    <w:p w14:paraId="10625150" w14:textId="77777777" w:rsidR="00D15C6D" w:rsidRDefault="00D15C6D" w:rsidP="00D15C6D">
      <w:pPr>
        <w:pStyle w:val="NoSpacing"/>
      </w:pPr>
      <w:r w:rsidRPr="00FB7B1A">
        <w:rPr>
          <w:b/>
          <w:bCs/>
        </w:rPr>
        <w:t>Editor’s Note</w:t>
      </w:r>
      <w:r>
        <w:t xml:space="preserve">: Photos available via email request. </w:t>
      </w:r>
    </w:p>
    <w:p w14:paraId="4CC082AF" w14:textId="77777777" w:rsidR="00D15C6D" w:rsidRPr="003F299C" w:rsidRDefault="00D15C6D" w:rsidP="00A362FB">
      <w:pPr>
        <w:pStyle w:val="NoSpacing"/>
        <w:rPr>
          <w:rFonts w:cstheme="minorHAnsi"/>
        </w:rPr>
      </w:pPr>
    </w:p>
    <w:p w14:paraId="4B7A27A6" w14:textId="568BD82B" w:rsidR="000B0BE6" w:rsidRPr="003F299C" w:rsidRDefault="005C3214" w:rsidP="00A362FB">
      <w:pPr>
        <w:jc w:val="center"/>
        <w:rPr>
          <w:b/>
          <w:bCs/>
          <w:sz w:val="22"/>
          <w:szCs w:val="22"/>
        </w:rPr>
      </w:pPr>
      <w:r w:rsidRPr="003F299C">
        <w:rPr>
          <w:b/>
          <w:bCs/>
          <w:sz w:val="22"/>
          <w:szCs w:val="22"/>
        </w:rPr>
        <w:t xml:space="preserve">DINE ON A COVERED BRIDGE </w:t>
      </w:r>
      <w:r w:rsidR="00EB67B1" w:rsidRPr="003F299C">
        <w:rPr>
          <w:b/>
          <w:bCs/>
          <w:sz w:val="22"/>
          <w:szCs w:val="22"/>
        </w:rPr>
        <w:t>IN UNION COUNTY – AN</w:t>
      </w:r>
      <w:r w:rsidR="000B0BE6" w:rsidRPr="003F299C">
        <w:rPr>
          <w:b/>
          <w:bCs/>
          <w:sz w:val="22"/>
          <w:szCs w:val="22"/>
        </w:rPr>
        <w:t xml:space="preserve"> EXPERIENCE</w:t>
      </w:r>
      <w:r w:rsidR="002F35FF" w:rsidRPr="003F299C">
        <w:rPr>
          <w:b/>
          <w:bCs/>
          <w:sz w:val="22"/>
          <w:szCs w:val="22"/>
        </w:rPr>
        <w:t xml:space="preserve"> LIKE NO</w:t>
      </w:r>
      <w:r w:rsidR="000B0BE6" w:rsidRPr="003F299C">
        <w:rPr>
          <w:b/>
          <w:bCs/>
          <w:sz w:val="22"/>
          <w:szCs w:val="22"/>
        </w:rPr>
        <w:t xml:space="preserve"> OTHER</w:t>
      </w:r>
    </w:p>
    <w:p w14:paraId="688F85D2" w14:textId="77777777" w:rsidR="00A362FB" w:rsidRPr="003F299C" w:rsidRDefault="00A362FB" w:rsidP="00A362FB">
      <w:pPr>
        <w:jc w:val="center"/>
        <w:rPr>
          <w:rFonts w:cstheme="minorHAnsi"/>
          <w:b/>
          <w:sz w:val="22"/>
          <w:szCs w:val="22"/>
        </w:rPr>
      </w:pPr>
    </w:p>
    <w:p w14:paraId="5760B35D" w14:textId="5026CC49" w:rsidR="00B41BF7" w:rsidRPr="003F299C" w:rsidRDefault="00B41BF7" w:rsidP="00B41BF7">
      <w:pPr>
        <w:rPr>
          <w:rFonts w:cstheme="minorHAnsi"/>
          <w:sz w:val="22"/>
          <w:szCs w:val="22"/>
        </w:rPr>
      </w:pPr>
      <w:r w:rsidRPr="003F299C">
        <w:rPr>
          <w:rFonts w:cstheme="minorHAnsi"/>
          <w:sz w:val="22"/>
          <w:szCs w:val="22"/>
        </w:rPr>
        <w:t>MARYSVILLE</w:t>
      </w:r>
      <w:r w:rsidR="00A362FB" w:rsidRPr="003F299C">
        <w:rPr>
          <w:rFonts w:cstheme="minorHAnsi"/>
          <w:sz w:val="22"/>
          <w:szCs w:val="22"/>
        </w:rPr>
        <w:t xml:space="preserve"> – </w:t>
      </w:r>
      <w:r w:rsidR="000B0BE6" w:rsidRPr="003F299C">
        <w:rPr>
          <w:rFonts w:cstheme="minorHAnsi"/>
          <w:sz w:val="22"/>
          <w:szCs w:val="22"/>
        </w:rPr>
        <w:t>June 1</w:t>
      </w:r>
      <w:r w:rsidR="00BA32E4">
        <w:rPr>
          <w:rFonts w:cstheme="minorHAnsi"/>
          <w:sz w:val="22"/>
          <w:szCs w:val="22"/>
        </w:rPr>
        <w:t>9</w:t>
      </w:r>
      <w:r w:rsidR="000B0BE6" w:rsidRPr="003F299C">
        <w:rPr>
          <w:rFonts w:cstheme="minorHAnsi"/>
          <w:sz w:val="22"/>
          <w:szCs w:val="22"/>
        </w:rPr>
        <w:t>, 2025</w:t>
      </w:r>
      <w:r w:rsidR="00CC7540" w:rsidRPr="003F299C">
        <w:rPr>
          <w:rFonts w:cstheme="minorHAnsi"/>
          <w:sz w:val="22"/>
          <w:szCs w:val="22"/>
        </w:rPr>
        <w:t xml:space="preserve"> </w:t>
      </w:r>
      <w:r w:rsidR="00A362FB" w:rsidRPr="003F299C">
        <w:rPr>
          <w:rFonts w:cstheme="minorHAnsi"/>
          <w:sz w:val="22"/>
          <w:szCs w:val="22"/>
        </w:rPr>
        <w:t xml:space="preserve">- </w:t>
      </w:r>
      <w:r w:rsidRPr="003F299C">
        <w:rPr>
          <w:rFonts w:cstheme="minorHAnsi"/>
          <w:sz w:val="22"/>
          <w:szCs w:val="22"/>
        </w:rPr>
        <w:t>Union County Tourism is thrilled to announce the return of its acclaimed </w:t>
      </w:r>
      <w:r w:rsidRPr="003F299C">
        <w:rPr>
          <w:rFonts w:cstheme="minorHAnsi"/>
          <w:b/>
          <w:bCs/>
          <w:sz w:val="22"/>
          <w:szCs w:val="22"/>
        </w:rPr>
        <w:t>Dine on a Covered Bridge</w:t>
      </w:r>
      <w:r w:rsidRPr="003F299C">
        <w:rPr>
          <w:rFonts w:cstheme="minorHAnsi"/>
          <w:sz w:val="22"/>
          <w:szCs w:val="22"/>
        </w:rPr>
        <w:t> event series—a truly unique blend of history, cuisine, and local culture set in the heart of scenic Ohio.</w:t>
      </w:r>
    </w:p>
    <w:p w14:paraId="345D8E64" w14:textId="77777777" w:rsidR="00B41BF7" w:rsidRPr="003F299C" w:rsidRDefault="00B41BF7" w:rsidP="00B41BF7">
      <w:pPr>
        <w:rPr>
          <w:rFonts w:cstheme="minorHAnsi"/>
          <w:sz w:val="22"/>
          <w:szCs w:val="22"/>
        </w:rPr>
      </w:pPr>
    </w:p>
    <w:p w14:paraId="07523D54" w14:textId="0AE2FD13" w:rsidR="00B41BF7" w:rsidRPr="003F299C" w:rsidRDefault="00B41BF7" w:rsidP="00B41BF7">
      <w:pPr>
        <w:rPr>
          <w:rFonts w:cstheme="minorHAnsi"/>
          <w:sz w:val="22"/>
          <w:szCs w:val="22"/>
        </w:rPr>
      </w:pPr>
      <w:r w:rsidRPr="003F299C">
        <w:rPr>
          <w:rFonts w:cstheme="minorHAnsi"/>
          <w:sz w:val="22"/>
          <w:szCs w:val="22"/>
        </w:rPr>
        <w:t xml:space="preserve">Hosted on the picturesque </w:t>
      </w:r>
      <w:proofErr w:type="spellStart"/>
      <w:r w:rsidRPr="003F299C">
        <w:rPr>
          <w:rFonts w:cstheme="minorHAnsi"/>
          <w:sz w:val="22"/>
          <w:szCs w:val="22"/>
        </w:rPr>
        <w:t>Pottersburg</w:t>
      </w:r>
      <w:proofErr w:type="spellEnd"/>
      <w:r w:rsidRPr="003F299C">
        <w:rPr>
          <w:rFonts w:cstheme="minorHAnsi"/>
          <w:sz w:val="22"/>
          <w:szCs w:val="22"/>
        </w:rPr>
        <w:t xml:space="preserve"> Covered Bridge and accessed via charming trolley tours, this adult-focused, farm</w:t>
      </w:r>
      <w:r w:rsidRPr="003F299C">
        <w:rPr>
          <w:rFonts w:cstheme="minorHAnsi"/>
          <w:sz w:val="22"/>
          <w:szCs w:val="22"/>
        </w:rPr>
        <w:noBreakHyphen/>
        <w:t>to</w:t>
      </w:r>
      <w:r w:rsidRPr="003F299C">
        <w:rPr>
          <w:rFonts w:cstheme="minorHAnsi"/>
          <w:sz w:val="22"/>
          <w:szCs w:val="22"/>
        </w:rPr>
        <w:noBreakHyphen/>
        <w:t xml:space="preserve">table dining experience offers guests the opportunity to savor an unforgettable lunch or dinner tableside on the bridge’s wooden planks. </w:t>
      </w:r>
    </w:p>
    <w:p w14:paraId="72D03429" w14:textId="77777777" w:rsidR="0031183B" w:rsidRPr="003F299C" w:rsidRDefault="0031183B" w:rsidP="00965DC9">
      <w:pPr>
        <w:rPr>
          <w:rFonts w:cstheme="minorHAnsi"/>
          <w:sz w:val="22"/>
          <w:szCs w:val="22"/>
        </w:rPr>
      </w:pPr>
    </w:p>
    <w:p w14:paraId="64170739" w14:textId="386E10AA" w:rsidR="00965DC9" w:rsidRPr="003F299C" w:rsidRDefault="00965DC9" w:rsidP="00965DC9">
      <w:pPr>
        <w:rPr>
          <w:rFonts w:cstheme="minorHAnsi"/>
          <w:b/>
          <w:bCs/>
          <w:sz w:val="22"/>
          <w:szCs w:val="22"/>
        </w:rPr>
      </w:pPr>
      <w:r w:rsidRPr="003F299C">
        <w:rPr>
          <w:rFonts w:cstheme="minorHAnsi"/>
          <w:b/>
          <w:bCs/>
          <w:sz w:val="22"/>
          <w:szCs w:val="22"/>
        </w:rPr>
        <w:t>2025 Event Dates &amp; Schedule</w:t>
      </w:r>
    </w:p>
    <w:p w14:paraId="3D5B3992" w14:textId="6EB68367" w:rsidR="00A047F6" w:rsidRPr="003F299C" w:rsidRDefault="00A047F6" w:rsidP="00A047F6">
      <w:pPr>
        <w:rPr>
          <w:rFonts w:cstheme="minorHAnsi"/>
          <w:sz w:val="22"/>
          <w:szCs w:val="22"/>
        </w:rPr>
      </w:pPr>
      <w:r w:rsidRPr="003F299C">
        <w:rPr>
          <w:rFonts w:cstheme="minorHAnsi"/>
          <w:sz w:val="22"/>
          <w:szCs w:val="22"/>
        </w:rPr>
        <w:t>The lunch and dinner events will be offered on</w:t>
      </w:r>
      <w:r w:rsidR="002C6B8C" w:rsidRPr="003F299C">
        <w:rPr>
          <w:rFonts w:cstheme="minorHAnsi"/>
          <w:sz w:val="22"/>
          <w:szCs w:val="22"/>
        </w:rPr>
        <w:t xml:space="preserve"> the following Saturdays:</w:t>
      </w:r>
      <w:r w:rsidRPr="003F299C">
        <w:rPr>
          <w:rFonts w:cstheme="minorHAnsi"/>
          <w:sz w:val="22"/>
          <w:szCs w:val="22"/>
        </w:rPr>
        <w:t xml:space="preserve"> June 28, July 12, August 23, September 13, and October 4. </w:t>
      </w:r>
    </w:p>
    <w:p w14:paraId="732DC13D" w14:textId="77777777" w:rsidR="00A047F6" w:rsidRPr="003F299C" w:rsidRDefault="00A047F6" w:rsidP="00965DC9">
      <w:pPr>
        <w:rPr>
          <w:rFonts w:cstheme="minorHAnsi"/>
          <w:sz w:val="22"/>
          <w:szCs w:val="22"/>
        </w:rPr>
      </w:pPr>
    </w:p>
    <w:p w14:paraId="01362674" w14:textId="097053BF" w:rsidR="00E9626B" w:rsidRPr="003F299C" w:rsidRDefault="00965DC9" w:rsidP="003F299C">
      <w:pPr>
        <w:rPr>
          <w:rFonts w:cstheme="minorHAnsi"/>
          <w:sz w:val="22"/>
          <w:szCs w:val="22"/>
        </w:rPr>
      </w:pPr>
      <w:r w:rsidRPr="003F299C">
        <w:rPr>
          <w:rFonts w:cstheme="minorHAnsi"/>
          <w:sz w:val="22"/>
          <w:szCs w:val="22"/>
        </w:rPr>
        <w:t>Each tour commences at one of several host wineries or breweries</w:t>
      </w:r>
      <w:r w:rsidR="00E9626B" w:rsidRPr="003F299C">
        <w:rPr>
          <w:rFonts w:cstheme="minorHAnsi"/>
          <w:sz w:val="22"/>
          <w:szCs w:val="22"/>
        </w:rPr>
        <w:t xml:space="preserve"> </w:t>
      </w:r>
      <w:r w:rsidRPr="003F299C">
        <w:rPr>
          <w:rFonts w:cstheme="minorHAnsi"/>
          <w:sz w:val="22"/>
          <w:szCs w:val="22"/>
        </w:rPr>
        <w:t xml:space="preserve">where guests board a trolley enroute to visit four historic covered bridges before disembarking at </w:t>
      </w:r>
      <w:r w:rsidR="003F299C" w:rsidRPr="003F299C">
        <w:rPr>
          <w:rFonts w:cstheme="minorHAnsi"/>
          <w:sz w:val="22"/>
          <w:szCs w:val="22"/>
        </w:rPr>
        <w:t xml:space="preserve">the </w:t>
      </w:r>
      <w:proofErr w:type="spellStart"/>
      <w:r w:rsidRPr="003F299C">
        <w:rPr>
          <w:rFonts w:cstheme="minorHAnsi"/>
          <w:sz w:val="22"/>
          <w:szCs w:val="22"/>
        </w:rPr>
        <w:t>Pottersburg</w:t>
      </w:r>
      <w:proofErr w:type="spellEnd"/>
      <w:r w:rsidR="003F299C" w:rsidRPr="003F299C">
        <w:rPr>
          <w:rFonts w:cstheme="minorHAnsi"/>
          <w:sz w:val="22"/>
          <w:szCs w:val="22"/>
        </w:rPr>
        <w:t xml:space="preserve"> Bridge</w:t>
      </w:r>
      <w:r w:rsidRPr="003F299C">
        <w:rPr>
          <w:rFonts w:cstheme="minorHAnsi"/>
          <w:sz w:val="22"/>
          <w:szCs w:val="22"/>
        </w:rPr>
        <w:t xml:space="preserve"> for a hosted meal</w:t>
      </w:r>
      <w:r w:rsidR="002C6B8C" w:rsidRPr="003F299C">
        <w:rPr>
          <w:rFonts w:cstheme="minorHAnsi"/>
          <w:sz w:val="22"/>
          <w:szCs w:val="22"/>
        </w:rPr>
        <w:t>.</w:t>
      </w:r>
      <w:r w:rsidR="003F299C" w:rsidRPr="003F299C">
        <w:rPr>
          <w:rFonts w:cstheme="minorHAnsi"/>
          <w:sz w:val="22"/>
          <w:szCs w:val="22"/>
        </w:rPr>
        <w:t xml:space="preserve"> </w:t>
      </w:r>
      <w:r w:rsidR="00565927" w:rsidRPr="003F299C">
        <w:rPr>
          <w:rFonts w:cstheme="minorHAnsi"/>
          <w:color w:val="222222"/>
          <w:sz w:val="22"/>
          <w:szCs w:val="22"/>
        </w:rPr>
        <w:t>Participating wineries or breweries</w:t>
      </w:r>
      <w:r w:rsidR="00BB6509" w:rsidRPr="003F299C">
        <w:rPr>
          <w:rFonts w:cstheme="minorHAnsi"/>
          <w:color w:val="222222"/>
          <w:sz w:val="22"/>
          <w:szCs w:val="22"/>
        </w:rPr>
        <w:t xml:space="preserve"> include</w:t>
      </w:r>
      <w:r w:rsidR="00565927" w:rsidRPr="003F299C">
        <w:rPr>
          <w:rFonts w:cstheme="minorHAnsi"/>
          <w:color w:val="222222"/>
          <w:sz w:val="22"/>
          <w:szCs w:val="22"/>
        </w:rPr>
        <w:t xml:space="preserve"> </w:t>
      </w:r>
      <w:r w:rsidR="00E9626B" w:rsidRPr="003F299C">
        <w:rPr>
          <w:rFonts w:cstheme="minorHAnsi"/>
          <w:color w:val="222222"/>
          <w:sz w:val="22"/>
          <w:szCs w:val="22"/>
        </w:rPr>
        <w:t xml:space="preserve">Dalton Union Winery &amp; Brewery, Happenstance Brewing Project, Ill Mannered Brewing Co., Rhetoric Brewing Company, and the Taphouse at Retreat 21. </w:t>
      </w:r>
    </w:p>
    <w:p w14:paraId="1DE8EB22" w14:textId="77777777" w:rsidR="00A10C82" w:rsidRPr="003F299C" w:rsidRDefault="00A10C82" w:rsidP="00965DC9">
      <w:pPr>
        <w:rPr>
          <w:rFonts w:cstheme="minorHAnsi"/>
          <w:b/>
          <w:bCs/>
          <w:sz w:val="22"/>
          <w:szCs w:val="22"/>
        </w:rPr>
      </w:pPr>
    </w:p>
    <w:p w14:paraId="065B43AE" w14:textId="7C8BE54E" w:rsidR="00965DC9" w:rsidRPr="003F299C" w:rsidRDefault="00965DC9" w:rsidP="00965DC9">
      <w:pPr>
        <w:rPr>
          <w:rFonts w:cstheme="minorHAnsi"/>
          <w:sz w:val="22"/>
          <w:szCs w:val="22"/>
        </w:rPr>
      </w:pPr>
      <w:r w:rsidRPr="003F299C">
        <w:rPr>
          <w:rFonts w:cstheme="minorHAnsi"/>
          <w:b/>
          <w:bCs/>
          <w:sz w:val="22"/>
          <w:szCs w:val="22"/>
        </w:rPr>
        <w:t>Why This Event is Truly One</w:t>
      </w:r>
      <w:r w:rsidRPr="003F299C">
        <w:rPr>
          <w:rFonts w:cstheme="minorHAnsi"/>
          <w:b/>
          <w:bCs/>
          <w:sz w:val="22"/>
          <w:szCs w:val="22"/>
        </w:rPr>
        <w:noBreakHyphen/>
        <w:t>of</w:t>
      </w:r>
      <w:r w:rsidRPr="003F299C">
        <w:rPr>
          <w:rFonts w:cstheme="minorHAnsi"/>
          <w:b/>
          <w:bCs/>
          <w:sz w:val="22"/>
          <w:szCs w:val="22"/>
        </w:rPr>
        <w:noBreakHyphen/>
        <w:t>a</w:t>
      </w:r>
      <w:r w:rsidRPr="003F299C">
        <w:rPr>
          <w:rFonts w:cstheme="minorHAnsi"/>
          <w:b/>
          <w:bCs/>
          <w:sz w:val="22"/>
          <w:szCs w:val="22"/>
        </w:rPr>
        <w:noBreakHyphen/>
        <w:t>Kind</w:t>
      </w:r>
    </w:p>
    <w:p w14:paraId="119FA0DA" w14:textId="77777777" w:rsidR="00651513" w:rsidRPr="003F299C" w:rsidRDefault="00965DC9" w:rsidP="00651513">
      <w:pPr>
        <w:pStyle w:val="ListParagraph"/>
        <w:numPr>
          <w:ilvl w:val="0"/>
          <w:numId w:val="4"/>
        </w:numPr>
        <w:rPr>
          <w:rFonts w:cstheme="minorHAnsi"/>
          <w:sz w:val="22"/>
          <w:szCs w:val="22"/>
        </w:rPr>
      </w:pPr>
      <w:r w:rsidRPr="003F299C">
        <w:rPr>
          <w:rFonts w:cstheme="minorHAnsi"/>
          <w:b/>
          <w:bCs/>
          <w:sz w:val="22"/>
          <w:szCs w:val="22"/>
        </w:rPr>
        <w:t>Historic ambiance</w:t>
      </w:r>
      <w:r w:rsidRPr="003F299C">
        <w:rPr>
          <w:rFonts w:cstheme="minorHAnsi"/>
          <w:sz w:val="22"/>
          <w:szCs w:val="22"/>
        </w:rPr>
        <w:t>: Dine on the 94-ft</w:t>
      </w:r>
      <w:r w:rsidRPr="003F299C">
        <w:rPr>
          <w:rFonts w:cstheme="minorHAnsi"/>
          <w:sz w:val="22"/>
          <w:szCs w:val="22"/>
        </w:rPr>
        <w:noBreakHyphen/>
        <w:t xml:space="preserve">long </w:t>
      </w:r>
      <w:proofErr w:type="spellStart"/>
      <w:r w:rsidRPr="003F299C">
        <w:rPr>
          <w:rFonts w:cstheme="minorHAnsi"/>
          <w:sz w:val="22"/>
          <w:szCs w:val="22"/>
        </w:rPr>
        <w:t>Pottersburg</w:t>
      </w:r>
      <w:proofErr w:type="spellEnd"/>
      <w:r w:rsidRPr="003F299C">
        <w:rPr>
          <w:rFonts w:cstheme="minorHAnsi"/>
          <w:sz w:val="22"/>
          <w:szCs w:val="22"/>
        </w:rPr>
        <w:t xml:space="preserve"> Covered Bridge, originally built in 18</w:t>
      </w:r>
      <w:r w:rsidR="0001205B" w:rsidRPr="003F299C">
        <w:rPr>
          <w:rFonts w:cstheme="minorHAnsi"/>
          <w:sz w:val="22"/>
          <w:szCs w:val="22"/>
        </w:rPr>
        <w:t>73</w:t>
      </w:r>
      <w:r w:rsidRPr="003F299C">
        <w:rPr>
          <w:rFonts w:cstheme="minorHAnsi"/>
          <w:sz w:val="22"/>
          <w:szCs w:val="22"/>
        </w:rPr>
        <w:t xml:space="preserve"> and saved from demolition by relocation</w:t>
      </w:r>
      <w:r w:rsidR="00A10C82" w:rsidRPr="003F299C">
        <w:rPr>
          <w:rFonts w:cstheme="minorHAnsi"/>
          <w:sz w:val="22"/>
          <w:szCs w:val="22"/>
        </w:rPr>
        <w:t>.</w:t>
      </w:r>
    </w:p>
    <w:p w14:paraId="18E4A5BF" w14:textId="226BE861" w:rsidR="00651513" w:rsidRPr="003F299C" w:rsidRDefault="00965DC9" w:rsidP="00651513">
      <w:pPr>
        <w:pStyle w:val="ListParagraph"/>
        <w:numPr>
          <w:ilvl w:val="0"/>
          <w:numId w:val="4"/>
        </w:numPr>
        <w:rPr>
          <w:rFonts w:cstheme="minorHAnsi"/>
          <w:sz w:val="22"/>
          <w:szCs w:val="22"/>
        </w:rPr>
      </w:pPr>
      <w:r w:rsidRPr="003F299C">
        <w:rPr>
          <w:b/>
          <w:bCs/>
          <w:sz w:val="22"/>
          <w:szCs w:val="22"/>
        </w:rPr>
        <w:t>Farm</w:t>
      </w:r>
      <w:r w:rsidRPr="003F299C">
        <w:rPr>
          <w:b/>
          <w:bCs/>
          <w:sz w:val="22"/>
          <w:szCs w:val="22"/>
        </w:rPr>
        <w:noBreakHyphen/>
        <w:t>to</w:t>
      </w:r>
      <w:r w:rsidRPr="003F299C">
        <w:rPr>
          <w:b/>
          <w:bCs/>
          <w:sz w:val="22"/>
          <w:szCs w:val="22"/>
        </w:rPr>
        <w:noBreakHyphen/>
        <w:t>table fare</w:t>
      </w:r>
      <w:r w:rsidRPr="003F299C">
        <w:rPr>
          <w:sz w:val="22"/>
          <w:szCs w:val="22"/>
        </w:rPr>
        <w:t xml:space="preserve">: Lunch features </w:t>
      </w:r>
      <w:r w:rsidR="00150D5D" w:rsidRPr="003F299C">
        <w:rPr>
          <w:sz w:val="22"/>
          <w:szCs w:val="22"/>
        </w:rPr>
        <w:t xml:space="preserve">a </w:t>
      </w:r>
      <w:r w:rsidR="00D15C6D" w:rsidRPr="003F299C">
        <w:rPr>
          <w:sz w:val="22"/>
          <w:szCs w:val="22"/>
        </w:rPr>
        <w:t>delicious, boxed</w:t>
      </w:r>
      <w:r w:rsidR="00150D5D" w:rsidRPr="003F299C">
        <w:rPr>
          <w:sz w:val="22"/>
          <w:szCs w:val="22"/>
        </w:rPr>
        <w:t xml:space="preserve"> lunch</w:t>
      </w:r>
      <w:r w:rsidR="0001205B" w:rsidRPr="003F299C">
        <w:rPr>
          <w:sz w:val="22"/>
          <w:szCs w:val="22"/>
        </w:rPr>
        <w:t xml:space="preserve"> from Yeasty Boys Bakery and </w:t>
      </w:r>
      <w:r w:rsidR="00BB6509" w:rsidRPr="003F299C">
        <w:rPr>
          <w:sz w:val="22"/>
          <w:szCs w:val="22"/>
        </w:rPr>
        <w:t>Delicatessen</w:t>
      </w:r>
      <w:r w:rsidR="00574B60" w:rsidRPr="003F299C">
        <w:rPr>
          <w:sz w:val="22"/>
          <w:szCs w:val="22"/>
        </w:rPr>
        <w:t xml:space="preserve"> and </w:t>
      </w:r>
      <w:r w:rsidR="003B21D7" w:rsidRPr="003F299C">
        <w:rPr>
          <w:sz w:val="22"/>
          <w:szCs w:val="22"/>
        </w:rPr>
        <w:t xml:space="preserve">dessert from J.F. Baking Company. Dinner showcases </w:t>
      </w:r>
      <w:r w:rsidR="00A56441" w:rsidRPr="003F299C">
        <w:rPr>
          <w:sz w:val="22"/>
          <w:szCs w:val="22"/>
        </w:rPr>
        <w:t>fresh, seasonal</w:t>
      </w:r>
      <w:r w:rsidR="00744135" w:rsidRPr="003F299C">
        <w:rPr>
          <w:sz w:val="22"/>
          <w:szCs w:val="22"/>
        </w:rPr>
        <w:t>,</w:t>
      </w:r>
      <w:r w:rsidR="00CA0675" w:rsidRPr="003F299C">
        <w:rPr>
          <w:sz w:val="22"/>
          <w:szCs w:val="22"/>
        </w:rPr>
        <w:t xml:space="preserve"> and </w:t>
      </w:r>
      <w:r w:rsidR="00BB6509" w:rsidRPr="003F299C">
        <w:rPr>
          <w:sz w:val="22"/>
          <w:szCs w:val="22"/>
        </w:rPr>
        <w:t>locally</w:t>
      </w:r>
      <w:r w:rsidR="00A56441" w:rsidRPr="003F299C">
        <w:rPr>
          <w:sz w:val="22"/>
          <w:szCs w:val="22"/>
        </w:rPr>
        <w:t xml:space="preserve"> sourced </w:t>
      </w:r>
      <w:r w:rsidR="00CA0675" w:rsidRPr="003F299C">
        <w:rPr>
          <w:sz w:val="22"/>
          <w:szCs w:val="22"/>
        </w:rPr>
        <w:t>cuisine</w:t>
      </w:r>
      <w:r w:rsidR="00A56441" w:rsidRPr="003F299C">
        <w:rPr>
          <w:sz w:val="22"/>
          <w:szCs w:val="22"/>
        </w:rPr>
        <w:t xml:space="preserve"> presented by Chefs Palette</w:t>
      </w:r>
      <w:r w:rsidR="00744135" w:rsidRPr="003F299C">
        <w:rPr>
          <w:sz w:val="22"/>
          <w:szCs w:val="22"/>
        </w:rPr>
        <w:t xml:space="preserve"> wit</w:t>
      </w:r>
      <w:r w:rsidR="008F34A4" w:rsidRPr="003F299C">
        <w:rPr>
          <w:sz w:val="22"/>
          <w:szCs w:val="22"/>
        </w:rPr>
        <w:t xml:space="preserve">h dessert sponsored by the Union County Farmers Market and presented by </w:t>
      </w:r>
      <w:proofErr w:type="spellStart"/>
      <w:r w:rsidR="008F34A4" w:rsidRPr="003F299C">
        <w:rPr>
          <w:sz w:val="22"/>
          <w:szCs w:val="22"/>
        </w:rPr>
        <w:t>Kitschen</w:t>
      </w:r>
      <w:proofErr w:type="spellEnd"/>
      <w:r w:rsidR="008F34A4" w:rsidRPr="003F299C">
        <w:rPr>
          <w:sz w:val="22"/>
          <w:szCs w:val="22"/>
        </w:rPr>
        <w:t xml:space="preserve"> Bakery</w:t>
      </w:r>
      <w:r w:rsidR="00744135" w:rsidRPr="003F299C">
        <w:rPr>
          <w:rFonts w:cstheme="minorHAnsi"/>
          <w:color w:val="222222"/>
          <w:sz w:val="22"/>
          <w:szCs w:val="22"/>
        </w:rPr>
        <w:t xml:space="preserve">. </w:t>
      </w:r>
      <w:r w:rsidR="008F34A4" w:rsidRPr="003F299C">
        <w:rPr>
          <w:rFonts w:cstheme="minorHAnsi"/>
          <w:color w:val="222222"/>
          <w:sz w:val="22"/>
          <w:szCs w:val="22"/>
        </w:rPr>
        <w:t xml:space="preserve">Even the floral arrangements are locally sourced and designed by Homer’s Bay Art &amp; Garden. </w:t>
      </w:r>
    </w:p>
    <w:p w14:paraId="48575DFA" w14:textId="661D9B88" w:rsidR="00757CA6" w:rsidRPr="003F299C" w:rsidRDefault="00757CA6" w:rsidP="00651513">
      <w:pPr>
        <w:pStyle w:val="ListParagraph"/>
        <w:numPr>
          <w:ilvl w:val="0"/>
          <w:numId w:val="4"/>
        </w:numPr>
        <w:rPr>
          <w:rFonts w:cstheme="minorHAnsi"/>
          <w:sz w:val="22"/>
          <w:szCs w:val="22"/>
        </w:rPr>
      </w:pPr>
      <w:r w:rsidRPr="003F299C">
        <w:rPr>
          <w:rFonts w:cstheme="minorHAnsi"/>
          <w:b/>
          <w:bCs/>
          <w:color w:val="222222"/>
          <w:sz w:val="22"/>
          <w:szCs w:val="22"/>
        </w:rPr>
        <w:t>Homegrown Entertainment</w:t>
      </w:r>
      <w:r w:rsidRPr="003F299C">
        <w:rPr>
          <w:rFonts w:cstheme="minorHAnsi"/>
          <w:color w:val="222222"/>
          <w:sz w:val="22"/>
          <w:szCs w:val="22"/>
        </w:rPr>
        <w:t xml:space="preserve">: Lunch attendees will delight in the bluegrass sounds of the local group; the Muleskinners and dinner guests will enjoy easy listening melodies from Second Story Acoustic from Plain City. </w:t>
      </w:r>
    </w:p>
    <w:p w14:paraId="68CA5A05" w14:textId="77777777" w:rsidR="00651513" w:rsidRPr="003F299C" w:rsidRDefault="00965DC9" w:rsidP="00651513">
      <w:pPr>
        <w:pStyle w:val="ListParagraph"/>
        <w:numPr>
          <w:ilvl w:val="0"/>
          <w:numId w:val="4"/>
        </w:numPr>
        <w:rPr>
          <w:rFonts w:cstheme="minorHAnsi"/>
          <w:sz w:val="22"/>
          <w:szCs w:val="22"/>
        </w:rPr>
      </w:pPr>
      <w:r w:rsidRPr="003F299C">
        <w:rPr>
          <w:rFonts w:cstheme="minorHAnsi"/>
          <w:b/>
          <w:bCs/>
          <w:sz w:val="22"/>
          <w:szCs w:val="22"/>
        </w:rPr>
        <w:lastRenderedPageBreak/>
        <w:t>Local libations</w:t>
      </w:r>
      <w:r w:rsidRPr="003F299C">
        <w:rPr>
          <w:rFonts w:cstheme="minorHAnsi"/>
          <w:sz w:val="22"/>
          <w:szCs w:val="22"/>
        </w:rPr>
        <w:t>: Each ticket includes a drink token at the host venue. No alcohol is served on the bridge, per safety regulations</w:t>
      </w:r>
      <w:r w:rsidR="00CA0675" w:rsidRPr="003F299C">
        <w:rPr>
          <w:rFonts w:cstheme="minorHAnsi"/>
          <w:sz w:val="22"/>
          <w:szCs w:val="22"/>
        </w:rPr>
        <w:t>.</w:t>
      </w:r>
    </w:p>
    <w:p w14:paraId="6CD597C0" w14:textId="63CD90CA" w:rsidR="001F4B2C" w:rsidRPr="003F299C" w:rsidRDefault="00965DC9" w:rsidP="00651513">
      <w:pPr>
        <w:pStyle w:val="ListParagraph"/>
        <w:numPr>
          <w:ilvl w:val="0"/>
          <w:numId w:val="4"/>
        </w:numPr>
        <w:rPr>
          <w:rFonts w:cstheme="minorHAnsi"/>
          <w:sz w:val="22"/>
          <w:szCs w:val="22"/>
        </w:rPr>
      </w:pPr>
      <w:r w:rsidRPr="003F299C">
        <w:rPr>
          <w:rFonts w:cstheme="minorHAnsi"/>
          <w:b/>
          <w:bCs/>
          <w:sz w:val="22"/>
          <w:szCs w:val="22"/>
        </w:rPr>
        <w:t>Intimate setting</w:t>
      </w:r>
      <w:r w:rsidRPr="003F299C">
        <w:rPr>
          <w:rFonts w:cstheme="minorHAnsi"/>
          <w:sz w:val="22"/>
          <w:szCs w:val="22"/>
        </w:rPr>
        <w:t xml:space="preserve">: </w:t>
      </w:r>
      <w:r w:rsidR="00EB05D3" w:rsidRPr="003F299C">
        <w:rPr>
          <w:rFonts w:cstheme="minorHAnsi"/>
          <w:sz w:val="22"/>
          <w:szCs w:val="22"/>
        </w:rPr>
        <w:t>Capacity is limited to trolley and bridge capacity</w:t>
      </w:r>
      <w:r w:rsidR="001F4B2C" w:rsidRPr="003F299C">
        <w:rPr>
          <w:rFonts w:cstheme="minorHAnsi"/>
          <w:sz w:val="22"/>
          <w:szCs w:val="22"/>
        </w:rPr>
        <w:t>,</w:t>
      </w:r>
      <w:r w:rsidR="00EB05D3" w:rsidRPr="003F299C">
        <w:rPr>
          <w:rFonts w:cstheme="minorHAnsi"/>
          <w:sz w:val="22"/>
          <w:szCs w:val="22"/>
        </w:rPr>
        <w:t xml:space="preserve"> </w:t>
      </w:r>
      <w:r w:rsidR="001F4B2C" w:rsidRPr="003F299C">
        <w:rPr>
          <w:rFonts w:cstheme="minorHAnsi"/>
          <w:sz w:val="22"/>
          <w:szCs w:val="22"/>
        </w:rPr>
        <w:t xml:space="preserve">providing </w:t>
      </w:r>
      <w:r w:rsidR="007F57E7" w:rsidRPr="003F299C">
        <w:rPr>
          <w:rFonts w:cstheme="minorHAnsi"/>
          <w:sz w:val="22"/>
          <w:szCs w:val="22"/>
        </w:rPr>
        <w:t>the</w:t>
      </w:r>
      <w:r w:rsidR="001F4B2C" w:rsidRPr="003F299C">
        <w:rPr>
          <w:rFonts w:cstheme="minorHAnsi"/>
          <w:sz w:val="22"/>
          <w:szCs w:val="22"/>
        </w:rPr>
        <w:t xml:space="preserve"> intimacy </w:t>
      </w:r>
      <w:r w:rsidR="007F57E7" w:rsidRPr="003F299C">
        <w:rPr>
          <w:rFonts w:cstheme="minorHAnsi"/>
          <w:sz w:val="22"/>
          <w:szCs w:val="22"/>
        </w:rPr>
        <w:t xml:space="preserve">that smaller events afford. </w:t>
      </w:r>
      <w:r w:rsidRPr="003F299C">
        <w:rPr>
          <w:rFonts w:cstheme="minorHAnsi"/>
          <w:sz w:val="22"/>
          <w:szCs w:val="22"/>
        </w:rPr>
        <w:t xml:space="preserve">Open seating on both trolley and bridge ensures groups can stay together, while </w:t>
      </w:r>
      <w:r w:rsidR="00C76F03" w:rsidRPr="003F299C">
        <w:rPr>
          <w:rFonts w:cstheme="minorHAnsi"/>
          <w:sz w:val="22"/>
          <w:szCs w:val="22"/>
        </w:rPr>
        <w:t>providing the opportunity to</w:t>
      </w:r>
      <w:r w:rsidR="001F4B2C" w:rsidRPr="003F299C">
        <w:rPr>
          <w:rFonts w:cstheme="minorHAnsi"/>
          <w:sz w:val="22"/>
          <w:szCs w:val="22"/>
        </w:rPr>
        <w:t xml:space="preserve"> meet new friends in a relaxed and casual setting. </w:t>
      </w:r>
    </w:p>
    <w:p w14:paraId="4D2FBD0D" w14:textId="0C902A6E" w:rsidR="00965DC9" w:rsidRPr="003F299C" w:rsidRDefault="00965DC9" w:rsidP="008866B6">
      <w:pPr>
        <w:ind w:left="360"/>
        <w:rPr>
          <w:rFonts w:cstheme="minorHAnsi"/>
          <w:sz w:val="22"/>
          <w:szCs w:val="22"/>
        </w:rPr>
      </w:pPr>
      <w:r w:rsidRPr="003F299C">
        <w:rPr>
          <w:rFonts w:cstheme="minorHAnsi"/>
          <w:b/>
          <w:bCs/>
          <w:sz w:val="22"/>
          <w:szCs w:val="22"/>
        </w:rPr>
        <w:t>Practical Details</w:t>
      </w:r>
    </w:p>
    <w:p w14:paraId="3B74787C" w14:textId="18A8CC7B" w:rsidR="00965DC9" w:rsidRPr="003F299C" w:rsidRDefault="00965DC9" w:rsidP="00965DC9">
      <w:pPr>
        <w:numPr>
          <w:ilvl w:val="0"/>
          <w:numId w:val="3"/>
        </w:numPr>
        <w:rPr>
          <w:rFonts w:cstheme="minorHAnsi"/>
          <w:sz w:val="22"/>
          <w:szCs w:val="22"/>
        </w:rPr>
      </w:pPr>
      <w:r w:rsidRPr="003F299C">
        <w:rPr>
          <w:rFonts w:cstheme="minorHAnsi"/>
          <w:b/>
          <w:bCs/>
          <w:sz w:val="22"/>
          <w:szCs w:val="22"/>
        </w:rPr>
        <w:t>Pricing</w:t>
      </w:r>
      <w:r w:rsidRPr="003F299C">
        <w:rPr>
          <w:rFonts w:cstheme="minorHAnsi"/>
          <w:sz w:val="22"/>
          <w:szCs w:val="22"/>
        </w:rPr>
        <w:t>: $75 per person for lunch (afternoon); $125 per person for dinner</w:t>
      </w:r>
      <w:r w:rsidR="008866B6" w:rsidRPr="003F299C">
        <w:rPr>
          <w:rFonts w:cstheme="minorHAnsi"/>
          <w:sz w:val="22"/>
          <w:szCs w:val="22"/>
        </w:rPr>
        <w:t xml:space="preserve"> (evening).</w:t>
      </w:r>
      <w:r w:rsidRPr="003F299C">
        <w:rPr>
          <w:rFonts w:cstheme="minorHAnsi"/>
          <w:sz w:val="22"/>
          <w:szCs w:val="22"/>
        </w:rPr>
        <w:t xml:space="preserve"> </w:t>
      </w:r>
    </w:p>
    <w:p w14:paraId="7E3F01F0" w14:textId="60386FF8" w:rsidR="00965DC9" w:rsidRPr="003F299C" w:rsidRDefault="00965DC9" w:rsidP="00965DC9">
      <w:pPr>
        <w:numPr>
          <w:ilvl w:val="0"/>
          <w:numId w:val="3"/>
        </w:numPr>
        <w:rPr>
          <w:rFonts w:cstheme="minorHAnsi"/>
          <w:sz w:val="22"/>
          <w:szCs w:val="22"/>
        </w:rPr>
      </w:pPr>
      <w:r w:rsidRPr="003F299C">
        <w:rPr>
          <w:rFonts w:cstheme="minorHAnsi"/>
          <w:b/>
          <w:bCs/>
          <w:sz w:val="22"/>
          <w:szCs w:val="22"/>
        </w:rPr>
        <w:t>Attendance</w:t>
      </w:r>
      <w:r w:rsidRPr="003F299C">
        <w:rPr>
          <w:rFonts w:cstheme="minorHAnsi"/>
          <w:sz w:val="22"/>
          <w:szCs w:val="22"/>
        </w:rPr>
        <w:t xml:space="preserve">: </w:t>
      </w:r>
      <w:r w:rsidR="00D31EA0" w:rsidRPr="003F299C">
        <w:rPr>
          <w:rFonts w:cstheme="minorHAnsi"/>
          <w:sz w:val="22"/>
          <w:szCs w:val="22"/>
        </w:rPr>
        <w:t>Space is limited;</w:t>
      </w:r>
      <w:r w:rsidRPr="003F299C">
        <w:rPr>
          <w:rFonts w:cstheme="minorHAnsi"/>
          <w:sz w:val="22"/>
          <w:szCs w:val="22"/>
        </w:rPr>
        <w:t xml:space="preserve"> tickets often sell out</w:t>
      </w:r>
      <w:r w:rsidR="00D31EA0" w:rsidRPr="003F299C">
        <w:rPr>
          <w:rFonts w:cstheme="minorHAnsi"/>
          <w:sz w:val="22"/>
          <w:szCs w:val="22"/>
        </w:rPr>
        <w:t>.</w:t>
      </w:r>
    </w:p>
    <w:p w14:paraId="523A4CAC" w14:textId="50B837FF" w:rsidR="00965DC9" w:rsidRPr="003F299C" w:rsidRDefault="00965DC9" w:rsidP="00965DC9">
      <w:pPr>
        <w:numPr>
          <w:ilvl w:val="0"/>
          <w:numId w:val="3"/>
        </w:numPr>
        <w:rPr>
          <w:rFonts w:cstheme="minorHAnsi"/>
          <w:sz w:val="22"/>
          <w:szCs w:val="22"/>
        </w:rPr>
      </w:pPr>
      <w:r w:rsidRPr="003F299C">
        <w:rPr>
          <w:rFonts w:cstheme="minorHAnsi"/>
          <w:b/>
          <w:bCs/>
          <w:sz w:val="22"/>
          <w:szCs w:val="22"/>
        </w:rPr>
        <w:t>Weather</w:t>
      </w:r>
      <w:r w:rsidRPr="003F299C">
        <w:rPr>
          <w:rFonts w:cstheme="minorHAnsi"/>
          <w:sz w:val="22"/>
          <w:szCs w:val="22"/>
        </w:rPr>
        <w:t xml:space="preserve">: Rain or shine—events proceed regardless; covered bridge offers </w:t>
      </w:r>
      <w:r w:rsidR="008A0880" w:rsidRPr="003F299C">
        <w:rPr>
          <w:rFonts w:cstheme="minorHAnsi"/>
          <w:sz w:val="22"/>
          <w:szCs w:val="22"/>
        </w:rPr>
        <w:t>shelter,</w:t>
      </w:r>
      <w:r w:rsidRPr="003F299C">
        <w:rPr>
          <w:rFonts w:cstheme="minorHAnsi"/>
          <w:sz w:val="22"/>
          <w:szCs w:val="22"/>
        </w:rPr>
        <w:t xml:space="preserve"> and rescheduling policy applies if necessary</w:t>
      </w:r>
      <w:r w:rsidR="00D31EA0" w:rsidRPr="003F299C">
        <w:rPr>
          <w:rFonts w:cstheme="minorHAnsi"/>
          <w:sz w:val="22"/>
          <w:szCs w:val="22"/>
        </w:rPr>
        <w:t>.</w:t>
      </w:r>
    </w:p>
    <w:p w14:paraId="7DFCB7FB" w14:textId="77777777" w:rsidR="00D31EA0" w:rsidRPr="003F299C" w:rsidRDefault="00D31EA0" w:rsidP="00965DC9">
      <w:pPr>
        <w:rPr>
          <w:rFonts w:cstheme="minorHAnsi"/>
          <w:b/>
          <w:bCs/>
          <w:sz w:val="22"/>
          <w:szCs w:val="22"/>
        </w:rPr>
      </w:pPr>
    </w:p>
    <w:p w14:paraId="6DF6BCAA" w14:textId="22BA9B8A" w:rsidR="00965DC9" w:rsidRPr="003F299C" w:rsidRDefault="00965DC9" w:rsidP="00965DC9">
      <w:pPr>
        <w:rPr>
          <w:rFonts w:cstheme="minorHAnsi"/>
          <w:sz w:val="22"/>
          <w:szCs w:val="22"/>
        </w:rPr>
      </w:pPr>
      <w:r w:rsidRPr="003F299C">
        <w:rPr>
          <w:rFonts w:cstheme="minorHAnsi"/>
          <w:b/>
          <w:bCs/>
          <w:sz w:val="22"/>
          <w:szCs w:val="22"/>
        </w:rPr>
        <w:t>About Union County’s Covered Bridges</w:t>
      </w:r>
      <w:r w:rsidRPr="003F299C">
        <w:rPr>
          <w:rFonts w:cstheme="minorHAnsi"/>
          <w:sz w:val="22"/>
          <w:szCs w:val="22"/>
        </w:rPr>
        <w:br/>
        <w:t>Union County is home to s</w:t>
      </w:r>
      <w:r w:rsidR="004E3E62" w:rsidRPr="003F299C">
        <w:rPr>
          <w:rFonts w:cstheme="minorHAnsi"/>
          <w:sz w:val="22"/>
          <w:szCs w:val="22"/>
        </w:rPr>
        <w:t xml:space="preserve">ix </w:t>
      </w:r>
      <w:r w:rsidRPr="003F299C">
        <w:rPr>
          <w:rFonts w:cstheme="minorHAnsi"/>
          <w:sz w:val="22"/>
          <w:szCs w:val="22"/>
        </w:rPr>
        <w:t>covered bridges, including Buck Run (Ohio’s longest single-span wooden bridge at 160</w:t>
      </w:r>
      <w:r w:rsidRPr="003F299C">
        <w:rPr>
          <w:rFonts w:ascii="Arial" w:hAnsi="Arial" w:cs="Arial"/>
          <w:sz w:val="22"/>
          <w:szCs w:val="22"/>
        </w:rPr>
        <w:t> </w:t>
      </w:r>
      <w:r w:rsidRPr="003F299C">
        <w:rPr>
          <w:rFonts w:cstheme="minorHAnsi"/>
          <w:sz w:val="22"/>
          <w:szCs w:val="22"/>
        </w:rPr>
        <w:t>ft</w:t>
      </w:r>
      <w:r w:rsidR="004E3E62" w:rsidRPr="003F299C">
        <w:rPr>
          <w:rFonts w:cstheme="minorHAnsi"/>
          <w:sz w:val="22"/>
          <w:szCs w:val="22"/>
        </w:rPr>
        <w:t>.</w:t>
      </w:r>
      <w:r w:rsidRPr="003F299C">
        <w:rPr>
          <w:rFonts w:cstheme="minorHAnsi"/>
          <w:sz w:val="22"/>
          <w:szCs w:val="22"/>
        </w:rPr>
        <w:t>), Spain</w:t>
      </w:r>
      <w:r w:rsidRPr="003F299C">
        <w:rPr>
          <w:rFonts w:cstheme="minorHAnsi"/>
          <w:sz w:val="22"/>
          <w:szCs w:val="22"/>
        </w:rPr>
        <w:noBreakHyphen/>
        <w:t>Creek (a quaint 64</w:t>
      </w:r>
      <w:r w:rsidRPr="003F299C">
        <w:rPr>
          <w:rFonts w:cstheme="minorHAnsi"/>
          <w:sz w:val="22"/>
          <w:szCs w:val="22"/>
        </w:rPr>
        <w:noBreakHyphen/>
        <w:t>ft “bridge</w:t>
      </w:r>
      <w:r w:rsidRPr="003F299C">
        <w:rPr>
          <w:rFonts w:cstheme="minorHAnsi"/>
          <w:sz w:val="22"/>
          <w:szCs w:val="22"/>
        </w:rPr>
        <w:noBreakHyphen/>
        <w:t>in</w:t>
      </w:r>
      <w:r w:rsidRPr="003F299C">
        <w:rPr>
          <w:rFonts w:cstheme="minorHAnsi"/>
          <w:sz w:val="22"/>
          <w:szCs w:val="22"/>
        </w:rPr>
        <w:noBreakHyphen/>
        <w:t>a</w:t>
      </w:r>
      <w:r w:rsidRPr="003F299C">
        <w:rPr>
          <w:rFonts w:cstheme="minorHAnsi"/>
          <w:sz w:val="22"/>
          <w:szCs w:val="22"/>
        </w:rPr>
        <w:noBreakHyphen/>
        <w:t>bridge” design), North Lewisburg’s modern Pratt</w:t>
      </w:r>
      <w:r w:rsidRPr="003F299C">
        <w:rPr>
          <w:rFonts w:cstheme="minorHAnsi"/>
          <w:sz w:val="22"/>
          <w:szCs w:val="22"/>
        </w:rPr>
        <w:noBreakHyphen/>
        <w:t xml:space="preserve">truss, and the historic </w:t>
      </w:r>
      <w:proofErr w:type="spellStart"/>
      <w:r w:rsidRPr="003F299C">
        <w:rPr>
          <w:rFonts w:cstheme="minorHAnsi"/>
          <w:sz w:val="22"/>
          <w:szCs w:val="22"/>
        </w:rPr>
        <w:t>Pottersburg</w:t>
      </w:r>
      <w:proofErr w:type="spellEnd"/>
      <w:r w:rsidRPr="003F299C">
        <w:rPr>
          <w:rFonts w:cstheme="minorHAnsi"/>
          <w:sz w:val="22"/>
          <w:szCs w:val="22"/>
        </w:rPr>
        <w:t xml:space="preserve"> bridge itself. Beyond the event, guests are encouraged to explore the </w:t>
      </w:r>
      <w:r w:rsidRPr="003F299C">
        <w:rPr>
          <w:rFonts w:cstheme="minorHAnsi"/>
          <w:b/>
          <w:bCs/>
          <w:sz w:val="22"/>
          <w:szCs w:val="22"/>
        </w:rPr>
        <w:t>Covered Bridge Trail</w:t>
      </w:r>
      <w:r w:rsidRPr="003F299C">
        <w:rPr>
          <w:rFonts w:cstheme="minorHAnsi"/>
          <w:sz w:val="22"/>
          <w:szCs w:val="22"/>
        </w:rPr>
        <w:t>—a year</w:t>
      </w:r>
      <w:r w:rsidRPr="003F299C">
        <w:rPr>
          <w:rFonts w:cstheme="minorHAnsi"/>
          <w:sz w:val="22"/>
          <w:szCs w:val="22"/>
        </w:rPr>
        <w:noBreakHyphen/>
        <w:t xml:space="preserve">round </w:t>
      </w:r>
      <w:r w:rsidR="00532122" w:rsidRPr="003F299C">
        <w:rPr>
          <w:rFonts w:cstheme="minorHAnsi"/>
          <w:sz w:val="22"/>
          <w:szCs w:val="22"/>
        </w:rPr>
        <w:t>bridge themed tour</w:t>
      </w:r>
      <w:r w:rsidRPr="003F299C">
        <w:rPr>
          <w:rFonts w:cstheme="minorHAnsi"/>
          <w:sz w:val="22"/>
          <w:szCs w:val="22"/>
        </w:rPr>
        <w:t xml:space="preserve"> featuring </w:t>
      </w:r>
      <w:r w:rsidR="00532122" w:rsidRPr="003F299C">
        <w:rPr>
          <w:rFonts w:cstheme="minorHAnsi"/>
          <w:sz w:val="22"/>
          <w:szCs w:val="22"/>
        </w:rPr>
        <w:t xml:space="preserve">bridges, </w:t>
      </w:r>
      <w:r w:rsidRPr="003F299C">
        <w:rPr>
          <w:rFonts w:cstheme="minorHAnsi"/>
          <w:sz w:val="22"/>
          <w:szCs w:val="22"/>
        </w:rPr>
        <w:t xml:space="preserve">culinary stops, </w:t>
      </w:r>
      <w:r w:rsidR="0095592A" w:rsidRPr="003F299C">
        <w:rPr>
          <w:rFonts w:cstheme="minorHAnsi"/>
          <w:sz w:val="22"/>
          <w:szCs w:val="22"/>
        </w:rPr>
        <w:t>digital check-ins</w:t>
      </w:r>
      <w:r w:rsidR="00532122" w:rsidRPr="003F299C">
        <w:rPr>
          <w:rFonts w:cstheme="minorHAnsi"/>
          <w:sz w:val="22"/>
          <w:szCs w:val="22"/>
        </w:rPr>
        <w:t>,</w:t>
      </w:r>
      <w:r w:rsidR="0095592A" w:rsidRPr="003F299C">
        <w:rPr>
          <w:rFonts w:cstheme="minorHAnsi"/>
          <w:sz w:val="22"/>
          <w:szCs w:val="22"/>
        </w:rPr>
        <w:t xml:space="preserve"> and </w:t>
      </w:r>
      <w:r w:rsidRPr="003F299C">
        <w:rPr>
          <w:rFonts w:cstheme="minorHAnsi"/>
          <w:sz w:val="22"/>
          <w:szCs w:val="22"/>
        </w:rPr>
        <w:t>prizes</w:t>
      </w:r>
      <w:r w:rsidR="00E464BC" w:rsidRPr="003F299C">
        <w:rPr>
          <w:rFonts w:cstheme="minorHAnsi"/>
          <w:sz w:val="22"/>
          <w:szCs w:val="22"/>
        </w:rPr>
        <w:t xml:space="preserve">.  </w:t>
      </w:r>
    </w:p>
    <w:p w14:paraId="2928FAC9" w14:textId="77777777" w:rsidR="00E464BC" w:rsidRPr="003F299C" w:rsidRDefault="00E464BC" w:rsidP="00965DC9">
      <w:pPr>
        <w:rPr>
          <w:rFonts w:cstheme="minorHAnsi"/>
          <w:b/>
          <w:bCs/>
          <w:sz w:val="22"/>
          <w:szCs w:val="22"/>
        </w:rPr>
      </w:pPr>
    </w:p>
    <w:p w14:paraId="2DB0C956" w14:textId="4576DB93" w:rsidR="00965DC9" w:rsidRPr="003F299C" w:rsidRDefault="00965DC9" w:rsidP="00965DC9">
      <w:pPr>
        <w:rPr>
          <w:rFonts w:cstheme="minorHAnsi"/>
          <w:sz w:val="22"/>
          <w:szCs w:val="22"/>
        </w:rPr>
      </w:pPr>
      <w:r w:rsidRPr="003F299C">
        <w:rPr>
          <w:rFonts w:cstheme="minorHAnsi"/>
          <w:b/>
          <w:bCs/>
          <w:sz w:val="22"/>
          <w:szCs w:val="22"/>
        </w:rPr>
        <w:t>Sponsor &amp; Media Opportunities</w:t>
      </w:r>
      <w:r w:rsidRPr="003F299C">
        <w:rPr>
          <w:rFonts w:cstheme="minorHAnsi"/>
          <w:sz w:val="22"/>
          <w:szCs w:val="22"/>
        </w:rPr>
        <w:br/>
        <w:t>Sponsorship packages are available for businesses wishing to support local heritage, enjoy brand visibility, and share in the event’s storytelling</w:t>
      </w:r>
      <w:r w:rsidR="00E464BC" w:rsidRPr="003F299C">
        <w:rPr>
          <w:rFonts w:cstheme="minorHAnsi"/>
          <w:sz w:val="22"/>
          <w:szCs w:val="22"/>
        </w:rPr>
        <w:t xml:space="preserve">. </w:t>
      </w:r>
      <w:r w:rsidRPr="003F299C">
        <w:rPr>
          <w:rFonts w:cstheme="minorHAnsi"/>
          <w:sz w:val="22"/>
          <w:szCs w:val="22"/>
        </w:rPr>
        <w:t>For more information or to arrange media access, please contact Karen Eylon at </w:t>
      </w:r>
      <w:hyperlink r:id="rId11" w:history="1">
        <w:r w:rsidRPr="003F299C">
          <w:rPr>
            <w:rStyle w:val="Hyperlink"/>
            <w:rFonts w:cstheme="minorHAnsi"/>
            <w:sz w:val="22"/>
            <w:szCs w:val="22"/>
          </w:rPr>
          <w:t>keylon@unioncounty.org</w:t>
        </w:r>
      </w:hyperlink>
      <w:r w:rsidRPr="003F299C">
        <w:rPr>
          <w:rFonts w:cstheme="minorHAnsi"/>
          <w:sz w:val="22"/>
          <w:szCs w:val="22"/>
        </w:rPr>
        <w:t> or (937)</w:t>
      </w:r>
      <w:r w:rsidRPr="003F299C">
        <w:rPr>
          <w:rFonts w:ascii="Arial" w:hAnsi="Arial" w:cs="Arial"/>
          <w:sz w:val="22"/>
          <w:szCs w:val="22"/>
        </w:rPr>
        <w:t> </w:t>
      </w:r>
      <w:r w:rsidRPr="003F299C">
        <w:rPr>
          <w:rFonts w:cstheme="minorHAnsi"/>
          <w:sz w:val="22"/>
          <w:szCs w:val="22"/>
        </w:rPr>
        <w:t>642</w:t>
      </w:r>
      <w:r w:rsidRPr="003F299C">
        <w:rPr>
          <w:rFonts w:cstheme="minorHAnsi"/>
          <w:sz w:val="22"/>
          <w:szCs w:val="22"/>
        </w:rPr>
        <w:noBreakHyphen/>
        <w:t>6279.</w:t>
      </w:r>
    </w:p>
    <w:p w14:paraId="332790F8" w14:textId="77777777" w:rsidR="00F210F9" w:rsidRPr="003F299C" w:rsidRDefault="00F210F9" w:rsidP="00A362FB">
      <w:pPr>
        <w:pStyle w:val="NoSpacing"/>
        <w:rPr>
          <w:rFonts w:cstheme="minorHAnsi"/>
          <w:color w:val="222222"/>
        </w:rPr>
      </w:pPr>
    </w:p>
    <w:p w14:paraId="55F2B262" w14:textId="4E0BC55B" w:rsidR="00447E95" w:rsidRPr="003F299C" w:rsidRDefault="00BB6509" w:rsidP="00A362FB">
      <w:pPr>
        <w:pStyle w:val="NoSpacing"/>
        <w:rPr>
          <w:rFonts w:cstheme="minorHAnsi"/>
          <w:color w:val="222222"/>
        </w:rPr>
      </w:pPr>
      <w:r w:rsidRPr="003F299C">
        <w:rPr>
          <w:rFonts w:cstheme="minorHAnsi"/>
          <w:color w:val="222222"/>
        </w:rPr>
        <w:t xml:space="preserve">For more information and to purchase tickets, go to </w:t>
      </w:r>
      <w:hyperlink r:id="rId12" w:history="1">
        <w:r w:rsidR="00F210F9" w:rsidRPr="003F299C">
          <w:rPr>
            <w:rStyle w:val="Hyperlink"/>
            <w:rFonts w:cstheme="minorHAnsi"/>
          </w:rPr>
          <w:t>DineonaCoveredBridge.com</w:t>
        </w:r>
      </w:hyperlink>
      <w:r w:rsidR="00447E95" w:rsidRPr="003F299C">
        <w:rPr>
          <w:rFonts w:cstheme="minorHAnsi"/>
          <w:color w:val="222222"/>
        </w:rPr>
        <w:t xml:space="preserve">. </w:t>
      </w:r>
    </w:p>
    <w:p w14:paraId="514C1C07" w14:textId="77777777" w:rsidR="000F77C7" w:rsidRPr="003F299C" w:rsidRDefault="000F77C7" w:rsidP="00A362FB">
      <w:pPr>
        <w:pStyle w:val="NoSpacing"/>
        <w:rPr>
          <w:rFonts w:cstheme="minorHAnsi"/>
          <w:color w:val="222222"/>
        </w:rPr>
      </w:pPr>
    </w:p>
    <w:p w14:paraId="708DC8EE" w14:textId="77777777" w:rsidR="00A362FB" w:rsidRPr="003F299C" w:rsidRDefault="00A362FB" w:rsidP="00A362FB">
      <w:pPr>
        <w:pStyle w:val="font8"/>
        <w:spacing w:before="0" w:beforeAutospacing="0" w:after="0" w:afterAutospacing="0"/>
        <w:jc w:val="center"/>
        <w:textAlignment w:val="baseline"/>
        <w:rPr>
          <w:rStyle w:val="color26"/>
          <w:rFonts w:asciiTheme="minorHAnsi" w:eastAsiaTheme="majorEastAsia" w:hAnsiTheme="minorHAnsi" w:cstheme="minorHAnsi"/>
          <w:color w:val="000000"/>
          <w:sz w:val="22"/>
          <w:szCs w:val="22"/>
          <w:bdr w:val="none" w:sz="0" w:space="0" w:color="auto" w:frame="1"/>
        </w:rPr>
      </w:pPr>
      <w:r w:rsidRPr="003F299C">
        <w:rPr>
          <w:rStyle w:val="color26"/>
          <w:rFonts w:asciiTheme="minorHAnsi" w:eastAsiaTheme="majorEastAsia" w:hAnsiTheme="minorHAnsi" w:cstheme="minorHAnsi"/>
          <w:color w:val="000000"/>
          <w:sz w:val="22"/>
          <w:szCs w:val="22"/>
          <w:bdr w:val="none" w:sz="0" w:space="0" w:color="auto" w:frame="1"/>
        </w:rPr>
        <w:t>###</w:t>
      </w:r>
    </w:p>
    <w:p w14:paraId="0A625211" w14:textId="77777777" w:rsidR="00A362FB" w:rsidRPr="003F299C" w:rsidRDefault="00A362FB" w:rsidP="00A362FB">
      <w:pPr>
        <w:pStyle w:val="font8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14:paraId="78F31689" w14:textId="77777777" w:rsidR="00A362FB" w:rsidRDefault="00A362FB" w:rsidP="00A362FB">
      <w:pPr>
        <w:jc w:val="both"/>
        <w:rPr>
          <w:rFonts w:cstheme="minorHAnsi"/>
          <w:i/>
          <w:iCs/>
          <w:sz w:val="22"/>
          <w:szCs w:val="22"/>
        </w:rPr>
      </w:pPr>
      <w:r w:rsidRPr="003F299C">
        <w:rPr>
          <w:rFonts w:cstheme="minorHAnsi"/>
          <w:i/>
          <w:iCs/>
          <w:sz w:val="22"/>
          <w:szCs w:val="22"/>
        </w:rPr>
        <w:t xml:space="preserve">Union County welcomes visitors with its signature blend of Midwest hometown hospitality and naturally crafted experiences. Union County Tourism, a division of the Union County Chamber of Commerce, assists visitors in planning memorable experiences at </w:t>
      </w:r>
      <w:hyperlink r:id="rId13" w:history="1">
        <w:r w:rsidRPr="003F299C">
          <w:rPr>
            <w:rStyle w:val="Hyperlink"/>
            <w:rFonts w:cstheme="minorHAnsi"/>
            <w:i/>
            <w:iCs/>
            <w:sz w:val="22"/>
            <w:szCs w:val="22"/>
          </w:rPr>
          <w:t>UnionCountyOH.com</w:t>
        </w:r>
      </w:hyperlink>
      <w:r w:rsidRPr="003F299C">
        <w:rPr>
          <w:rFonts w:cstheme="minorHAnsi"/>
          <w:i/>
          <w:iCs/>
          <w:sz w:val="22"/>
          <w:szCs w:val="22"/>
        </w:rPr>
        <w:t>, with in-person visitor service available at Union Station 1820 Welcome Center and Gift Shop in Uptown Marysville and via</w:t>
      </w:r>
      <w:hyperlink r:id="rId14" w:history="1">
        <w:r w:rsidRPr="003F299C">
          <w:rPr>
            <w:rStyle w:val="Hyperlink"/>
            <w:rFonts w:cstheme="minorHAnsi"/>
            <w:sz w:val="22"/>
            <w:szCs w:val="22"/>
          </w:rPr>
          <w:t xml:space="preserve"> </w:t>
        </w:r>
        <w:r w:rsidRPr="003F299C">
          <w:rPr>
            <w:rStyle w:val="Hyperlink"/>
            <w:rFonts w:cstheme="minorHAnsi"/>
            <w:i/>
            <w:iCs/>
            <w:sz w:val="22"/>
            <w:szCs w:val="22"/>
          </w:rPr>
          <w:t>Instagram</w:t>
        </w:r>
      </w:hyperlink>
      <w:r w:rsidRPr="003F299C">
        <w:rPr>
          <w:rFonts w:cstheme="minorHAnsi"/>
          <w:i/>
          <w:iCs/>
          <w:sz w:val="22"/>
          <w:szCs w:val="22"/>
        </w:rPr>
        <w:t xml:space="preserve"> and </w:t>
      </w:r>
      <w:hyperlink r:id="rId15" w:history="1">
        <w:r w:rsidRPr="003F299C">
          <w:rPr>
            <w:rStyle w:val="Hyperlink"/>
            <w:rFonts w:cstheme="minorHAnsi"/>
            <w:i/>
            <w:iCs/>
            <w:sz w:val="22"/>
            <w:szCs w:val="22"/>
          </w:rPr>
          <w:t>Facebook</w:t>
        </w:r>
      </w:hyperlink>
      <w:r w:rsidRPr="003F299C">
        <w:rPr>
          <w:rFonts w:cstheme="minorHAnsi"/>
          <w:i/>
          <w:iCs/>
          <w:sz w:val="22"/>
          <w:szCs w:val="22"/>
        </w:rPr>
        <w:t xml:space="preserve">. </w:t>
      </w:r>
    </w:p>
    <w:p w14:paraId="4DD23849" w14:textId="77777777" w:rsidR="00FA53F1" w:rsidRDefault="00FA53F1" w:rsidP="00A362FB">
      <w:pPr>
        <w:jc w:val="both"/>
        <w:rPr>
          <w:rFonts w:cstheme="minorHAnsi"/>
          <w:i/>
          <w:iCs/>
          <w:sz w:val="22"/>
          <w:szCs w:val="22"/>
        </w:rPr>
      </w:pPr>
    </w:p>
    <w:p w14:paraId="78016BBF" w14:textId="6CBEC5D3" w:rsidR="004A0724" w:rsidRPr="00FA53F1" w:rsidRDefault="00FA53F1" w:rsidP="00FA53F1">
      <w:pPr>
        <w:jc w:val="center"/>
        <w:rPr>
          <w:rFonts w:cstheme="minorHAnsi"/>
          <w:i/>
          <w:iCs/>
          <w:sz w:val="22"/>
          <w:szCs w:val="22"/>
        </w:rPr>
      </w:pPr>
      <w:r w:rsidRPr="004A0724">
        <w:rPr>
          <w:noProof/>
          <w:sz w:val="22"/>
          <w:szCs w:val="22"/>
        </w:rPr>
        <w:drawing>
          <wp:inline distT="0" distB="0" distL="0" distR="0" wp14:anchorId="29370D9C" wp14:editId="4F08DF80">
            <wp:extent cx="3233294" cy="2147239"/>
            <wp:effectExtent l="0" t="0" r="5715" b="0"/>
            <wp:docPr id="1753438596" name="Picture 1" descr="A group of people sitting at a table with a vase of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438596" name="Picture 1" descr="A group of people sitting at a table with a vase of flowers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05598" cy="219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0724" w:rsidRPr="00FA53F1" w:rsidSect="00A362F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50AA7A" w14:textId="77777777" w:rsidR="00F3507B" w:rsidRDefault="00F3507B">
      <w:r>
        <w:separator/>
      </w:r>
    </w:p>
  </w:endnote>
  <w:endnote w:type="continuationSeparator" w:id="0">
    <w:p w14:paraId="7676EAE1" w14:textId="77777777" w:rsidR="00F3507B" w:rsidRDefault="00F35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97C84" w14:textId="77777777" w:rsidR="00C76F03" w:rsidRDefault="00C76F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E2AFF4" w14:textId="77777777" w:rsidR="00C76F03" w:rsidRDefault="00C76F03">
    <w:pPr>
      <w:pStyle w:val="Foot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6E5FEE1" wp14:editId="206FE298">
          <wp:simplePos x="0" y="0"/>
          <wp:positionH relativeFrom="column">
            <wp:posOffset>2506897</wp:posOffset>
          </wp:positionH>
          <wp:positionV relativeFrom="paragraph">
            <wp:posOffset>-2826667</wp:posOffset>
          </wp:positionV>
          <wp:extent cx="3905839" cy="2235200"/>
          <wp:effectExtent l="50800" t="101600" r="57150" b="101600"/>
          <wp:wrapNone/>
          <wp:docPr id="1234062718" name="Picture 12340627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8410465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1438597">
                    <a:off x="0" y="0"/>
                    <a:ext cx="3905839" cy="223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1A57D" w14:textId="77777777" w:rsidR="00C76F03" w:rsidRDefault="00C76F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65C382" w14:textId="77777777" w:rsidR="00F3507B" w:rsidRDefault="00F3507B">
      <w:r>
        <w:separator/>
      </w:r>
    </w:p>
  </w:footnote>
  <w:footnote w:type="continuationSeparator" w:id="0">
    <w:p w14:paraId="5FDED31F" w14:textId="77777777" w:rsidR="00F3507B" w:rsidRDefault="00F350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48719" w14:textId="77777777" w:rsidR="00C76F03" w:rsidRDefault="00C76F0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1C6BE" w14:textId="77777777" w:rsidR="00C76F03" w:rsidRDefault="00C76F0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4B2E3" w14:textId="77777777" w:rsidR="00C76F03" w:rsidRDefault="00C76F0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4AB68A5" wp14:editId="7EDA54BC">
          <wp:simplePos x="0" y="0"/>
          <wp:positionH relativeFrom="column">
            <wp:posOffset>-899886</wp:posOffset>
          </wp:positionH>
          <wp:positionV relativeFrom="paragraph">
            <wp:posOffset>-442662</wp:posOffset>
          </wp:positionV>
          <wp:extent cx="7750035" cy="10029457"/>
          <wp:effectExtent l="0" t="0" r="0" b="3810"/>
          <wp:wrapNone/>
          <wp:docPr id="1763876132" name="Picture 17638761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3876132" name="Picture 17638761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0035" cy="100294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F1D06"/>
    <w:multiLevelType w:val="multilevel"/>
    <w:tmpl w:val="6FFEF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781E2D"/>
    <w:multiLevelType w:val="multilevel"/>
    <w:tmpl w:val="96B06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2DF2928"/>
    <w:multiLevelType w:val="multilevel"/>
    <w:tmpl w:val="2DE4E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6740335"/>
    <w:multiLevelType w:val="hybridMultilevel"/>
    <w:tmpl w:val="13D67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1670069">
    <w:abstractNumId w:val="2"/>
  </w:num>
  <w:num w:numId="2" w16cid:durableId="1970234871">
    <w:abstractNumId w:val="0"/>
  </w:num>
  <w:num w:numId="3" w16cid:durableId="858277484">
    <w:abstractNumId w:val="1"/>
  </w:num>
  <w:num w:numId="4" w16cid:durableId="7311512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2FB"/>
    <w:rsid w:val="0001205B"/>
    <w:rsid w:val="000249DC"/>
    <w:rsid w:val="0008290B"/>
    <w:rsid w:val="000B0BE6"/>
    <w:rsid w:val="000F77C7"/>
    <w:rsid w:val="00133CB8"/>
    <w:rsid w:val="00150D5D"/>
    <w:rsid w:val="001F4B2C"/>
    <w:rsid w:val="00292775"/>
    <w:rsid w:val="002C4178"/>
    <w:rsid w:val="002C6B8C"/>
    <w:rsid w:val="002F35FF"/>
    <w:rsid w:val="0031183B"/>
    <w:rsid w:val="00312A82"/>
    <w:rsid w:val="003B21D7"/>
    <w:rsid w:val="003B2347"/>
    <w:rsid w:val="003F299C"/>
    <w:rsid w:val="00447E95"/>
    <w:rsid w:val="004523E7"/>
    <w:rsid w:val="004A0724"/>
    <w:rsid w:val="004B1EF0"/>
    <w:rsid w:val="004B48C1"/>
    <w:rsid w:val="004D3091"/>
    <w:rsid w:val="004E3E62"/>
    <w:rsid w:val="00532122"/>
    <w:rsid w:val="00565927"/>
    <w:rsid w:val="00574B60"/>
    <w:rsid w:val="005C3214"/>
    <w:rsid w:val="00620018"/>
    <w:rsid w:val="00645BD3"/>
    <w:rsid w:val="00651513"/>
    <w:rsid w:val="006915B8"/>
    <w:rsid w:val="007173FF"/>
    <w:rsid w:val="00744135"/>
    <w:rsid w:val="00757CA6"/>
    <w:rsid w:val="007F57E7"/>
    <w:rsid w:val="00803E8B"/>
    <w:rsid w:val="008866B6"/>
    <w:rsid w:val="008A0880"/>
    <w:rsid w:val="008B68D9"/>
    <w:rsid w:val="008F34A4"/>
    <w:rsid w:val="0095592A"/>
    <w:rsid w:val="00965DC9"/>
    <w:rsid w:val="00967C96"/>
    <w:rsid w:val="009710AD"/>
    <w:rsid w:val="00A047F6"/>
    <w:rsid w:val="00A10C82"/>
    <w:rsid w:val="00A32478"/>
    <w:rsid w:val="00A362FB"/>
    <w:rsid w:val="00A56441"/>
    <w:rsid w:val="00B41BF7"/>
    <w:rsid w:val="00B74B07"/>
    <w:rsid w:val="00BA32E4"/>
    <w:rsid w:val="00BB6509"/>
    <w:rsid w:val="00C30D53"/>
    <w:rsid w:val="00C677D2"/>
    <w:rsid w:val="00C76F03"/>
    <w:rsid w:val="00CA0675"/>
    <w:rsid w:val="00CC7540"/>
    <w:rsid w:val="00CE751E"/>
    <w:rsid w:val="00D15C6D"/>
    <w:rsid w:val="00D31EA0"/>
    <w:rsid w:val="00D97DEB"/>
    <w:rsid w:val="00E464BC"/>
    <w:rsid w:val="00E9626B"/>
    <w:rsid w:val="00EB05D3"/>
    <w:rsid w:val="00EB67B1"/>
    <w:rsid w:val="00F210F9"/>
    <w:rsid w:val="00F3507B"/>
    <w:rsid w:val="00F543FE"/>
    <w:rsid w:val="00FA53F1"/>
    <w:rsid w:val="00FA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23BC3D"/>
  <w15:chartTrackingRefBased/>
  <w15:docId w15:val="{94C6FC83-F6ED-3743-93E0-0E328A6AA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62FB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A362F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62F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62FB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62FB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62FB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62FB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62FB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62FB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62FB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62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62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62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62F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62F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62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62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62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62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62F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62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62FB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362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362FB"/>
    <w:pPr>
      <w:spacing w:before="160" w:after="160" w:line="278" w:lineRule="auto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362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362FB"/>
    <w:pPr>
      <w:spacing w:after="160" w:line="278" w:lineRule="auto"/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362F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62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62F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362F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362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62FB"/>
  </w:style>
  <w:style w:type="paragraph" w:styleId="Footer">
    <w:name w:val="footer"/>
    <w:basedOn w:val="Normal"/>
    <w:link w:val="FooterChar"/>
    <w:uiPriority w:val="99"/>
    <w:unhideWhenUsed/>
    <w:rsid w:val="00A362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62FB"/>
  </w:style>
  <w:style w:type="paragraph" w:styleId="NoSpacing">
    <w:name w:val="No Spacing"/>
    <w:link w:val="NoSpacingChar"/>
    <w:uiPriority w:val="1"/>
    <w:qFormat/>
    <w:rsid w:val="00A362FB"/>
    <w:pPr>
      <w:spacing w:after="0" w:line="240" w:lineRule="auto"/>
    </w:pPr>
    <w:rPr>
      <w:rFonts w:eastAsiaTheme="minorEastAsia"/>
      <w:kern w:val="0"/>
      <w:sz w:val="22"/>
      <w:szCs w:val="22"/>
      <w:lang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A362FB"/>
    <w:rPr>
      <w:rFonts w:eastAsiaTheme="minorEastAsia"/>
      <w:kern w:val="0"/>
      <w:sz w:val="22"/>
      <w:szCs w:val="22"/>
      <w:lang w:eastAsia="zh-CN"/>
      <w14:ligatures w14:val="none"/>
    </w:rPr>
  </w:style>
  <w:style w:type="character" w:styleId="Hyperlink">
    <w:name w:val="Hyperlink"/>
    <w:basedOn w:val="DefaultParagraphFont"/>
    <w:uiPriority w:val="99"/>
    <w:unhideWhenUsed/>
    <w:rsid w:val="00A362FB"/>
    <w:rPr>
      <w:color w:val="467886" w:themeColor="hyperlink"/>
      <w:u w:val="single"/>
    </w:rPr>
  </w:style>
  <w:style w:type="paragraph" w:customStyle="1" w:styleId="font8">
    <w:name w:val="font_8"/>
    <w:basedOn w:val="Normal"/>
    <w:rsid w:val="00A362F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color26">
    <w:name w:val="color_26"/>
    <w:basedOn w:val="DefaultParagraphFont"/>
    <w:rsid w:val="00A362FB"/>
  </w:style>
  <w:style w:type="character" w:styleId="UnresolvedMention">
    <w:name w:val="Unresolved Mention"/>
    <w:basedOn w:val="DefaultParagraphFont"/>
    <w:uiPriority w:val="99"/>
    <w:semiHidden/>
    <w:unhideWhenUsed/>
    <w:rsid w:val="004B48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55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9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65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70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98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15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1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02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12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4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visitunioncountyohio.org/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hyperlink" Target="https://www.dineonacoveredbridge.com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keylon@unioncounty.org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facebook.com/MarysvilleUnionCountyCVB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keylon@unioncounty.org" TargetMode="Externa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instagram.com/visitmarysvilleunioncounty/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13dbbea-463b-44d9-bdd0-107db2009df9" xsi:nil="true"/>
    <lcf76f155ced4ddcb4097134ff3c332f xmlns="ba8029bf-fc1b-4645-813c-dbed369ac2c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33FEF2B6CBEA40964FA815FE8530E2" ma:contentTypeVersion="16" ma:contentTypeDescription="Create a new document." ma:contentTypeScope="" ma:versionID="5f9ea718332ecf82443ede49233a23e1">
  <xsd:schema xmlns:xsd="http://www.w3.org/2001/XMLSchema" xmlns:xs="http://www.w3.org/2001/XMLSchema" xmlns:p="http://schemas.microsoft.com/office/2006/metadata/properties" xmlns:ns2="ba8029bf-fc1b-4645-813c-dbed369ac2c3" xmlns:ns3="113dbbea-463b-44d9-bdd0-107db2009df9" targetNamespace="http://schemas.microsoft.com/office/2006/metadata/properties" ma:root="true" ma:fieldsID="e0ea1830d27f8c001d123a8204447b3e" ns2:_="" ns3:_="">
    <xsd:import namespace="ba8029bf-fc1b-4645-813c-dbed369ac2c3"/>
    <xsd:import namespace="113dbbea-463b-44d9-bdd0-107db2009df9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8029bf-fc1b-4645-813c-dbed369ac2c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34d0fec2-b2ec-40c4-9888-9af13b6497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3dbbea-463b-44d9-bdd0-107db2009df9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7c1cea89-1247-44c4-b840-3f95cbd3be00}" ma:internalName="TaxCatchAll" ma:showField="CatchAllData" ma:web="113dbbea-463b-44d9-bdd0-107db2009d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18DD00-6B05-4866-89A5-DAA41CEBE777}">
  <ds:schemaRefs>
    <ds:schemaRef ds:uri="http://schemas.microsoft.com/office/2006/metadata/properties"/>
    <ds:schemaRef ds:uri="http://schemas.microsoft.com/office/infopath/2007/PartnerControls"/>
    <ds:schemaRef ds:uri="113dbbea-463b-44d9-bdd0-107db2009df9"/>
    <ds:schemaRef ds:uri="ba8029bf-fc1b-4645-813c-dbed369ac2c3"/>
  </ds:schemaRefs>
</ds:datastoreItem>
</file>

<file path=customXml/itemProps2.xml><?xml version="1.0" encoding="utf-8"?>
<ds:datastoreItem xmlns:ds="http://schemas.openxmlformats.org/officeDocument/2006/customXml" ds:itemID="{0B96C359-B38F-4AE0-8478-25BE432B2A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69A7CF-6A4F-4897-8B08-22D4EFC72C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8029bf-fc1b-4645-813c-dbed369ac2c3"/>
    <ds:schemaRef ds:uri="113dbbea-463b-44d9-bdd0-107db2009d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662</Words>
  <Characters>3779</Characters>
  <Application>Microsoft Office Word</Application>
  <DocSecurity>0</DocSecurity>
  <Lines>31</Lines>
  <Paragraphs>8</Paragraphs>
  <ScaleCrop>false</ScaleCrop>
  <Company/>
  <LinksUpToDate>false</LinksUpToDate>
  <CharactersWithSpaces>4433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Eylon</dc:creator>
  <cp:keywords/>
  <dc:description/>
  <cp:lastModifiedBy>Karen Eylon</cp:lastModifiedBy>
  <cp:revision>67</cp:revision>
  <cp:lastPrinted>2025-06-18T19:11:00Z</cp:lastPrinted>
  <dcterms:created xsi:type="dcterms:W3CDTF">2025-06-09T18:26:00Z</dcterms:created>
  <dcterms:modified xsi:type="dcterms:W3CDTF">2025-06-19T11:59:00Z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0x010100A833FEF2B6CBEA40964FA815FE8530E2</vt:lpwstr>
  </property>
  <property fmtid="{D5CDD505-2E9C-101B-9397-08002B2CF9AE}" pid="3" name="MediaServiceImageTags">
    <vt:lpwstr/>
  </property>
</Properties>
</file>