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F5B4A" w14:textId="799E677B" w:rsidR="00C73180" w:rsidRPr="00E6538E" w:rsidRDefault="00C73180" w:rsidP="73409BE1">
      <w:pPr>
        <w:keepNext/>
        <w:jc w:val="right"/>
        <w:outlineLvl w:val="2"/>
        <w:rPr>
          <w:rFonts w:ascii="Source Sans Pro" w:eastAsia="Source Sans Pro" w:hAnsi="Source Sans Pro" w:cs="Source Sans Pro"/>
          <w:b/>
          <w:color w:val="FF0000"/>
          <w:sz w:val="24"/>
          <w:szCs w:val="24"/>
        </w:rPr>
      </w:pPr>
    </w:p>
    <w:p w14:paraId="16D38848" w14:textId="443D6B04" w:rsidR="00D26156" w:rsidRPr="00E6538E" w:rsidRDefault="01BA75D3" w:rsidP="513AA7EA">
      <w:pPr>
        <w:keepNext/>
        <w:outlineLvl w:val="2"/>
        <w:rPr>
          <w:rFonts w:ascii="Source Sans Pro" w:eastAsia="Source Sans Pro" w:hAnsi="Source Sans Pro" w:cs="Source Sans Pro"/>
          <w:b/>
          <w:sz w:val="24"/>
          <w:szCs w:val="24"/>
        </w:rPr>
      </w:pPr>
      <w:r w:rsidRPr="1ECD2D5F">
        <w:rPr>
          <w:rFonts w:ascii="Source Sans Pro" w:eastAsia="Source Sans Pro" w:hAnsi="Source Sans Pro" w:cs="Source Sans Pro"/>
          <w:b/>
          <w:sz w:val="24"/>
          <w:szCs w:val="24"/>
        </w:rPr>
        <w:t>FOR IMMEDIATE RELEASE</w:t>
      </w:r>
    </w:p>
    <w:p w14:paraId="01AD4784" w14:textId="77777777" w:rsidR="00D26156" w:rsidRPr="00E6538E" w:rsidRDefault="00D26156" w:rsidP="513AA7EA">
      <w:pPr>
        <w:autoSpaceDE w:val="0"/>
        <w:autoSpaceDN w:val="0"/>
        <w:rPr>
          <w:rFonts w:ascii="Source Sans Pro" w:eastAsia="Source Sans Pro" w:hAnsi="Source Sans Pro" w:cs="Source Sans Pro"/>
          <w:b/>
          <w:sz w:val="24"/>
          <w:szCs w:val="24"/>
        </w:rPr>
      </w:pPr>
    </w:p>
    <w:p w14:paraId="43C7AC05" w14:textId="20A6B567" w:rsidR="00933D55" w:rsidRPr="00E6538E" w:rsidRDefault="01BA75D3" w:rsidP="513AA7EA">
      <w:pPr>
        <w:autoSpaceDE w:val="0"/>
        <w:autoSpaceDN w:val="0"/>
        <w:rPr>
          <w:rFonts w:ascii="Source Sans Pro" w:eastAsia="Source Sans Pro" w:hAnsi="Source Sans Pro" w:cs="Source Sans Pro"/>
          <w:sz w:val="24"/>
          <w:szCs w:val="24"/>
        </w:rPr>
      </w:pPr>
      <w:r w:rsidRPr="1ECD2D5F">
        <w:rPr>
          <w:rFonts w:ascii="Source Sans Pro" w:eastAsia="Source Sans Pro" w:hAnsi="Source Sans Pro" w:cs="Source Sans Pro"/>
          <w:sz w:val="24"/>
          <w:szCs w:val="24"/>
        </w:rPr>
        <w:t>Media Contact</w:t>
      </w:r>
      <w:r w:rsidR="2244825C" w:rsidRPr="1ECD2D5F">
        <w:rPr>
          <w:rFonts w:ascii="Source Sans Pro" w:eastAsia="Source Sans Pro" w:hAnsi="Source Sans Pro" w:cs="Source Sans Pro"/>
          <w:sz w:val="24"/>
          <w:szCs w:val="24"/>
        </w:rPr>
        <w:t>:</w:t>
      </w:r>
    </w:p>
    <w:p w14:paraId="20F18AB8" w14:textId="46233E86" w:rsidR="73409BE1" w:rsidRDefault="73409BE1" w:rsidP="73409BE1">
      <w:pPr>
        <w:rPr>
          <w:rFonts w:ascii="Source Sans Pro" w:eastAsia="Source Sans Pro" w:hAnsi="Source Sans Pro" w:cs="Source Sans Pro"/>
          <w:sz w:val="24"/>
          <w:szCs w:val="24"/>
          <w:highlight w:val="yellow"/>
        </w:rPr>
      </w:pPr>
      <w:r w:rsidRPr="1ECD2D5F">
        <w:rPr>
          <w:rFonts w:ascii="Source Sans Pro" w:eastAsia="Source Sans Pro" w:hAnsi="Source Sans Pro" w:cs="Source Sans Pro"/>
          <w:sz w:val="24"/>
          <w:szCs w:val="24"/>
          <w:highlight w:val="yellow"/>
        </w:rPr>
        <w:t>[Name, Organization]</w:t>
      </w:r>
      <w:r>
        <w:br/>
      </w:r>
      <w:r w:rsidRPr="1ECD2D5F">
        <w:rPr>
          <w:rFonts w:ascii="Source Sans Pro" w:eastAsia="Source Sans Pro" w:hAnsi="Source Sans Pro" w:cs="Source Sans Pro"/>
          <w:sz w:val="24"/>
          <w:szCs w:val="24"/>
          <w:highlight w:val="yellow"/>
        </w:rPr>
        <w:t>[Phone number, email]</w:t>
      </w:r>
    </w:p>
    <w:p w14:paraId="6452CFF0" w14:textId="77777777" w:rsidR="00933D55" w:rsidRPr="00E6538E" w:rsidRDefault="00933D55" w:rsidP="513AA7EA">
      <w:pPr>
        <w:autoSpaceDE w:val="0"/>
        <w:autoSpaceDN w:val="0"/>
        <w:rPr>
          <w:rFonts w:ascii="Source Sans Pro" w:eastAsia="Source Sans Pro" w:hAnsi="Source Sans Pro" w:cs="Source Sans Pro"/>
          <w:sz w:val="24"/>
          <w:szCs w:val="24"/>
        </w:rPr>
      </w:pPr>
    </w:p>
    <w:p w14:paraId="16F74C11" w14:textId="77777777" w:rsidR="00933D55" w:rsidRPr="00E6538E" w:rsidRDefault="00933D55" w:rsidP="513AA7EA">
      <w:pPr>
        <w:keepNext/>
        <w:jc w:val="center"/>
        <w:outlineLvl w:val="2"/>
        <w:rPr>
          <w:rFonts w:ascii="Source Sans Pro" w:eastAsia="Source Sans Pro" w:hAnsi="Source Sans Pro" w:cs="Source Sans Pro"/>
          <w:b/>
          <w:sz w:val="24"/>
          <w:szCs w:val="24"/>
        </w:rPr>
      </w:pPr>
    </w:p>
    <w:p w14:paraId="4228977E" w14:textId="379DDB6D" w:rsidR="00A9629C" w:rsidRPr="00E6538E" w:rsidRDefault="5F3708FA" w:rsidP="513AA7EA">
      <w:pPr>
        <w:keepNext/>
        <w:jc w:val="center"/>
        <w:outlineLvl w:val="2"/>
        <w:rPr>
          <w:rFonts w:ascii="Source Sans Pro" w:eastAsia="Source Sans Pro" w:hAnsi="Source Sans Pro" w:cs="Source Sans Pro"/>
          <w:b/>
          <w:sz w:val="36"/>
          <w:szCs w:val="36"/>
        </w:rPr>
      </w:pPr>
      <w:r w:rsidRPr="1ECD2D5F">
        <w:rPr>
          <w:rFonts w:ascii="Source Sans Pro" w:eastAsia="Source Sans Pro" w:hAnsi="Source Sans Pro" w:cs="Source Sans Pro"/>
          <w:b/>
          <w:sz w:val="36"/>
          <w:szCs w:val="36"/>
        </w:rPr>
        <w:t>Tourism S</w:t>
      </w:r>
      <w:r w:rsidR="28DB6622" w:rsidRPr="1ECD2D5F">
        <w:rPr>
          <w:rFonts w:ascii="Source Sans Pro" w:eastAsia="Source Sans Pro" w:hAnsi="Source Sans Pro" w:cs="Source Sans Pro"/>
          <w:b/>
          <w:sz w:val="36"/>
          <w:szCs w:val="36"/>
        </w:rPr>
        <w:t xml:space="preserve">urges in </w:t>
      </w:r>
      <w:r w:rsidR="28DB6622" w:rsidRPr="1ECD2D5F">
        <w:rPr>
          <w:rFonts w:ascii="Source Sans Pro" w:eastAsia="Source Sans Pro" w:hAnsi="Source Sans Pro" w:cs="Source Sans Pro"/>
          <w:b/>
          <w:sz w:val="36"/>
          <w:szCs w:val="36"/>
          <w:highlight w:val="yellow"/>
        </w:rPr>
        <w:t>[insert your county]</w:t>
      </w:r>
      <w:r w:rsidR="28DB6622" w:rsidRPr="1ECD2D5F">
        <w:rPr>
          <w:rFonts w:ascii="Source Sans Pro" w:eastAsia="Source Sans Pro" w:hAnsi="Source Sans Pro" w:cs="Source Sans Pro"/>
          <w:b/>
          <w:sz w:val="36"/>
          <w:szCs w:val="36"/>
        </w:rPr>
        <w:t xml:space="preserve"> in 2021</w:t>
      </w:r>
    </w:p>
    <w:p w14:paraId="00EFEF8E" w14:textId="7C0F3911" w:rsidR="0C43091B" w:rsidRDefault="0C43091B" w:rsidP="513AA7EA">
      <w:pPr>
        <w:keepNext/>
        <w:jc w:val="center"/>
        <w:outlineLvl w:val="2"/>
        <w:rPr>
          <w:rFonts w:ascii="Source Sans Pro" w:eastAsia="Source Sans Pro" w:hAnsi="Source Sans Pro" w:cs="Source Sans Pro"/>
          <w:b/>
          <w:sz w:val="24"/>
          <w:szCs w:val="24"/>
        </w:rPr>
      </w:pPr>
    </w:p>
    <w:p w14:paraId="2BD6150D" w14:textId="14C5A646" w:rsidR="00933D55" w:rsidRPr="00E6538E" w:rsidRDefault="5F3708FA" w:rsidP="3F6B4E96">
      <w:pPr>
        <w:keepNext/>
        <w:jc w:val="center"/>
        <w:outlineLvl w:val="2"/>
        <w:rPr>
          <w:rFonts w:ascii="Source Sans Pro" w:eastAsia="Source Sans Pro" w:hAnsi="Source Sans Pro" w:cs="Source Sans Pro"/>
          <w:i/>
          <w:iCs/>
          <w:sz w:val="24"/>
          <w:szCs w:val="24"/>
        </w:rPr>
      </w:pPr>
      <w:r w:rsidRPr="3F6B4E96">
        <w:rPr>
          <w:rFonts w:ascii="Source Sans Pro" w:eastAsia="Source Sans Pro" w:hAnsi="Source Sans Pro" w:cs="Source Sans Pro"/>
          <w:i/>
          <w:iCs/>
          <w:sz w:val="24"/>
          <w:szCs w:val="24"/>
        </w:rPr>
        <w:t xml:space="preserve">Economic impact report shows </w:t>
      </w:r>
      <w:r w:rsidRPr="3F6B4E96">
        <w:rPr>
          <w:rFonts w:ascii="Source Sans Pro" w:eastAsia="Source Sans Pro" w:hAnsi="Source Sans Pro" w:cs="Source Sans Pro"/>
          <w:i/>
          <w:iCs/>
          <w:sz w:val="24"/>
          <w:szCs w:val="24"/>
          <w:highlight w:val="yellow"/>
        </w:rPr>
        <w:t>[XX%]</w:t>
      </w:r>
      <w:r w:rsidRPr="3F6B4E96">
        <w:rPr>
          <w:rFonts w:ascii="Source Sans Pro" w:eastAsia="Source Sans Pro" w:hAnsi="Source Sans Pro" w:cs="Source Sans Pro"/>
          <w:i/>
          <w:iCs/>
          <w:sz w:val="24"/>
          <w:szCs w:val="24"/>
        </w:rPr>
        <w:t xml:space="preserve"> growth in </w:t>
      </w:r>
      <w:r w:rsidRPr="3F6B4E96">
        <w:rPr>
          <w:rFonts w:ascii="Source Sans Pro" w:eastAsia="Source Sans Pro" w:hAnsi="Source Sans Pro" w:cs="Source Sans Pro"/>
          <w:i/>
          <w:iCs/>
          <w:sz w:val="24"/>
          <w:szCs w:val="24"/>
          <w:highlight w:val="yellow"/>
        </w:rPr>
        <w:t>[insert your county]</w:t>
      </w:r>
    </w:p>
    <w:p w14:paraId="0408338F" w14:textId="77777777" w:rsidR="00933D55" w:rsidRPr="00E6538E" w:rsidRDefault="00933D55" w:rsidP="73409BE1">
      <w:pPr>
        <w:keepNext/>
        <w:outlineLvl w:val="2"/>
        <w:rPr>
          <w:rFonts w:ascii="Source Sans Pro" w:eastAsia="Source Sans Pro" w:hAnsi="Source Sans Pro" w:cs="Source Sans Pro"/>
          <w:b/>
          <w:bCs/>
          <w:sz w:val="24"/>
          <w:szCs w:val="24"/>
          <w:highlight w:val="yellow"/>
        </w:rPr>
      </w:pPr>
    </w:p>
    <w:p w14:paraId="10460AD2" w14:textId="30020A94" w:rsidR="004A3635" w:rsidRDefault="01BA75D3" w:rsidP="513AA7EA">
      <w:pPr>
        <w:keepNext/>
        <w:outlineLvl w:val="2"/>
        <w:rPr>
          <w:rFonts w:ascii="Source Sans Pro" w:eastAsia="Source Sans Pro" w:hAnsi="Source Sans Pro" w:cs="Source Sans Pro"/>
          <w:sz w:val="24"/>
          <w:szCs w:val="24"/>
        </w:rPr>
      </w:pPr>
      <w:r w:rsidRPr="1ECD2D5F">
        <w:rPr>
          <w:rFonts w:ascii="Source Sans Pro" w:eastAsia="Source Sans Pro" w:hAnsi="Source Sans Pro" w:cs="Source Sans Pro"/>
          <w:b/>
          <w:sz w:val="24"/>
          <w:szCs w:val="24"/>
          <w:highlight w:val="yellow"/>
        </w:rPr>
        <w:t>[City, WI]</w:t>
      </w:r>
      <w:r w:rsidR="2244825C" w:rsidRPr="1ECD2D5F">
        <w:rPr>
          <w:rFonts w:ascii="Source Sans Pro" w:eastAsia="Source Sans Pro" w:hAnsi="Source Sans Pro" w:cs="Source Sans Pro"/>
          <w:b/>
          <w:sz w:val="24"/>
          <w:szCs w:val="24"/>
        </w:rPr>
        <w:t xml:space="preserve"> (</w:t>
      </w:r>
      <w:r w:rsidR="7F5C9BAF" w:rsidRPr="1ECD2D5F">
        <w:rPr>
          <w:rFonts w:ascii="Source Sans Pro" w:eastAsia="Source Sans Pro" w:hAnsi="Source Sans Pro" w:cs="Source Sans Pro"/>
          <w:b/>
          <w:sz w:val="24"/>
          <w:szCs w:val="24"/>
        </w:rPr>
        <w:t xml:space="preserve">June </w:t>
      </w:r>
      <w:r w:rsidR="7F5C9BAF" w:rsidRPr="1ECD2D5F">
        <w:rPr>
          <w:rFonts w:ascii="Source Sans Pro" w:eastAsia="Source Sans Pro" w:hAnsi="Source Sans Pro" w:cs="Source Sans Pro"/>
          <w:b/>
          <w:sz w:val="24"/>
          <w:szCs w:val="24"/>
          <w:highlight w:val="yellow"/>
        </w:rPr>
        <w:t>[XX]</w:t>
      </w:r>
      <w:r w:rsidR="2244825C" w:rsidRPr="1ECD2D5F">
        <w:rPr>
          <w:rFonts w:ascii="Source Sans Pro" w:eastAsia="Source Sans Pro" w:hAnsi="Source Sans Pro" w:cs="Source Sans Pro"/>
          <w:b/>
          <w:sz w:val="24"/>
          <w:szCs w:val="24"/>
        </w:rPr>
        <w:t>, 202</w:t>
      </w:r>
      <w:r w:rsidR="00A10789">
        <w:rPr>
          <w:rFonts w:ascii="Source Sans Pro" w:eastAsia="Source Sans Pro" w:hAnsi="Source Sans Pro" w:cs="Source Sans Pro"/>
          <w:b/>
          <w:sz w:val="24"/>
          <w:szCs w:val="24"/>
        </w:rPr>
        <w:t>2</w:t>
      </w:r>
      <w:r w:rsidR="2244825C" w:rsidRPr="1ECD2D5F">
        <w:rPr>
          <w:rFonts w:ascii="Source Sans Pro" w:eastAsia="Source Sans Pro" w:hAnsi="Source Sans Pro" w:cs="Source Sans Pro"/>
          <w:b/>
          <w:sz w:val="24"/>
          <w:szCs w:val="24"/>
        </w:rPr>
        <w:t xml:space="preserve">) – </w:t>
      </w:r>
      <w:r w:rsidR="28DB6622" w:rsidRPr="1ECD2D5F">
        <w:rPr>
          <w:rFonts w:ascii="Source Sans Pro" w:eastAsia="Source Sans Pro" w:hAnsi="Source Sans Pro" w:cs="Source Sans Pro"/>
          <w:sz w:val="24"/>
          <w:szCs w:val="24"/>
        </w:rPr>
        <w:t>The Wisconsin Department of Tourism released its 2021 economic impact data today</w:t>
      </w:r>
      <w:r w:rsidR="337D0276" w:rsidRPr="1ECD2D5F">
        <w:rPr>
          <w:rFonts w:ascii="Source Sans Pro" w:eastAsia="Source Sans Pro" w:hAnsi="Source Sans Pro" w:cs="Source Sans Pro"/>
          <w:sz w:val="24"/>
          <w:szCs w:val="24"/>
        </w:rPr>
        <w:t xml:space="preserve">, showing Wisconsin tourism </w:t>
      </w:r>
      <w:r w:rsidR="001E0F90" w:rsidRPr="1ECD2D5F">
        <w:rPr>
          <w:rFonts w:ascii="Source Sans Pro" w:eastAsia="Source Sans Pro" w:hAnsi="Source Sans Pro" w:cs="Source Sans Pro"/>
          <w:sz w:val="24"/>
          <w:szCs w:val="24"/>
        </w:rPr>
        <w:t xml:space="preserve">generated a </w:t>
      </w:r>
      <w:r w:rsidR="57CF00FE" w:rsidRPr="1ECD2D5F">
        <w:rPr>
          <w:rFonts w:ascii="Source Sans Pro" w:eastAsia="Source Sans Pro" w:hAnsi="Source Sans Pro" w:cs="Source Sans Pro"/>
          <w:sz w:val="24"/>
          <w:szCs w:val="24"/>
        </w:rPr>
        <w:t xml:space="preserve">$20.9 billion </w:t>
      </w:r>
      <w:r w:rsidR="005826AA">
        <w:rPr>
          <w:rFonts w:ascii="Source Sans Pro" w:eastAsia="Source Sans Pro" w:hAnsi="Source Sans Pro" w:cs="Source Sans Pro"/>
          <w:sz w:val="24"/>
          <w:szCs w:val="24"/>
        </w:rPr>
        <w:t xml:space="preserve">in total </w:t>
      </w:r>
      <w:r w:rsidR="001E0F90" w:rsidRPr="1ECD2D5F">
        <w:rPr>
          <w:rFonts w:ascii="Source Sans Pro" w:eastAsia="Source Sans Pro" w:hAnsi="Source Sans Pro" w:cs="Source Sans Pro"/>
          <w:sz w:val="24"/>
          <w:szCs w:val="24"/>
        </w:rPr>
        <w:t>economic impact</w:t>
      </w:r>
      <w:r w:rsidR="57CF00FE" w:rsidRPr="1ECD2D5F">
        <w:rPr>
          <w:rFonts w:ascii="Source Sans Pro" w:eastAsia="Source Sans Pro" w:hAnsi="Source Sans Pro" w:cs="Source Sans Pro"/>
          <w:sz w:val="24"/>
          <w:szCs w:val="24"/>
        </w:rPr>
        <w:t xml:space="preserve">, with </w:t>
      </w:r>
      <w:r w:rsidR="57CF00FE" w:rsidRPr="1ECD2D5F">
        <w:rPr>
          <w:rFonts w:ascii="Source Sans Pro" w:eastAsia="Source Sans Pro" w:hAnsi="Source Sans Pro" w:cs="Source Sans Pro"/>
          <w:sz w:val="24"/>
          <w:szCs w:val="24"/>
          <w:highlight w:val="yellow"/>
        </w:rPr>
        <w:t>[insert your county]</w:t>
      </w:r>
      <w:r w:rsidR="57CF00FE" w:rsidRPr="1ECD2D5F">
        <w:rPr>
          <w:rFonts w:ascii="Source Sans Pro" w:eastAsia="Source Sans Pro" w:hAnsi="Source Sans Pro" w:cs="Source Sans Pro"/>
          <w:sz w:val="24"/>
          <w:szCs w:val="24"/>
        </w:rPr>
        <w:t xml:space="preserve"> </w:t>
      </w:r>
      <w:r w:rsidR="001E0F90" w:rsidRPr="1ECD2D5F">
        <w:rPr>
          <w:rFonts w:ascii="Source Sans Pro" w:eastAsia="Source Sans Pro" w:hAnsi="Source Sans Pro" w:cs="Source Sans Pro"/>
          <w:sz w:val="24"/>
          <w:szCs w:val="24"/>
        </w:rPr>
        <w:t xml:space="preserve">contributing </w:t>
      </w:r>
      <w:r w:rsidR="57CF00FE" w:rsidRPr="1ECD2D5F">
        <w:rPr>
          <w:rFonts w:ascii="Source Sans Pro" w:eastAsia="Source Sans Pro" w:hAnsi="Source Sans Pro" w:cs="Source Sans Pro"/>
          <w:sz w:val="24"/>
          <w:szCs w:val="24"/>
          <w:highlight w:val="yellow"/>
        </w:rPr>
        <w:t>[insert amount]</w:t>
      </w:r>
      <w:r w:rsidR="57CF00FE" w:rsidRPr="1ECD2D5F">
        <w:rPr>
          <w:rFonts w:ascii="Source Sans Pro" w:eastAsia="Source Sans Pro" w:hAnsi="Source Sans Pro" w:cs="Source Sans Pro"/>
          <w:sz w:val="24"/>
          <w:szCs w:val="24"/>
        </w:rPr>
        <w:t xml:space="preserve"> in total economic impact</w:t>
      </w:r>
      <w:r w:rsidR="28DB6622" w:rsidRPr="1ECD2D5F">
        <w:rPr>
          <w:rFonts w:ascii="Source Sans Pro" w:eastAsia="Source Sans Pro" w:hAnsi="Source Sans Pro" w:cs="Source Sans Pro"/>
          <w:sz w:val="24"/>
          <w:szCs w:val="24"/>
        </w:rPr>
        <w:t xml:space="preserve">. </w:t>
      </w:r>
    </w:p>
    <w:p w14:paraId="7ABE2C75" w14:textId="77777777" w:rsidR="004A3635" w:rsidRDefault="004A3635" w:rsidP="513AA7EA">
      <w:pPr>
        <w:keepNext/>
        <w:outlineLvl w:val="2"/>
        <w:rPr>
          <w:rFonts w:ascii="Source Sans Pro" w:eastAsia="Source Sans Pro" w:hAnsi="Source Sans Pro" w:cs="Source Sans Pro"/>
          <w:sz w:val="24"/>
          <w:szCs w:val="24"/>
        </w:rPr>
      </w:pPr>
    </w:p>
    <w:p w14:paraId="3CD74071" w14:textId="35807CB6" w:rsidR="78BD3BCD" w:rsidRDefault="78BD3BCD" w:rsidP="78BD3BCD">
      <w:pPr>
        <w:keepNext/>
        <w:outlineLvl w:val="2"/>
        <w:rPr>
          <w:rFonts w:ascii="Source Sans Pro" w:eastAsia="Source Sans Pro" w:hAnsi="Source Sans Pro" w:cs="Source Sans Pro"/>
          <w:sz w:val="24"/>
          <w:szCs w:val="24"/>
        </w:rPr>
      </w:pPr>
      <w:r w:rsidRPr="1ECD2D5F">
        <w:rPr>
          <w:rFonts w:ascii="Source Sans Pro" w:eastAsia="Source Sans Pro" w:hAnsi="Source Sans Pro" w:cs="Source Sans Pro"/>
          <w:sz w:val="24"/>
          <w:szCs w:val="24"/>
        </w:rPr>
        <w:t xml:space="preserve">In 2021, </w:t>
      </w:r>
      <w:r w:rsidRPr="1ECD2D5F">
        <w:rPr>
          <w:rFonts w:ascii="Source Sans Pro" w:eastAsia="Source Sans Pro" w:hAnsi="Source Sans Pro" w:cs="Source Sans Pro"/>
          <w:sz w:val="24"/>
          <w:szCs w:val="24"/>
          <w:highlight w:val="yellow"/>
        </w:rPr>
        <w:t>[insert county]</w:t>
      </w:r>
      <w:r w:rsidRPr="1ECD2D5F">
        <w:rPr>
          <w:rFonts w:ascii="Source Sans Pro" w:eastAsia="Source Sans Pro" w:hAnsi="Source Sans Pro" w:cs="Source Sans Pro"/>
          <w:sz w:val="24"/>
          <w:szCs w:val="24"/>
        </w:rPr>
        <w:t xml:space="preserve"> tourism </w:t>
      </w:r>
      <w:r w:rsidR="001E0F90" w:rsidRPr="1ECD2D5F">
        <w:rPr>
          <w:rFonts w:ascii="Source Sans Pro" w:eastAsia="Source Sans Pro" w:hAnsi="Source Sans Pro" w:cs="Source Sans Pro"/>
          <w:sz w:val="24"/>
          <w:szCs w:val="24"/>
        </w:rPr>
        <w:t xml:space="preserve">generated </w:t>
      </w:r>
      <w:r w:rsidRPr="1ECD2D5F">
        <w:rPr>
          <w:rFonts w:ascii="Source Sans Pro" w:eastAsia="Source Sans Pro" w:hAnsi="Source Sans Pro" w:cs="Source Sans Pro"/>
          <w:sz w:val="24"/>
          <w:szCs w:val="24"/>
        </w:rPr>
        <w:t xml:space="preserve">more than </w:t>
      </w:r>
      <w:r w:rsidRPr="1ECD2D5F">
        <w:rPr>
          <w:rFonts w:ascii="Source Sans Pro" w:eastAsia="Source Sans Pro" w:hAnsi="Source Sans Pro" w:cs="Source Sans Pro"/>
          <w:sz w:val="24"/>
          <w:szCs w:val="24"/>
          <w:highlight w:val="yellow"/>
        </w:rPr>
        <w:t>[insert number]</w:t>
      </w:r>
      <w:r w:rsidRPr="1ECD2D5F">
        <w:rPr>
          <w:rFonts w:ascii="Source Sans Pro" w:eastAsia="Source Sans Pro" w:hAnsi="Source Sans Pro" w:cs="Source Sans Pro"/>
          <w:sz w:val="24"/>
          <w:szCs w:val="24"/>
        </w:rPr>
        <w:t xml:space="preserve"> full and part-time jobs across diverse sectors of the industry, up </w:t>
      </w:r>
      <w:r w:rsidRPr="1ECD2D5F">
        <w:rPr>
          <w:rFonts w:ascii="Source Sans Pro" w:eastAsia="Source Sans Pro" w:hAnsi="Source Sans Pro" w:cs="Source Sans Pro"/>
          <w:sz w:val="24"/>
          <w:szCs w:val="24"/>
          <w:highlight w:val="yellow"/>
        </w:rPr>
        <w:t>[insert percent increase from 2020]</w:t>
      </w:r>
      <w:r w:rsidRPr="1ECD2D5F">
        <w:rPr>
          <w:rFonts w:ascii="Source Sans Pro" w:eastAsia="Source Sans Pro" w:hAnsi="Source Sans Pro" w:cs="Source Sans Pro"/>
          <w:sz w:val="24"/>
          <w:szCs w:val="24"/>
        </w:rPr>
        <w:t xml:space="preserve"> percent over 2020. </w:t>
      </w:r>
    </w:p>
    <w:p w14:paraId="34BEEF4C" w14:textId="46E37F83" w:rsidR="00933D55" w:rsidRPr="00E6538E" w:rsidRDefault="00933D55" w:rsidP="1A7B0FEC">
      <w:pPr>
        <w:keepNext/>
        <w:outlineLvl w:val="2"/>
        <w:rPr>
          <w:rFonts w:ascii="Source Sans Pro" w:eastAsia="Source Sans Pro" w:hAnsi="Source Sans Pro" w:cs="Source Sans Pro"/>
          <w:sz w:val="24"/>
          <w:szCs w:val="24"/>
        </w:rPr>
      </w:pPr>
    </w:p>
    <w:p w14:paraId="4D1A4F14" w14:textId="6334D9B6" w:rsidR="00175722" w:rsidRDefault="6C1249C7" w:rsidP="3F6B4E96">
      <w:pPr>
        <w:rPr>
          <w:rFonts w:ascii="Source Sans Pro" w:eastAsia="Source Sans Pro" w:hAnsi="Source Sans Pro" w:cs="Source Sans Pro"/>
          <w:b/>
          <w:sz w:val="24"/>
          <w:szCs w:val="24"/>
          <w:highlight w:val="yellow"/>
        </w:rPr>
      </w:pPr>
      <w:r w:rsidRPr="1ECD2D5F">
        <w:rPr>
          <w:rFonts w:ascii="Source Sans Pro" w:eastAsia="Source Sans Pro" w:hAnsi="Source Sans Pro" w:cs="Source Sans Pro"/>
          <w:b/>
          <w:sz w:val="24"/>
          <w:szCs w:val="24"/>
          <w:highlight w:val="yellow"/>
        </w:rPr>
        <w:t>[Insert your own relevant quote from an expert in the industry or spokesperson from your organization]</w:t>
      </w:r>
      <w:r w:rsidRPr="1ECD2D5F">
        <w:rPr>
          <w:rFonts w:ascii="Source Sans Pro" w:eastAsia="Source Sans Pro" w:hAnsi="Source Sans Pro" w:cs="Source Sans Pro"/>
          <w:b/>
          <w:sz w:val="24"/>
          <w:szCs w:val="24"/>
        </w:rPr>
        <w:t xml:space="preserve"> </w:t>
      </w:r>
    </w:p>
    <w:p w14:paraId="799AE911" w14:textId="77777777" w:rsidR="000A0706" w:rsidRDefault="000A0706" w:rsidP="513AA7EA">
      <w:pPr>
        <w:keepNext/>
        <w:outlineLvl w:val="2"/>
        <w:rPr>
          <w:rFonts w:ascii="Source Sans Pro" w:eastAsia="Source Sans Pro" w:hAnsi="Source Sans Pro" w:cs="Source Sans Pro"/>
          <w:sz w:val="24"/>
          <w:szCs w:val="24"/>
        </w:rPr>
      </w:pPr>
    </w:p>
    <w:p w14:paraId="0FFA4BE5" w14:textId="0C8EEC08" w:rsidR="000A0706" w:rsidRDefault="28DB6622" w:rsidP="78BD3BCD">
      <w:pPr>
        <w:keepNext/>
        <w:outlineLvl w:val="2"/>
        <w:rPr>
          <w:rFonts w:ascii="Source Sans Pro" w:eastAsia="Source Sans Pro" w:hAnsi="Source Sans Pro" w:cs="Source Sans Pro"/>
          <w:sz w:val="24"/>
          <w:szCs w:val="24"/>
        </w:rPr>
      </w:pPr>
      <w:r w:rsidRPr="1ECD2D5F">
        <w:rPr>
          <w:rFonts w:ascii="Source Sans Pro" w:eastAsia="Source Sans Pro" w:hAnsi="Source Sans Pro" w:cs="Source Sans Pro"/>
          <w:sz w:val="24"/>
          <w:szCs w:val="24"/>
        </w:rPr>
        <w:t xml:space="preserve">Statewide, </w:t>
      </w:r>
      <w:r w:rsidR="60079EC3" w:rsidRPr="1ECD2D5F">
        <w:rPr>
          <w:rFonts w:ascii="Source Sans Pro" w:eastAsia="Source Sans Pro" w:hAnsi="Source Sans Pro" w:cs="Source Sans Pro"/>
          <w:sz w:val="24"/>
          <w:szCs w:val="24"/>
        </w:rPr>
        <w:t xml:space="preserve">economic impact increased </w:t>
      </w:r>
      <w:r w:rsidRPr="1ECD2D5F">
        <w:rPr>
          <w:rFonts w:ascii="Source Sans Pro" w:eastAsia="Source Sans Pro" w:hAnsi="Source Sans Pro" w:cs="Source Sans Pro"/>
          <w:sz w:val="24"/>
          <w:szCs w:val="24"/>
        </w:rPr>
        <w:t>21 percent in 2021, with</w:t>
      </w:r>
      <w:r w:rsidR="60079EC3" w:rsidRPr="1ECD2D5F">
        <w:rPr>
          <w:rFonts w:ascii="Source Sans Pro" w:eastAsia="Source Sans Pro" w:hAnsi="Source Sans Pro" w:cs="Source Sans Pro"/>
          <w:sz w:val="24"/>
          <w:szCs w:val="24"/>
        </w:rPr>
        <w:t xml:space="preserve"> all 72 counties </w:t>
      </w:r>
      <w:r w:rsidRPr="1ECD2D5F">
        <w:rPr>
          <w:rFonts w:ascii="Source Sans Pro" w:eastAsia="Source Sans Pro" w:hAnsi="Source Sans Pro" w:cs="Source Sans Pro"/>
          <w:sz w:val="24"/>
          <w:szCs w:val="24"/>
        </w:rPr>
        <w:t>reporting</w:t>
      </w:r>
      <w:r w:rsidR="60079EC3" w:rsidRPr="1ECD2D5F">
        <w:rPr>
          <w:rFonts w:ascii="Source Sans Pro" w:eastAsia="Source Sans Pro" w:hAnsi="Source Sans Pro" w:cs="Source Sans Pro"/>
          <w:sz w:val="24"/>
          <w:szCs w:val="24"/>
        </w:rPr>
        <w:t xml:space="preserve"> double</w:t>
      </w:r>
      <w:r w:rsidR="005826AA">
        <w:rPr>
          <w:rFonts w:ascii="Source Sans Pro" w:eastAsia="Source Sans Pro" w:hAnsi="Source Sans Pro" w:cs="Source Sans Pro"/>
          <w:sz w:val="24"/>
          <w:szCs w:val="24"/>
        </w:rPr>
        <w:t>-</w:t>
      </w:r>
      <w:r w:rsidR="60079EC3" w:rsidRPr="1ECD2D5F">
        <w:rPr>
          <w:rFonts w:ascii="Source Sans Pro" w:eastAsia="Source Sans Pro" w:hAnsi="Source Sans Pro" w:cs="Source Sans Pro"/>
          <w:sz w:val="24"/>
          <w:szCs w:val="24"/>
        </w:rPr>
        <w:t>digit growth</w:t>
      </w:r>
      <w:r w:rsidRPr="1ECD2D5F">
        <w:rPr>
          <w:rFonts w:ascii="Source Sans Pro" w:eastAsia="Source Sans Pro" w:hAnsi="Source Sans Pro" w:cs="Source Sans Pro"/>
          <w:sz w:val="24"/>
          <w:szCs w:val="24"/>
        </w:rPr>
        <w:t xml:space="preserve"> over 2020.</w:t>
      </w:r>
      <w:r w:rsidR="60079EC3" w:rsidRPr="1ECD2D5F">
        <w:rPr>
          <w:rFonts w:ascii="Source Sans Pro" w:eastAsia="Source Sans Pro" w:hAnsi="Source Sans Pro" w:cs="Source Sans Pro"/>
          <w:sz w:val="24"/>
          <w:szCs w:val="24"/>
        </w:rPr>
        <w:t xml:space="preserve"> Additionally</w:t>
      </w:r>
      <w:r w:rsidR="7FB215FA" w:rsidRPr="1ECD2D5F">
        <w:rPr>
          <w:rFonts w:ascii="Source Sans Pro" w:eastAsia="Source Sans Pro" w:hAnsi="Source Sans Pro" w:cs="Source Sans Pro"/>
          <w:sz w:val="24"/>
          <w:szCs w:val="24"/>
        </w:rPr>
        <w:t>,</w:t>
      </w:r>
      <w:r w:rsidR="1F418F4F" w:rsidRPr="1ECD2D5F">
        <w:rPr>
          <w:rFonts w:ascii="Source Sans Pro" w:eastAsia="Source Sans Pro" w:hAnsi="Source Sans Pro" w:cs="Source Sans Pro"/>
          <w:sz w:val="24"/>
          <w:szCs w:val="24"/>
        </w:rPr>
        <w:t xml:space="preserve"> tourism </w:t>
      </w:r>
      <w:r w:rsidR="7FB215FA" w:rsidRPr="1ECD2D5F">
        <w:rPr>
          <w:rFonts w:ascii="Source Sans Pro" w:eastAsia="Source Sans Pro" w:hAnsi="Source Sans Pro" w:cs="Source Sans Pro"/>
          <w:sz w:val="24"/>
          <w:szCs w:val="24"/>
        </w:rPr>
        <w:t xml:space="preserve">supported </w:t>
      </w:r>
      <w:r w:rsidR="7BBC0B0F" w:rsidRPr="1ECD2D5F">
        <w:rPr>
          <w:rFonts w:ascii="Source Sans Pro" w:eastAsia="Source Sans Pro" w:hAnsi="Source Sans Pro" w:cs="Source Sans Pro"/>
          <w:sz w:val="24"/>
          <w:szCs w:val="24"/>
        </w:rPr>
        <w:t>more than</w:t>
      </w:r>
      <w:r w:rsidR="60079EC3" w:rsidRPr="1ECD2D5F">
        <w:rPr>
          <w:rFonts w:ascii="Source Sans Pro" w:eastAsia="Source Sans Pro" w:hAnsi="Source Sans Pro" w:cs="Source Sans Pro"/>
          <w:sz w:val="24"/>
          <w:szCs w:val="24"/>
        </w:rPr>
        <w:t xml:space="preserve"> 169,700 full and part-time jobs statewide across diverse sectors of the industry, up 7 percent over 2020.</w:t>
      </w:r>
      <w:r w:rsidR="1F418F4F" w:rsidRPr="1ECD2D5F">
        <w:rPr>
          <w:rFonts w:ascii="Source Sans Pro" w:eastAsia="Source Sans Pro" w:hAnsi="Source Sans Pro" w:cs="Source Sans Pro"/>
          <w:sz w:val="24"/>
          <w:szCs w:val="24"/>
        </w:rPr>
        <w:t xml:space="preserve"> </w:t>
      </w:r>
      <w:r w:rsidR="68F3AF95" w:rsidRPr="1ECD2D5F">
        <w:rPr>
          <w:rFonts w:ascii="Source Sans Pro" w:eastAsia="Source Sans Pro" w:hAnsi="Source Sans Pro" w:cs="Source Sans Pro"/>
          <w:sz w:val="24"/>
          <w:szCs w:val="24"/>
        </w:rPr>
        <w:t xml:space="preserve">Wisconsin also hosted over 102.3 </w:t>
      </w:r>
      <w:r w:rsidR="7BBC0B0F" w:rsidRPr="1ECD2D5F">
        <w:rPr>
          <w:rFonts w:ascii="Source Sans Pro" w:eastAsia="Source Sans Pro" w:hAnsi="Source Sans Pro" w:cs="Source Sans Pro"/>
          <w:sz w:val="24"/>
          <w:szCs w:val="24"/>
        </w:rPr>
        <w:t>m</w:t>
      </w:r>
      <w:r w:rsidR="68F3AF95" w:rsidRPr="1ECD2D5F">
        <w:rPr>
          <w:rFonts w:ascii="Source Sans Pro" w:eastAsia="Source Sans Pro" w:hAnsi="Source Sans Pro" w:cs="Source Sans Pro"/>
          <w:sz w:val="24"/>
          <w:szCs w:val="24"/>
        </w:rPr>
        <w:t xml:space="preserve">illion visitor trips in 2021, up 12 percent from 2020. </w:t>
      </w:r>
    </w:p>
    <w:p w14:paraId="4DE6F1E8" w14:textId="5F76987E" w:rsidR="000A0706" w:rsidRDefault="000A0706" w:rsidP="78BD3BCD">
      <w:pPr>
        <w:keepNext/>
        <w:outlineLvl w:val="2"/>
        <w:rPr>
          <w:rFonts w:ascii="Source Sans Pro" w:eastAsia="Source Sans Pro" w:hAnsi="Source Sans Pro" w:cs="Source Sans Pro"/>
          <w:sz w:val="24"/>
          <w:szCs w:val="24"/>
        </w:rPr>
      </w:pPr>
    </w:p>
    <w:p w14:paraId="08E5EA89" w14:textId="6997F03B" w:rsidR="000A0706" w:rsidRDefault="2CDDF1DD" w:rsidP="78BD3BCD">
      <w:pPr>
        <w:keepNext/>
        <w:outlineLvl w:val="2"/>
        <w:rPr>
          <w:rFonts w:ascii="Source Sans Pro" w:eastAsia="Source Sans Pro" w:hAnsi="Source Sans Pro" w:cs="Source Sans Pro"/>
          <w:sz w:val="24"/>
          <w:szCs w:val="24"/>
        </w:rPr>
      </w:pPr>
      <w:r w:rsidRPr="1ECD2D5F">
        <w:rPr>
          <w:rFonts w:ascii="Source Sans Pro" w:eastAsia="Source Sans Pro" w:hAnsi="Source Sans Pro" w:cs="Source Sans Pro"/>
          <w:sz w:val="24"/>
          <w:szCs w:val="24"/>
        </w:rPr>
        <w:t>“</w:t>
      </w:r>
      <w:r w:rsidR="3D15371B" w:rsidRPr="1ECD2D5F">
        <w:rPr>
          <w:rFonts w:ascii="Source Sans Pro" w:eastAsia="Source Sans Pro" w:hAnsi="Source Sans Pro" w:cs="Source Sans Pro"/>
          <w:sz w:val="24"/>
          <w:szCs w:val="24"/>
        </w:rPr>
        <w:t xml:space="preserve">Wisconsin’s tourism recovery is something to </w:t>
      </w:r>
      <w:r w:rsidRPr="1ECD2D5F">
        <w:rPr>
          <w:rFonts w:ascii="Source Sans Pro" w:eastAsia="Source Sans Pro" w:hAnsi="Source Sans Pro" w:cs="Source Sans Pro"/>
          <w:sz w:val="24"/>
          <w:szCs w:val="24"/>
        </w:rPr>
        <w:t>be proud of. These successes are the result of intentional and strategic action by everyone who make</w:t>
      </w:r>
      <w:r w:rsidR="2FA871F1" w:rsidRPr="1ECD2D5F">
        <w:rPr>
          <w:rFonts w:ascii="Source Sans Pro" w:eastAsia="Source Sans Pro" w:hAnsi="Source Sans Pro" w:cs="Source Sans Pro"/>
          <w:sz w:val="24"/>
          <w:szCs w:val="24"/>
        </w:rPr>
        <w:t>s</w:t>
      </w:r>
      <w:r w:rsidRPr="1ECD2D5F">
        <w:rPr>
          <w:rFonts w:ascii="Source Sans Pro" w:eastAsia="Source Sans Pro" w:hAnsi="Source Sans Pro" w:cs="Source Sans Pro"/>
          <w:sz w:val="24"/>
          <w:szCs w:val="24"/>
        </w:rPr>
        <w:t xml:space="preserve"> up our industry,” said Wisconsin Department of Tourism Secretary-designee, Anne Sayers. “I feel so fortunate to work alongside all of our hospitality partners every</w:t>
      </w:r>
      <w:r w:rsidR="1870D077" w:rsidRPr="1ECD2D5F">
        <w:rPr>
          <w:rFonts w:ascii="Source Sans Pro" w:eastAsia="Source Sans Pro" w:hAnsi="Source Sans Pro" w:cs="Source Sans Pro"/>
          <w:sz w:val="24"/>
          <w:szCs w:val="24"/>
        </w:rPr>
        <w:t xml:space="preserve"> </w:t>
      </w:r>
      <w:r w:rsidRPr="1ECD2D5F">
        <w:rPr>
          <w:rFonts w:ascii="Source Sans Pro" w:eastAsia="Source Sans Pro" w:hAnsi="Source Sans Pro" w:cs="Source Sans Pro"/>
          <w:sz w:val="24"/>
          <w:szCs w:val="24"/>
        </w:rPr>
        <w:t>day</w:t>
      </w:r>
      <w:r w:rsidR="2FA871F1" w:rsidRPr="1ECD2D5F">
        <w:rPr>
          <w:rFonts w:ascii="Source Sans Pro" w:eastAsia="Source Sans Pro" w:hAnsi="Source Sans Pro" w:cs="Source Sans Pro"/>
          <w:sz w:val="24"/>
          <w:szCs w:val="24"/>
        </w:rPr>
        <w:t xml:space="preserve"> who provid</w:t>
      </w:r>
      <w:r w:rsidR="00FB110A" w:rsidRPr="1ECD2D5F">
        <w:rPr>
          <w:rFonts w:ascii="Source Sans Pro" w:eastAsia="Source Sans Pro" w:hAnsi="Source Sans Pro" w:cs="Source Sans Pro"/>
          <w:sz w:val="24"/>
          <w:szCs w:val="24"/>
        </w:rPr>
        <w:t>e</w:t>
      </w:r>
      <w:r w:rsidR="2FA871F1" w:rsidRPr="1ECD2D5F">
        <w:rPr>
          <w:rFonts w:ascii="Source Sans Pro" w:eastAsia="Source Sans Pro" w:hAnsi="Source Sans Pro" w:cs="Source Sans Pro"/>
          <w:sz w:val="24"/>
          <w:szCs w:val="24"/>
        </w:rPr>
        <w:t xml:space="preserve"> travelers with incredible opportunities to make memories while driving economic impact</w:t>
      </w:r>
      <w:r w:rsidRPr="1ECD2D5F">
        <w:rPr>
          <w:rFonts w:ascii="Source Sans Pro" w:eastAsia="Source Sans Pro" w:hAnsi="Source Sans Pro" w:cs="Source Sans Pro"/>
          <w:sz w:val="24"/>
          <w:szCs w:val="24"/>
        </w:rPr>
        <w:t>.”</w:t>
      </w:r>
    </w:p>
    <w:p w14:paraId="29D462C4" w14:textId="0D9FFC01" w:rsidR="00E245EB" w:rsidRDefault="00E245EB" w:rsidP="513AA7EA">
      <w:pPr>
        <w:keepNext/>
        <w:outlineLvl w:val="2"/>
        <w:rPr>
          <w:rFonts w:ascii="Source Sans Pro" w:eastAsia="Source Sans Pro" w:hAnsi="Source Sans Pro" w:cs="Source Sans Pro"/>
          <w:sz w:val="24"/>
          <w:szCs w:val="24"/>
        </w:rPr>
      </w:pPr>
    </w:p>
    <w:p w14:paraId="28764494" w14:textId="44667283" w:rsidR="4E118D35" w:rsidRDefault="1F418F4F" w:rsidP="78BD3BCD">
      <w:pPr>
        <w:keepNext/>
        <w:outlineLvl w:val="2"/>
        <w:rPr>
          <w:rFonts w:ascii="Source Sans Pro" w:eastAsia="Source Sans Pro" w:hAnsi="Source Sans Pro" w:cs="Source Sans Pro"/>
          <w:sz w:val="24"/>
          <w:szCs w:val="24"/>
        </w:rPr>
      </w:pPr>
      <w:r w:rsidRPr="1ECD2D5F">
        <w:rPr>
          <w:rFonts w:ascii="Source Sans Pro" w:eastAsia="Source Sans Pro" w:hAnsi="Source Sans Pro" w:cs="Source Sans Pro"/>
          <w:sz w:val="24"/>
          <w:szCs w:val="24"/>
        </w:rPr>
        <w:t xml:space="preserve">Visitors generated </w:t>
      </w:r>
      <w:r w:rsidR="1390603C" w:rsidRPr="1ECD2D5F">
        <w:rPr>
          <w:rFonts w:ascii="Source Sans Pro" w:eastAsia="Source Sans Pro" w:hAnsi="Source Sans Pro" w:cs="Source Sans Pro"/>
          <w:sz w:val="24"/>
          <w:szCs w:val="24"/>
        </w:rPr>
        <w:t>$1.4 billion in state and local taxes because of tourism spending. Without this tax revenue, each Wisconsin household would need to</w:t>
      </w:r>
      <w:r w:rsidR="513AA7EA" w:rsidRPr="1ECD2D5F">
        <w:rPr>
          <w:rFonts w:ascii="Source Sans Pro" w:eastAsia="Source Sans Pro" w:hAnsi="Source Sans Pro" w:cs="Source Sans Pro"/>
          <w:sz w:val="24"/>
          <w:szCs w:val="24"/>
        </w:rPr>
        <w:t xml:space="preserve"> </w:t>
      </w:r>
      <w:r w:rsidR="1390603C" w:rsidRPr="1ECD2D5F">
        <w:rPr>
          <w:rFonts w:ascii="Source Sans Pro" w:eastAsia="Source Sans Pro" w:hAnsi="Source Sans Pro" w:cs="Source Sans Pro"/>
          <w:sz w:val="24"/>
          <w:szCs w:val="24"/>
        </w:rPr>
        <w:t>pay $</w:t>
      </w:r>
      <w:r w:rsidR="0016283C" w:rsidRPr="1ECD2D5F">
        <w:rPr>
          <w:rFonts w:ascii="Source Sans Pro" w:eastAsia="Source Sans Pro" w:hAnsi="Source Sans Pro" w:cs="Source Sans Pro"/>
          <w:sz w:val="24"/>
          <w:szCs w:val="24"/>
        </w:rPr>
        <w:t>580</w:t>
      </w:r>
      <w:r w:rsidR="1390603C" w:rsidRPr="1ECD2D5F">
        <w:rPr>
          <w:rFonts w:ascii="Source Sans Pro" w:eastAsia="Source Sans Pro" w:hAnsi="Source Sans Pro" w:cs="Source Sans Pro"/>
          <w:sz w:val="24"/>
          <w:szCs w:val="24"/>
        </w:rPr>
        <w:t xml:space="preserve"> to maintain the current </w:t>
      </w:r>
      <w:r w:rsidR="1390603C" w:rsidRPr="1ECD2D5F">
        <w:rPr>
          <w:rFonts w:ascii="Source Sans Pro" w:eastAsia="Source Sans Pro" w:hAnsi="Source Sans Pro" w:cs="Source Sans Pro"/>
          <w:sz w:val="24"/>
          <w:szCs w:val="24"/>
        </w:rPr>
        <w:lastRenderedPageBreak/>
        <w:t xml:space="preserve">level of government services generated by tourism. </w:t>
      </w:r>
      <w:r w:rsidR="68F3AF95" w:rsidRPr="1ECD2D5F">
        <w:rPr>
          <w:rFonts w:ascii="Source Sans Pro" w:eastAsia="Source Sans Pro" w:hAnsi="Source Sans Pro" w:cs="Source Sans Pro"/>
          <w:sz w:val="24"/>
          <w:szCs w:val="24"/>
        </w:rPr>
        <w:t xml:space="preserve"> For more data, including individual county figures and year over year growth, visit </w:t>
      </w:r>
      <w:hyperlink r:id="rId10">
        <w:r w:rsidR="68F3AF95" w:rsidRPr="1ECD2D5F">
          <w:rPr>
            <w:rStyle w:val="Hyperlink"/>
            <w:rFonts w:ascii="Source Sans Pro" w:eastAsia="Source Sans Pro" w:hAnsi="Source Sans Pro" w:cs="Source Sans Pro"/>
            <w:sz w:val="24"/>
            <w:szCs w:val="24"/>
          </w:rPr>
          <w:t>industry.travelwisconsin.com.</w:t>
        </w:r>
      </w:hyperlink>
      <w:r w:rsidR="78BD3BCD" w:rsidRPr="1ECD2D5F">
        <w:rPr>
          <w:rFonts w:ascii="Source Sans Pro" w:eastAsia="Source Sans Pro" w:hAnsi="Source Sans Pro" w:cs="Source Sans Pro"/>
          <w:sz w:val="24"/>
          <w:szCs w:val="24"/>
        </w:rPr>
        <w:t xml:space="preserve"> </w:t>
      </w:r>
    </w:p>
    <w:p w14:paraId="68234C99" w14:textId="6D934117" w:rsidR="4E118D35" w:rsidRDefault="4E118D35" w:rsidP="78BD3BCD">
      <w:pPr>
        <w:keepNext/>
        <w:outlineLvl w:val="2"/>
        <w:rPr>
          <w:rFonts w:ascii="Source Sans Pro" w:eastAsia="Source Sans Pro" w:hAnsi="Source Sans Pro" w:cs="Source Sans Pro"/>
          <w:sz w:val="24"/>
          <w:szCs w:val="24"/>
        </w:rPr>
      </w:pPr>
    </w:p>
    <w:p w14:paraId="1A7B0FEC" w14:textId="5E0E310F" w:rsidR="4E118D35" w:rsidRDefault="4E118D35" w:rsidP="1A7B0FEC">
      <w:pPr>
        <w:keepNext/>
        <w:outlineLvl w:val="2"/>
        <w:rPr>
          <w:rFonts w:ascii="Source Sans Pro" w:eastAsia="Source Sans Pro" w:hAnsi="Source Sans Pro" w:cs="Source Sans Pro"/>
          <w:sz w:val="24"/>
          <w:szCs w:val="24"/>
        </w:rPr>
      </w:pPr>
      <w:r w:rsidRPr="1ECD2D5F">
        <w:rPr>
          <w:rFonts w:ascii="Source Sans Pro" w:eastAsia="Source Sans Pro" w:hAnsi="Source Sans Pro" w:cs="Source Sans Pro"/>
          <w:sz w:val="24"/>
          <w:szCs w:val="24"/>
        </w:rPr>
        <w:t xml:space="preserve">Wisconsin tourism continues to recover but has not fully recovered to Wisconsin tourism’s record-setting year of 2019, which saw $22.2 billion </w:t>
      </w:r>
      <w:r w:rsidR="005826AA">
        <w:rPr>
          <w:rFonts w:ascii="Source Sans Pro" w:eastAsia="Source Sans Pro" w:hAnsi="Source Sans Pro" w:cs="Source Sans Pro"/>
          <w:sz w:val="24"/>
          <w:szCs w:val="24"/>
        </w:rPr>
        <w:t xml:space="preserve">in total </w:t>
      </w:r>
      <w:r w:rsidR="00FB110A" w:rsidRPr="1ECD2D5F">
        <w:rPr>
          <w:rFonts w:ascii="Source Sans Pro" w:eastAsia="Source Sans Pro" w:hAnsi="Source Sans Pro" w:cs="Source Sans Pro"/>
          <w:sz w:val="24"/>
          <w:szCs w:val="24"/>
        </w:rPr>
        <w:t>economic impact</w:t>
      </w:r>
      <w:r w:rsidRPr="1ECD2D5F">
        <w:rPr>
          <w:rFonts w:ascii="Source Sans Pro" w:eastAsia="Source Sans Pro" w:hAnsi="Source Sans Pro" w:cs="Source Sans Pro"/>
          <w:sz w:val="24"/>
          <w:szCs w:val="24"/>
        </w:rPr>
        <w:t xml:space="preserve">. </w:t>
      </w:r>
    </w:p>
    <w:p w14:paraId="25F26ECB" w14:textId="14CE924C" w:rsidR="4E118D35" w:rsidRDefault="4E118D35" w:rsidP="1A7B0FEC">
      <w:pPr>
        <w:keepNext/>
        <w:outlineLvl w:val="2"/>
        <w:rPr>
          <w:rFonts w:ascii="Source Sans Pro" w:eastAsia="Source Sans Pro" w:hAnsi="Source Sans Pro" w:cs="Source Sans Pro"/>
          <w:sz w:val="24"/>
          <w:szCs w:val="24"/>
        </w:rPr>
      </w:pPr>
    </w:p>
    <w:p w14:paraId="7CF6E739" w14:textId="1F699563" w:rsidR="513AA7EA" w:rsidRDefault="78BD3BCD" w:rsidP="1A7B0FEC">
      <w:pPr>
        <w:keepNext/>
        <w:outlineLvl w:val="2"/>
        <w:rPr>
          <w:rFonts w:ascii="Source Sans Pro" w:eastAsia="Source Sans Pro" w:hAnsi="Source Sans Pro" w:cs="Source Sans Pro"/>
          <w:sz w:val="24"/>
          <w:szCs w:val="24"/>
          <w:highlight w:val="yellow"/>
        </w:rPr>
      </w:pPr>
      <w:r w:rsidRPr="1ECD2D5F">
        <w:rPr>
          <w:rFonts w:ascii="Source Sans Pro" w:eastAsia="Source Sans Pro" w:hAnsi="Source Sans Pro" w:cs="Source Sans Pro"/>
          <w:sz w:val="24"/>
          <w:szCs w:val="24"/>
          <w:highlight w:val="yellow"/>
        </w:rPr>
        <w:t xml:space="preserve">[insert call to action to visit your website] </w:t>
      </w:r>
    </w:p>
    <w:p w14:paraId="1C386108" w14:textId="77777777" w:rsidR="00933D55" w:rsidRPr="00E6538E" w:rsidRDefault="2244825C" w:rsidP="513AA7EA">
      <w:pPr>
        <w:keepNext/>
        <w:jc w:val="center"/>
        <w:outlineLvl w:val="2"/>
        <w:rPr>
          <w:rFonts w:ascii="Source Sans Pro" w:eastAsia="Source Sans Pro" w:hAnsi="Source Sans Pro" w:cs="Source Sans Pro"/>
          <w:sz w:val="24"/>
          <w:szCs w:val="24"/>
        </w:rPr>
      </w:pPr>
      <w:r w:rsidRPr="1ECD2D5F">
        <w:rPr>
          <w:rFonts w:ascii="Source Sans Pro" w:eastAsia="Source Sans Pro" w:hAnsi="Source Sans Pro" w:cs="Source Sans Pro"/>
          <w:sz w:val="24"/>
          <w:szCs w:val="24"/>
        </w:rPr>
        <w:t>###</w:t>
      </w:r>
    </w:p>
    <w:p w14:paraId="39EF3823" w14:textId="77777777" w:rsidR="00933D55" w:rsidRPr="00E6538E" w:rsidRDefault="00933D55" w:rsidP="513AA7EA">
      <w:pPr>
        <w:keepNext/>
        <w:outlineLvl w:val="2"/>
        <w:rPr>
          <w:rFonts w:ascii="Source Sans Pro" w:eastAsia="Source Sans Pro" w:hAnsi="Source Sans Pro" w:cs="Source Sans Pro"/>
          <w:sz w:val="24"/>
          <w:szCs w:val="24"/>
        </w:rPr>
      </w:pPr>
    </w:p>
    <w:p w14:paraId="29497474" w14:textId="77777777" w:rsidR="00933D55" w:rsidRPr="00E6538E" w:rsidRDefault="00933D55" w:rsidP="513AA7EA">
      <w:pPr>
        <w:rPr>
          <w:rFonts w:ascii="Source Sans Pro" w:eastAsia="Source Sans Pro" w:hAnsi="Source Sans Pro" w:cs="Source Sans Pro"/>
          <w:sz w:val="24"/>
          <w:szCs w:val="24"/>
        </w:rPr>
      </w:pPr>
    </w:p>
    <w:p w14:paraId="02054289" w14:textId="2C5AEDFE" w:rsidR="00933D55" w:rsidRPr="00E6538E" w:rsidRDefault="73409BE1" w:rsidP="513AA7EA">
      <w:pPr>
        <w:rPr>
          <w:rFonts w:ascii="Source Sans Pro" w:eastAsia="Source Sans Pro" w:hAnsi="Source Sans Pro" w:cs="Source Sans Pro"/>
          <w:sz w:val="24"/>
          <w:szCs w:val="24"/>
          <w:highlight w:val="yellow"/>
        </w:rPr>
      </w:pPr>
      <w:r w:rsidRPr="1ECD2D5F">
        <w:rPr>
          <w:rFonts w:ascii="Source Sans Pro" w:eastAsia="Source Sans Pro" w:hAnsi="Source Sans Pro" w:cs="Source Sans Pro"/>
          <w:sz w:val="24"/>
          <w:szCs w:val="24"/>
          <w:highlight w:val="yellow"/>
        </w:rPr>
        <w:t>About [Organization]</w:t>
      </w:r>
    </w:p>
    <w:p w14:paraId="2841AE12" w14:textId="636A24EF" w:rsidR="73409BE1" w:rsidRDefault="73409BE1" w:rsidP="73409BE1">
      <w:pPr>
        <w:rPr>
          <w:rFonts w:ascii="Source Sans Pro" w:eastAsia="Source Sans Pro" w:hAnsi="Source Sans Pro" w:cs="Source Sans Pro"/>
          <w:sz w:val="24"/>
          <w:szCs w:val="24"/>
          <w:highlight w:val="yellow"/>
        </w:rPr>
      </w:pPr>
      <w:r w:rsidRPr="1ECD2D5F">
        <w:rPr>
          <w:rFonts w:ascii="Source Sans Pro" w:eastAsia="Source Sans Pro" w:hAnsi="Source Sans Pro" w:cs="Source Sans Pro"/>
          <w:sz w:val="24"/>
          <w:szCs w:val="24"/>
          <w:highlight w:val="yellow"/>
        </w:rPr>
        <w:t>[Insert boilerplate about language]</w:t>
      </w:r>
    </w:p>
    <w:p w14:paraId="67F59935" w14:textId="601DA32C" w:rsidR="67625D9D" w:rsidRDefault="67625D9D" w:rsidP="1ECD2D5F">
      <w:pPr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</w:pPr>
      <w:r w:rsidRPr="1ECD2D5F">
        <w:rPr>
          <w:rFonts w:ascii="Source Sans Pro" w:eastAsia="Source Sans Pro" w:hAnsi="Source Sans Pro" w:cs="Source Sans Pro"/>
          <w:sz w:val="24"/>
          <w:szCs w:val="24"/>
          <w:highlight w:val="yellow"/>
        </w:rPr>
        <w:t>Example:</w:t>
      </w:r>
      <w:r w:rsidRPr="1ECD2D5F">
        <w:rPr>
          <w:rFonts w:ascii="Source Sans Pro" w:eastAsia="Source Sans Pro" w:hAnsi="Source Sans Pro" w:cs="Source Sans Pro"/>
          <w:sz w:val="24"/>
          <w:szCs w:val="24"/>
        </w:rPr>
        <w:t xml:space="preserve"> </w:t>
      </w:r>
    </w:p>
    <w:p w14:paraId="428E598F" w14:textId="11A6085F" w:rsidR="67625D9D" w:rsidRDefault="67625D9D" w:rsidP="1ECD2D5F">
      <w:pPr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</w:pPr>
      <w:r w:rsidRPr="1ECD2D5F">
        <w:rPr>
          <w:rFonts w:ascii="Source Sans Pro" w:eastAsia="Source Sans Pro" w:hAnsi="Source Sans Pro" w:cs="Source Sans Pro"/>
          <w:b/>
          <w:bCs/>
          <w:color w:val="000000" w:themeColor="text1"/>
          <w:sz w:val="24"/>
          <w:szCs w:val="24"/>
        </w:rPr>
        <w:t>About the Wisconsin Department of Tourism</w:t>
      </w:r>
      <w:r>
        <w:br/>
      </w:r>
      <w:r w:rsidRPr="1ECD2D5F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>The mission of the</w:t>
      </w:r>
      <w:r w:rsidRPr="1ECD2D5F">
        <w:rPr>
          <w:rFonts w:ascii="Source Sans Pro" w:eastAsia="Source Sans Pro" w:hAnsi="Source Sans Pro" w:cs="Source Sans Pro"/>
          <w:b/>
          <w:bCs/>
          <w:color w:val="000000" w:themeColor="text1"/>
          <w:sz w:val="24"/>
          <w:szCs w:val="24"/>
        </w:rPr>
        <w:t> </w:t>
      </w:r>
      <w:r w:rsidRPr="1ECD2D5F">
        <w:rPr>
          <w:rFonts w:ascii="Source Sans Pro" w:eastAsia="Source Sans Pro" w:hAnsi="Source Sans Pro" w:cs="Source Sans Pro"/>
          <w:sz w:val="24"/>
          <w:szCs w:val="24"/>
        </w:rPr>
        <w:t>Wisconsin Department of Tourism</w:t>
      </w:r>
      <w:r w:rsidRPr="1ECD2D5F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 xml:space="preserve"> is to inspire travelers to visit Wisconsin. Because we believe in the power of exploration and travel, we work to market the state as a premier travel destination. By executing industry-leading marketing programs and establishing strategic partnerships, the Department plays a significant role in generating greater economic impact for Wisconsin through tourism. Learn more at </w:t>
      </w:r>
      <w:r w:rsidRPr="1ECD2D5F">
        <w:rPr>
          <w:rStyle w:val="Hyperlink"/>
          <w:rFonts w:ascii="Source Sans Pro" w:eastAsia="Source Sans Pro" w:hAnsi="Source Sans Pro" w:cs="Source Sans Pro"/>
          <w:sz w:val="24"/>
          <w:szCs w:val="24"/>
        </w:rPr>
        <w:t>industry.travelwisconsin.com</w:t>
      </w:r>
      <w:r w:rsidRPr="1ECD2D5F"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  <w:t>.</w:t>
      </w:r>
    </w:p>
    <w:p w14:paraId="0B204CF7" w14:textId="16898CB4" w:rsidR="67625D9D" w:rsidRDefault="67625D9D" w:rsidP="1ECD2D5F">
      <w:pPr>
        <w:rPr>
          <w:rFonts w:ascii="Source Sans Pro" w:eastAsia="Source Sans Pro" w:hAnsi="Source Sans Pro" w:cs="Source Sans Pro"/>
          <w:sz w:val="24"/>
          <w:szCs w:val="24"/>
        </w:rPr>
      </w:pPr>
    </w:p>
    <w:p w14:paraId="76E97428" w14:textId="77777777" w:rsidR="006E53EC" w:rsidRPr="00E6538E" w:rsidRDefault="001765A9" w:rsidP="513AA7EA">
      <w:pPr>
        <w:rPr>
          <w:rFonts w:ascii="Source Sans Pro" w:eastAsia="Source Sans Pro" w:hAnsi="Source Sans Pro" w:cs="Source Sans Pro"/>
          <w:sz w:val="24"/>
          <w:szCs w:val="24"/>
        </w:rPr>
      </w:pPr>
    </w:p>
    <w:sectPr w:rsidR="006E53EC" w:rsidRPr="00E6538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A5079" w14:textId="77777777" w:rsidR="001A3A8E" w:rsidRDefault="001A3A8E">
      <w:r>
        <w:separator/>
      </w:r>
    </w:p>
  </w:endnote>
  <w:endnote w:type="continuationSeparator" w:id="0">
    <w:p w14:paraId="5A10E032" w14:textId="77777777" w:rsidR="001A3A8E" w:rsidRDefault="001A3A8E">
      <w:r>
        <w:continuationSeparator/>
      </w:r>
    </w:p>
  </w:endnote>
  <w:endnote w:type="continuationNotice" w:id="1">
    <w:p w14:paraId="42351AA4" w14:textId="77777777" w:rsidR="001A3A8E" w:rsidRDefault="001A3A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B7CE9" w14:textId="77777777" w:rsidR="003F7452" w:rsidRDefault="003F74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C627C" w14:textId="77777777" w:rsidR="003F7452" w:rsidRDefault="003F74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CAA52" w14:textId="77777777" w:rsidR="003F7452" w:rsidRDefault="003F74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6268B" w14:textId="77777777" w:rsidR="001A3A8E" w:rsidRDefault="001A3A8E">
      <w:r>
        <w:separator/>
      </w:r>
    </w:p>
  </w:footnote>
  <w:footnote w:type="continuationSeparator" w:id="0">
    <w:p w14:paraId="643C4371" w14:textId="77777777" w:rsidR="001A3A8E" w:rsidRDefault="001A3A8E">
      <w:r>
        <w:continuationSeparator/>
      </w:r>
    </w:p>
  </w:footnote>
  <w:footnote w:type="continuationNotice" w:id="1">
    <w:p w14:paraId="12523325" w14:textId="77777777" w:rsidR="001A3A8E" w:rsidRDefault="001A3A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D1DD1" w14:textId="77777777" w:rsidR="003F7452" w:rsidRDefault="003F74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644AF" w14:textId="549F4372" w:rsidR="005C0869" w:rsidRDefault="73409BE1" w:rsidP="009F4AD7">
    <w:pPr>
      <w:pStyle w:val="Header"/>
      <w:jc w:val="center"/>
    </w:pPr>
    <w:r w:rsidRPr="002873EC">
      <w:rPr>
        <w:highlight w:val="yellow"/>
      </w:rPr>
      <w:t>[YOUR LOGO HERE]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4B9F5" w14:textId="77777777" w:rsidR="003F7452" w:rsidRDefault="003F74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720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68A4DD8"/>
    <w:multiLevelType w:val="hybridMultilevel"/>
    <w:tmpl w:val="26842398"/>
    <w:lvl w:ilvl="0" w:tplc="C3CC247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8EAA1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D465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0611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561E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9A7C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42CA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B495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2E30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5923271">
    <w:abstractNumId w:val="1"/>
  </w:num>
  <w:num w:numId="2" w16cid:durableId="653724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D55"/>
    <w:rsid w:val="0000290F"/>
    <w:rsid w:val="00075D05"/>
    <w:rsid w:val="00096CD0"/>
    <w:rsid w:val="000A0706"/>
    <w:rsid w:val="000B21BC"/>
    <w:rsid w:val="00102130"/>
    <w:rsid w:val="00116F49"/>
    <w:rsid w:val="0016283C"/>
    <w:rsid w:val="00175722"/>
    <w:rsid w:val="001765A9"/>
    <w:rsid w:val="00197A1A"/>
    <w:rsid w:val="001A3A8E"/>
    <w:rsid w:val="001D5F6B"/>
    <w:rsid w:val="001D79E1"/>
    <w:rsid w:val="001E0F90"/>
    <w:rsid w:val="00224B84"/>
    <w:rsid w:val="002873EC"/>
    <w:rsid w:val="002D1722"/>
    <w:rsid w:val="00343A01"/>
    <w:rsid w:val="00391AD0"/>
    <w:rsid w:val="003C2CD0"/>
    <w:rsid w:val="003F7452"/>
    <w:rsid w:val="00406610"/>
    <w:rsid w:val="004269CD"/>
    <w:rsid w:val="00492A81"/>
    <w:rsid w:val="004A3635"/>
    <w:rsid w:val="004C3D4F"/>
    <w:rsid w:val="005826AA"/>
    <w:rsid w:val="00587C7A"/>
    <w:rsid w:val="005915CB"/>
    <w:rsid w:val="005C3E32"/>
    <w:rsid w:val="00696D09"/>
    <w:rsid w:val="00736E9D"/>
    <w:rsid w:val="00755571"/>
    <w:rsid w:val="007D30A0"/>
    <w:rsid w:val="0089510D"/>
    <w:rsid w:val="00933D55"/>
    <w:rsid w:val="0094021A"/>
    <w:rsid w:val="009F4AD7"/>
    <w:rsid w:val="00A10789"/>
    <w:rsid w:val="00A27896"/>
    <w:rsid w:val="00A9629C"/>
    <w:rsid w:val="00AC7753"/>
    <w:rsid w:val="00AD407B"/>
    <w:rsid w:val="00AE5274"/>
    <w:rsid w:val="00B021D0"/>
    <w:rsid w:val="00B06EA0"/>
    <w:rsid w:val="00B3747D"/>
    <w:rsid w:val="00B90C71"/>
    <w:rsid w:val="00BA5B95"/>
    <w:rsid w:val="00BC5960"/>
    <w:rsid w:val="00BE44F1"/>
    <w:rsid w:val="00C65780"/>
    <w:rsid w:val="00C73180"/>
    <w:rsid w:val="00C808BA"/>
    <w:rsid w:val="00C96312"/>
    <w:rsid w:val="00D07810"/>
    <w:rsid w:val="00D26156"/>
    <w:rsid w:val="00D54AFC"/>
    <w:rsid w:val="00D87741"/>
    <w:rsid w:val="00E1459E"/>
    <w:rsid w:val="00E17567"/>
    <w:rsid w:val="00E245EB"/>
    <w:rsid w:val="00E440EF"/>
    <w:rsid w:val="00E6538E"/>
    <w:rsid w:val="00E71104"/>
    <w:rsid w:val="00E829C8"/>
    <w:rsid w:val="00EC2CAE"/>
    <w:rsid w:val="00EF31D1"/>
    <w:rsid w:val="00F0479B"/>
    <w:rsid w:val="00F13A7C"/>
    <w:rsid w:val="00F44BBA"/>
    <w:rsid w:val="00FA129C"/>
    <w:rsid w:val="00FB110A"/>
    <w:rsid w:val="00FC4787"/>
    <w:rsid w:val="00FC670E"/>
    <w:rsid w:val="00FF1A99"/>
    <w:rsid w:val="0112FB70"/>
    <w:rsid w:val="01BA75D3"/>
    <w:rsid w:val="0219E27D"/>
    <w:rsid w:val="025731AF"/>
    <w:rsid w:val="028C2B0D"/>
    <w:rsid w:val="02ADA8E2"/>
    <w:rsid w:val="02B7DC47"/>
    <w:rsid w:val="031499D2"/>
    <w:rsid w:val="04FA9726"/>
    <w:rsid w:val="058D16B8"/>
    <w:rsid w:val="06BB45AD"/>
    <w:rsid w:val="071A93FA"/>
    <w:rsid w:val="07CE61CE"/>
    <w:rsid w:val="09742030"/>
    <w:rsid w:val="0BC27E1C"/>
    <w:rsid w:val="0BC7A53F"/>
    <w:rsid w:val="0BEB2F68"/>
    <w:rsid w:val="0C43091B"/>
    <w:rsid w:val="0E6AA877"/>
    <w:rsid w:val="0E7E2FE9"/>
    <w:rsid w:val="0ECB1B79"/>
    <w:rsid w:val="0FC35D36"/>
    <w:rsid w:val="10896EA7"/>
    <w:rsid w:val="116DB6C4"/>
    <w:rsid w:val="1390603C"/>
    <w:rsid w:val="140EC569"/>
    <w:rsid w:val="16DB71A8"/>
    <w:rsid w:val="170167F5"/>
    <w:rsid w:val="1847542F"/>
    <w:rsid w:val="1870D077"/>
    <w:rsid w:val="18781CC7"/>
    <w:rsid w:val="1976AAA9"/>
    <w:rsid w:val="1A7B0FEC"/>
    <w:rsid w:val="1A7CD0B6"/>
    <w:rsid w:val="1B7BE96E"/>
    <w:rsid w:val="1CA6BBE4"/>
    <w:rsid w:val="1E129E2A"/>
    <w:rsid w:val="1E21C3BB"/>
    <w:rsid w:val="1E461A0B"/>
    <w:rsid w:val="1ECD2D5F"/>
    <w:rsid w:val="1F042EF4"/>
    <w:rsid w:val="1F3BDC83"/>
    <w:rsid w:val="1F418F4F"/>
    <w:rsid w:val="1F480AD9"/>
    <w:rsid w:val="20BA262C"/>
    <w:rsid w:val="20F73738"/>
    <w:rsid w:val="2244825C"/>
    <w:rsid w:val="22E1D1FB"/>
    <w:rsid w:val="23CDCED5"/>
    <w:rsid w:val="23FBA204"/>
    <w:rsid w:val="253D4483"/>
    <w:rsid w:val="28DB6622"/>
    <w:rsid w:val="28F42323"/>
    <w:rsid w:val="29C906EB"/>
    <w:rsid w:val="2AFC2679"/>
    <w:rsid w:val="2B03A2F9"/>
    <w:rsid w:val="2C683C13"/>
    <w:rsid w:val="2CDDF1DD"/>
    <w:rsid w:val="2D35D991"/>
    <w:rsid w:val="2DFF31DF"/>
    <w:rsid w:val="2EAB8D49"/>
    <w:rsid w:val="2ED19B80"/>
    <w:rsid w:val="2F5E1ABD"/>
    <w:rsid w:val="2FA871F1"/>
    <w:rsid w:val="317F7535"/>
    <w:rsid w:val="31C86B44"/>
    <w:rsid w:val="31D4999A"/>
    <w:rsid w:val="337069FB"/>
    <w:rsid w:val="337D0276"/>
    <w:rsid w:val="342C4F1B"/>
    <w:rsid w:val="371A3FBA"/>
    <w:rsid w:val="3768581D"/>
    <w:rsid w:val="37E71D93"/>
    <w:rsid w:val="38136F1D"/>
    <w:rsid w:val="39572B62"/>
    <w:rsid w:val="39D37D29"/>
    <w:rsid w:val="3A75FD4C"/>
    <w:rsid w:val="3C9ED944"/>
    <w:rsid w:val="3CE2D1F5"/>
    <w:rsid w:val="3D15371B"/>
    <w:rsid w:val="3DC74735"/>
    <w:rsid w:val="3EACD762"/>
    <w:rsid w:val="3EC70C23"/>
    <w:rsid w:val="3F6B4E96"/>
    <w:rsid w:val="40EF2CD1"/>
    <w:rsid w:val="422C6B96"/>
    <w:rsid w:val="4397DE3E"/>
    <w:rsid w:val="4449E4B7"/>
    <w:rsid w:val="4475FD0E"/>
    <w:rsid w:val="45213762"/>
    <w:rsid w:val="4540CF72"/>
    <w:rsid w:val="48AC1961"/>
    <w:rsid w:val="4A05F3CF"/>
    <w:rsid w:val="4C0F7CB5"/>
    <w:rsid w:val="4C1AF21A"/>
    <w:rsid w:val="4CAF3399"/>
    <w:rsid w:val="4E118D35"/>
    <w:rsid w:val="4E8131D6"/>
    <w:rsid w:val="5053D5F6"/>
    <w:rsid w:val="513AA7EA"/>
    <w:rsid w:val="52AB6856"/>
    <w:rsid w:val="53186AFB"/>
    <w:rsid w:val="544C989D"/>
    <w:rsid w:val="54EDE1C0"/>
    <w:rsid w:val="559B2AB1"/>
    <w:rsid w:val="566659EF"/>
    <w:rsid w:val="5671CF54"/>
    <w:rsid w:val="56A96E53"/>
    <w:rsid w:val="57CF00FE"/>
    <w:rsid w:val="57FC5379"/>
    <w:rsid w:val="58593D7D"/>
    <w:rsid w:val="58ECDCCD"/>
    <w:rsid w:val="59185006"/>
    <w:rsid w:val="5990006B"/>
    <w:rsid w:val="5AC70D03"/>
    <w:rsid w:val="5BA9E49B"/>
    <w:rsid w:val="5D963061"/>
    <w:rsid w:val="5E4D10E1"/>
    <w:rsid w:val="5E515F0B"/>
    <w:rsid w:val="5E897141"/>
    <w:rsid w:val="5ECB542E"/>
    <w:rsid w:val="5F3367F2"/>
    <w:rsid w:val="5F3708FA"/>
    <w:rsid w:val="60079EC3"/>
    <w:rsid w:val="6048FB86"/>
    <w:rsid w:val="62243B6D"/>
    <w:rsid w:val="63C92EBF"/>
    <w:rsid w:val="646A1F10"/>
    <w:rsid w:val="667C8EFB"/>
    <w:rsid w:val="67625D9D"/>
    <w:rsid w:val="689AE4AE"/>
    <w:rsid w:val="68F3AF95"/>
    <w:rsid w:val="691B2171"/>
    <w:rsid w:val="6B1B1883"/>
    <w:rsid w:val="6B8AB20E"/>
    <w:rsid w:val="6C1249C7"/>
    <w:rsid w:val="6CB983D1"/>
    <w:rsid w:val="6DF6B154"/>
    <w:rsid w:val="6FF2230D"/>
    <w:rsid w:val="70A0EF97"/>
    <w:rsid w:val="71160002"/>
    <w:rsid w:val="714D37F9"/>
    <w:rsid w:val="718DF36E"/>
    <w:rsid w:val="71F109ED"/>
    <w:rsid w:val="7299CAF6"/>
    <w:rsid w:val="72D46D65"/>
    <w:rsid w:val="72FFFBAD"/>
    <w:rsid w:val="73409BE1"/>
    <w:rsid w:val="74359B57"/>
    <w:rsid w:val="74862A8C"/>
    <w:rsid w:val="74C9F28B"/>
    <w:rsid w:val="7621FAED"/>
    <w:rsid w:val="76CBFD88"/>
    <w:rsid w:val="7764B132"/>
    <w:rsid w:val="779CB666"/>
    <w:rsid w:val="77DDAE35"/>
    <w:rsid w:val="78BD3BCD"/>
    <w:rsid w:val="78C4218B"/>
    <w:rsid w:val="78F25F3F"/>
    <w:rsid w:val="792686ED"/>
    <w:rsid w:val="795BE4DD"/>
    <w:rsid w:val="7A53BD8B"/>
    <w:rsid w:val="7B090722"/>
    <w:rsid w:val="7B096D8F"/>
    <w:rsid w:val="7B14F664"/>
    <w:rsid w:val="7B39225D"/>
    <w:rsid w:val="7BA41533"/>
    <w:rsid w:val="7BBC0B0F"/>
    <w:rsid w:val="7BE336AA"/>
    <w:rsid w:val="7C12ACE2"/>
    <w:rsid w:val="7D1E21FD"/>
    <w:rsid w:val="7D69DD34"/>
    <w:rsid w:val="7DEFE088"/>
    <w:rsid w:val="7E1804B1"/>
    <w:rsid w:val="7F5C9BAF"/>
    <w:rsid w:val="7F6F4931"/>
    <w:rsid w:val="7FB2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9A2754"/>
  <w15:chartTrackingRefBased/>
  <w15:docId w15:val="{120BC75E-CF0C-4C7A-A18D-6294349D5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D5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D5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3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D55"/>
  </w:style>
  <w:style w:type="paragraph" w:styleId="Footer">
    <w:name w:val="footer"/>
    <w:basedOn w:val="Normal"/>
    <w:link w:val="FooterChar"/>
    <w:uiPriority w:val="99"/>
    <w:unhideWhenUsed/>
    <w:rsid w:val="00C731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3180"/>
  </w:style>
  <w:style w:type="paragraph" w:styleId="ListParagraph">
    <w:name w:val="List Paragraph"/>
    <w:basedOn w:val="Normal"/>
    <w:uiPriority w:val="34"/>
    <w:qFormat/>
    <w:rsid w:val="00B021D0"/>
    <w:pPr>
      <w:spacing w:after="160" w:line="259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021D0"/>
  </w:style>
  <w:style w:type="character" w:styleId="UnresolvedMention">
    <w:name w:val="Unresolved Mention"/>
    <w:basedOn w:val="DefaultParagraphFont"/>
    <w:uiPriority w:val="99"/>
    <w:unhideWhenUsed/>
    <w:rsid w:val="00102130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F44BBA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59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5960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BC5960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industry.travelwisconsin.com/research/economic-impac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19FB2B11DB5C4AA9E1B24C24113CDC" ma:contentTypeVersion="9" ma:contentTypeDescription="Create a new document." ma:contentTypeScope="" ma:versionID="d23dd0f1bd59fa3ec5782aa07cb397fe">
  <xsd:schema xmlns:xsd="http://www.w3.org/2001/XMLSchema" xmlns:xs="http://www.w3.org/2001/XMLSchema" xmlns:p="http://schemas.microsoft.com/office/2006/metadata/properties" xmlns:ns2="0c47a3c8-5071-4daf-b9d9-56db2b2200d0" xmlns:ns3="35fe5446-10ed-44fa-937d-ec914663cf14" targetNamespace="http://schemas.microsoft.com/office/2006/metadata/properties" ma:root="true" ma:fieldsID="8a7ff7c496399e5301003bfe20a8e249" ns2:_="" ns3:_="">
    <xsd:import namespace="0c47a3c8-5071-4daf-b9d9-56db2b2200d0"/>
    <xsd:import namespace="35fe5446-10ed-44fa-937d-ec914663cf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7a3c8-5071-4daf-b9d9-56db2b2200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e5446-10ed-44fa-937d-ec914663cf1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026D44-9F0A-4AC4-8A1B-918311F954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B9CF65-DD50-4D72-A2BF-E98A902A5A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7a3c8-5071-4daf-b9d9-56db2b2200d0"/>
    <ds:schemaRef ds:uri="35fe5446-10ed-44fa-937d-ec914663cf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F2FA77-A825-461C-972E-D68B4E6AD1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Weibel, Amanda - TOURISM</dc:creator>
  <cp:keywords/>
  <dc:description/>
  <cp:lastModifiedBy>Weibel, Amanda - TOURISM</cp:lastModifiedBy>
  <cp:revision>9</cp:revision>
  <dcterms:created xsi:type="dcterms:W3CDTF">2022-06-06T00:43:00Z</dcterms:created>
  <dcterms:modified xsi:type="dcterms:W3CDTF">2022-06-07T15:05:00Z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0x010100A519FB2B11DB5C4AA9E1B24C24113CDC</vt:lpwstr>
  </property>
</Properties>
</file>